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7B1" w:rsidRPr="00497C59" w:rsidRDefault="008017B1" w:rsidP="000A1531">
      <w:pPr>
        <w:rPr>
          <w:lang w:val="en-GB"/>
        </w:rPr>
      </w:pPr>
      <w:bookmarkStart w:id="0" w:name="_Toc177290891"/>
    </w:p>
    <w:p w:rsidR="008017B1" w:rsidRPr="00497C59" w:rsidRDefault="008017B1" w:rsidP="008017B1">
      <w:pPr>
        <w:ind w:right="49"/>
        <w:rPr>
          <w:sz w:val="24"/>
          <w:szCs w:val="24"/>
        </w:rPr>
      </w:pPr>
      <w:r w:rsidRPr="00497C59">
        <w:rPr>
          <w:sz w:val="24"/>
          <w:szCs w:val="24"/>
        </w:rPr>
        <w:t xml:space="preserve">                              </w:t>
      </w:r>
      <w:r w:rsidRPr="00497C59">
        <w:rPr>
          <w:sz w:val="24"/>
          <w:szCs w:val="24"/>
        </w:rPr>
        <w:tab/>
      </w:r>
      <w:r w:rsidRPr="00497C59">
        <w:rPr>
          <w:sz w:val="24"/>
          <w:szCs w:val="24"/>
        </w:rPr>
        <w:tab/>
      </w:r>
      <w:r w:rsidRPr="00497C59">
        <w:rPr>
          <w:sz w:val="24"/>
          <w:szCs w:val="24"/>
        </w:rPr>
        <w:tab/>
      </w:r>
      <w:r w:rsidRPr="00497C59">
        <w:rPr>
          <w:sz w:val="24"/>
          <w:szCs w:val="24"/>
        </w:rPr>
        <w:tab/>
      </w:r>
      <w:r w:rsidRPr="00497C59">
        <w:rPr>
          <w:sz w:val="24"/>
          <w:szCs w:val="24"/>
        </w:rPr>
        <w:tab/>
      </w:r>
      <w:r w:rsidRPr="00497C59">
        <w:rPr>
          <w:sz w:val="24"/>
          <w:szCs w:val="24"/>
        </w:rPr>
        <w:tab/>
        <w:t xml:space="preserve">        </w:t>
      </w:r>
    </w:p>
    <w:p w:rsidR="008017B1" w:rsidRPr="00497C59" w:rsidRDefault="008017B1" w:rsidP="008017B1">
      <w:pPr>
        <w:ind w:left="-180" w:firstLine="180"/>
        <w:rPr>
          <w:b/>
          <w:bCs/>
          <w:sz w:val="24"/>
          <w:szCs w:val="24"/>
        </w:rPr>
      </w:pPr>
      <w:r w:rsidRPr="00497C59">
        <w:rPr>
          <w:b/>
          <w:bCs/>
          <w:sz w:val="24"/>
          <w:szCs w:val="24"/>
        </w:rPr>
        <w:t xml:space="preserve"> </w:t>
      </w:r>
    </w:p>
    <w:p w:rsidR="008017B1" w:rsidRPr="00497C59" w:rsidRDefault="008017B1" w:rsidP="008017B1">
      <w:pPr>
        <w:ind w:left="528" w:firstLine="888"/>
        <w:rPr>
          <w:b/>
          <w:bCs/>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8017B1" w:rsidRPr="00497C59" w:rsidRDefault="008017B1" w:rsidP="008017B1">
      <w:pPr>
        <w:jc w:val="center"/>
        <w:rPr>
          <w:b/>
          <w:sz w:val="24"/>
          <w:szCs w:val="24"/>
        </w:rPr>
      </w:pPr>
    </w:p>
    <w:p w:rsidR="00734715" w:rsidRPr="00497C59" w:rsidRDefault="00734715" w:rsidP="00734715">
      <w:pPr>
        <w:jc w:val="center"/>
        <w:rPr>
          <w:b/>
          <w:sz w:val="24"/>
          <w:szCs w:val="24"/>
        </w:rPr>
      </w:pPr>
      <w:r>
        <w:rPr>
          <w:b/>
          <w:sz w:val="24"/>
          <w:szCs w:val="24"/>
        </w:rPr>
        <w:t xml:space="preserve">KÖZBESZERZÉSI </w:t>
      </w:r>
      <w:r w:rsidRPr="00497C59">
        <w:rPr>
          <w:b/>
          <w:sz w:val="24"/>
          <w:szCs w:val="24"/>
        </w:rPr>
        <w:t>DOKUMENTÁCIÓ</w:t>
      </w:r>
    </w:p>
    <w:p w:rsidR="00734715" w:rsidRPr="00497C59" w:rsidRDefault="00734715" w:rsidP="00734715">
      <w:pPr>
        <w:jc w:val="center"/>
        <w:rPr>
          <w:sz w:val="24"/>
          <w:szCs w:val="24"/>
        </w:rPr>
      </w:pPr>
    </w:p>
    <w:p w:rsidR="00B60541" w:rsidRDefault="00B60541" w:rsidP="00734715">
      <w:pPr>
        <w:autoSpaceDE w:val="0"/>
        <w:autoSpaceDN w:val="0"/>
        <w:adjustRightInd w:val="0"/>
        <w:jc w:val="center"/>
        <w:rPr>
          <w:b/>
          <w:sz w:val="24"/>
          <w:szCs w:val="24"/>
        </w:rPr>
      </w:pPr>
    </w:p>
    <w:p w:rsidR="00734715" w:rsidRPr="00B60541" w:rsidRDefault="000D7976" w:rsidP="00734715">
      <w:pPr>
        <w:autoSpaceDE w:val="0"/>
        <w:autoSpaceDN w:val="0"/>
        <w:adjustRightInd w:val="0"/>
        <w:jc w:val="center"/>
        <w:rPr>
          <w:sz w:val="24"/>
          <w:szCs w:val="24"/>
        </w:rPr>
      </w:pPr>
      <w:r w:rsidRPr="000D7976">
        <w:rPr>
          <w:b/>
          <w:sz w:val="24"/>
          <w:szCs w:val="24"/>
        </w:rPr>
        <w:t>Igazgyöngy Óvoda csoportszobával történő bővítése</w:t>
      </w:r>
      <w:r w:rsidR="00734715" w:rsidRPr="00B60541">
        <w:rPr>
          <w:sz w:val="24"/>
          <w:szCs w:val="24"/>
        </w:rPr>
        <w:t xml:space="preserve">  </w:t>
      </w:r>
    </w:p>
    <w:p w:rsidR="00734715" w:rsidRPr="00497C59" w:rsidRDefault="00734715" w:rsidP="00734715">
      <w:pPr>
        <w:jc w:val="center"/>
        <w:rPr>
          <w:sz w:val="24"/>
          <w:szCs w:val="24"/>
        </w:rPr>
      </w:pPr>
    </w:p>
    <w:p w:rsidR="00734715" w:rsidRPr="00497C59" w:rsidRDefault="00734715" w:rsidP="00734715">
      <w:pPr>
        <w:jc w:val="center"/>
        <w:rPr>
          <w:sz w:val="24"/>
          <w:szCs w:val="24"/>
        </w:rPr>
      </w:pPr>
    </w:p>
    <w:p w:rsidR="00734715" w:rsidRDefault="00734715" w:rsidP="00734715">
      <w:pPr>
        <w:jc w:val="center"/>
        <w:rPr>
          <w:sz w:val="24"/>
          <w:szCs w:val="24"/>
        </w:rPr>
      </w:pPr>
      <w:r>
        <w:rPr>
          <w:sz w:val="24"/>
          <w:szCs w:val="24"/>
        </w:rPr>
        <w:t>tárgyú</w:t>
      </w:r>
      <w:r w:rsidRPr="002077F4">
        <w:rPr>
          <w:sz w:val="24"/>
          <w:szCs w:val="24"/>
        </w:rPr>
        <w:t xml:space="preserve">, a közbeszerzésekről szóló 2015. évi CXLIII. törvény (Kbt.) </w:t>
      </w:r>
      <w:r>
        <w:rPr>
          <w:sz w:val="24"/>
          <w:szCs w:val="24"/>
        </w:rPr>
        <w:t>11</w:t>
      </w:r>
      <w:r w:rsidR="007A3DC9">
        <w:rPr>
          <w:sz w:val="24"/>
          <w:szCs w:val="24"/>
        </w:rPr>
        <w:t>2</w:t>
      </w:r>
      <w:r>
        <w:rPr>
          <w:sz w:val="24"/>
          <w:szCs w:val="24"/>
        </w:rPr>
        <w:t>. § (1) bekezdés</w:t>
      </w:r>
      <w:r w:rsidR="007A3DC9">
        <w:rPr>
          <w:sz w:val="24"/>
          <w:szCs w:val="24"/>
        </w:rPr>
        <w:t xml:space="preserve"> b) pont</w:t>
      </w:r>
      <w:r w:rsidRPr="002077F4">
        <w:rPr>
          <w:sz w:val="24"/>
          <w:szCs w:val="24"/>
        </w:rPr>
        <w:t xml:space="preserve"> szerinti nyílt közbeszerzési eljáráshoz</w:t>
      </w:r>
    </w:p>
    <w:p w:rsidR="00734715" w:rsidRDefault="00734715" w:rsidP="00734715">
      <w:pPr>
        <w:jc w:val="center"/>
        <w:rPr>
          <w:sz w:val="24"/>
          <w:szCs w:val="24"/>
        </w:rPr>
      </w:pPr>
    </w:p>
    <w:p w:rsidR="00734715" w:rsidRPr="00081E03" w:rsidRDefault="00734715" w:rsidP="00734715">
      <w:pPr>
        <w:jc w:val="center"/>
        <w:rPr>
          <w:sz w:val="24"/>
          <w:szCs w:val="24"/>
        </w:rPr>
      </w:pPr>
      <w:r>
        <w:rPr>
          <w:color w:val="111111"/>
          <w:sz w:val="24"/>
          <w:szCs w:val="24"/>
          <w:shd w:val="clear" w:color="auto" w:fill="FFFFFF"/>
        </w:rPr>
        <w:t xml:space="preserve">Az eljárás azonosítója: </w:t>
      </w:r>
      <w:r w:rsidR="000D7976" w:rsidRPr="000D7976">
        <w:rPr>
          <w:color w:val="111111"/>
          <w:sz w:val="24"/>
          <w:szCs w:val="24"/>
          <w:shd w:val="clear" w:color="auto" w:fill="FFFFFF"/>
        </w:rPr>
        <w:t>EKR002408112024</w:t>
      </w:r>
    </w:p>
    <w:p w:rsidR="00734715" w:rsidRPr="00497C59" w:rsidRDefault="00734715" w:rsidP="00734715">
      <w:pPr>
        <w:jc w:val="center"/>
        <w:rPr>
          <w:sz w:val="24"/>
          <w:szCs w:val="24"/>
        </w:rPr>
      </w:pPr>
    </w:p>
    <w:p w:rsidR="00734715" w:rsidRPr="00497C59" w:rsidRDefault="00734715" w:rsidP="00734715">
      <w:pPr>
        <w:jc w:val="center"/>
        <w:rPr>
          <w:sz w:val="24"/>
          <w:szCs w:val="24"/>
        </w:rPr>
      </w:pPr>
    </w:p>
    <w:p w:rsidR="00734715" w:rsidRPr="00497C59" w:rsidRDefault="00734715" w:rsidP="00734715">
      <w:pPr>
        <w:jc w:val="center"/>
        <w:rPr>
          <w:sz w:val="24"/>
          <w:szCs w:val="24"/>
        </w:rPr>
      </w:pPr>
    </w:p>
    <w:p w:rsidR="00734715" w:rsidRPr="00497C59" w:rsidRDefault="00734715" w:rsidP="00734715">
      <w:pPr>
        <w:rPr>
          <w:sz w:val="24"/>
          <w:szCs w:val="24"/>
        </w:rPr>
      </w:pPr>
    </w:p>
    <w:p w:rsidR="00734715" w:rsidRPr="00497C59" w:rsidRDefault="00734715" w:rsidP="00734715">
      <w:pPr>
        <w:rPr>
          <w:sz w:val="24"/>
          <w:szCs w:val="24"/>
        </w:rPr>
      </w:pPr>
    </w:p>
    <w:p w:rsidR="00734715" w:rsidRPr="00497C59" w:rsidRDefault="00734715" w:rsidP="00734715">
      <w:pPr>
        <w:rPr>
          <w:sz w:val="24"/>
          <w:szCs w:val="24"/>
        </w:rPr>
      </w:pPr>
    </w:p>
    <w:p w:rsidR="00734715" w:rsidRPr="00497C59" w:rsidRDefault="00734715" w:rsidP="00734715">
      <w:pPr>
        <w:rPr>
          <w:sz w:val="24"/>
          <w:szCs w:val="24"/>
        </w:rPr>
      </w:pPr>
    </w:p>
    <w:p w:rsidR="00734715" w:rsidRPr="00497C59" w:rsidRDefault="00734715" w:rsidP="00734715">
      <w:pPr>
        <w:rPr>
          <w:sz w:val="24"/>
          <w:szCs w:val="24"/>
        </w:rPr>
      </w:pPr>
    </w:p>
    <w:p w:rsidR="00734715" w:rsidRPr="00497C59" w:rsidRDefault="00734715" w:rsidP="00734715">
      <w:pPr>
        <w:rPr>
          <w:sz w:val="24"/>
          <w:szCs w:val="24"/>
        </w:rPr>
      </w:pPr>
    </w:p>
    <w:p w:rsidR="00734715" w:rsidRDefault="00734715" w:rsidP="00734715">
      <w:pPr>
        <w:jc w:val="center"/>
        <w:rPr>
          <w:sz w:val="24"/>
          <w:szCs w:val="24"/>
        </w:rPr>
      </w:pPr>
      <w:r>
        <w:rPr>
          <w:sz w:val="24"/>
          <w:szCs w:val="24"/>
        </w:rPr>
        <w:t>Ajánlatkérő</w:t>
      </w:r>
    </w:p>
    <w:p w:rsidR="00734715" w:rsidRDefault="000D7976" w:rsidP="00734715">
      <w:pPr>
        <w:jc w:val="center"/>
        <w:rPr>
          <w:sz w:val="24"/>
          <w:szCs w:val="24"/>
        </w:rPr>
      </w:pPr>
      <w:r w:rsidRPr="000D7976">
        <w:rPr>
          <w:sz w:val="24"/>
          <w:szCs w:val="24"/>
        </w:rPr>
        <w:t>Kunadacs Község Önkormányzata</w:t>
      </w:r>
    </w:p>
    <w:p w:rsidR="00732DDF" w:rsidRDefault="00732DDF" w:rsidP="008017B1">
      <w:pPr>
        <w:jc w:val="center"/>
        <w:rPr>
          <w:sz w:val="24"/>
          <w:szCs w:val="24"/>
        </w:rPr>
      </w:pPr>
    </w:p>
    <w:p w:rsidR="00732DDF" w:rsidRDefault="00732DDF" w:rsidP="00732DDF">
      <w:pPr>
        <w:jc w:val="center"/>
        <w:rPr>
          <w:sz w:val="24"/>
          <w:szCs w:val="24"/>
        </w:rPr>
      </w:pPr>
    </w:p>
    <w:p w:rsidR="00732DDF" w:rsidRPr="00732DDF" w:rsidRDefault="00732DDF" w:rsidP="00732DDF">
      <w:pPr>
        <w:jc w:val="center"/>
        <w:rPr>
          <w:color w:val="FF0000"/>
          <w:sz w:val="24"/>
          <w:szCs w:val="24"/>
        </w:rPr>
      </w:pPr>
    </w:p>
    <w:p w:rsidR="007C0979" w:rsidRDefault="007C0979" w:rsidP="008017B1">
      <w:pPr>
        <w:jc w:val="center"/>
        <w:rPr>
          <w:sz w:val="24"/>
          <w:szCs w:val="24"/>
        </w:rPr>
      </w:pPr>
    </w:p>
    <w:p w:rsidR="007C0979" w:rsidRDefault="007C0979" w:rsidP="007C0979">
      <w:pPr>
        <w:rPr>
          <w:noProof/>
        </w:rPr>
      </w:pPr>
    </w:p>
    <w:p w:rsidR="007C0979" w:rsidRDefault="007C0979" w:rsidP="007C0979">
      <w:pPr>
        <w:rPr>
          <w:noProof/>
        </w:rPr>
      </w:pPr>
    </w:p>
    <w:p w:rsidR="007C0979" w:rsidRDefault="007C0979" w:rsidP="007C0979">
      <w:pPr>
        <w:rPr>
          <w:noProof/>
        </w:rPr>
      </w:pPr>
    </w:p>
    <w:p w:rsidR="007C0979" w:rsidRDefault="007C0979"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723B9A" w:rsidRDefault="00723B9A" w:rsidP="007C0979">
      <w:pPr>
        <w:rPr>
          <w:noProof/>
        </w:rPr>
      </w:pPr>
    </w:p>
    <w:p w:rsidR="00864D92" w:rsidRDefault="00864D92" w:rsidP="000A1531">
      <w:pPr>
        <w:jc w:val="center"/>
        <w:rPr>
          <w:b/>
          <w:sz w:val="28"/>
          <w:szCs w:val="28"/>
        </w:rPr>
      </w:pPr>
      <w:bookmarkStart w:id="1" w:name="_Toc177290892"/>
      <w:r w:rsidRPr="000A1531">
        <w:rPr>
          <w:b/>
          <w:sz w:val="28"/>
          <w:szCs w:val="28"/>
        </w:rPr>
        <w:lastRenderedPageBreak/>
        <w:t>TARTALOMJEGYZÉK</w:t>
      </w:r>
    </w:p>
    <w:p w:rsidR="00B60541" w:rsidRPr="000A1531" w:rsidRDefault="00B60541" w:rsidP="000A1531">
      <w:pPr>
        <w:jc w:val="center"/>
        <w:rPr>
          <w:b/>
          <w:sz w:val="28"/>
          <w:szCs w:val="28"/>
        </w:rPr>
      </w:pPr>
    </w:p>
    <w:p w:rsidR="00864D92" w:rsidRPr="00497C59" w:rsidRDefault="00C751B1" w:rsidP="0001108E">
      <w:pPr>
        <w:tabs>
          <w:tab w:val="right" w:leader="dot" w:pos="9639"/>
        </w:tabs>
        <w:rPr>
          <w:sz w:val="24"/>
          <w:szCs w:val="24"/>
        </w:rPr>
      </w:pPr>
      <w:r w:rsidRPr="00497C59">
        <w:rPr>
          <w:sz w:val="24"/>
          <w:szCs w:val="24"/>
        </w:rPr>
        <w:t>1</w:t>
      </w:r>
      <w:r w:rsidR="00864D92" w:rsidRPr="00497C59">
        <w:rPr>
          <w:sz w:val="24"/>
          <w:szCs w:val="24"/>
        </w:rPr>
        <w:t xml:space="preserve">. </w:t>
      </w:r>
      <w:r w:rsidR="0019174A">
        <w:rPr>
          <w:sz w:val="24"/>
          <w:szCs w:val="24"/>
        </w:rPr>
        <w:t>Á</w:t>
      </w:r>
      <w:r w:rsidR="00864D92" w:rsidRPr="00497C59">
        <w:rPr>
          <w:sz w:val="24"/>
          <w:szCs w:val="24"/>
        </w:rPr>
        <w:t>ltalános információk</w:t>
      </w:r>
    </w:p>
    <w:p w:rsidR="00920C34" w:rsidRPr="00497C59" w:rsidRDefault="00221144" w:rsidP="0001108E">
      <w:pPr>
        <w:tabs>
          <w:tab w:val="right" w:leader="dot" w:pos="9639"/>
        </w:tabs>
        <w:rPr>
          <w:sz w:val="24"/>
          <w:szCs w:val="24"/>
        </w:rPr>
      </w:pPr>
      <w:r w:rsidRPr="00497C59">
        <w:rPr>
          <w:sz w:val="24"/>
          <w:szCs w:val="24"/>
        </w:rPr>
        <w:t>2</w:t>
      </w:r>
      <w:r w:rsidR="00864D92" w:rsidRPr="00497C59">
        <w:rPr>
          <w:sz w:val="24"/>
          <w:szCs w:val="24"/>
        </w:rPr>
        <w:t xml:space="preserve">. </w:t>
      </w:r>
      <w:r w:rsidR="00234D68" w:rsidRPr="00497C59">
        <w:rPr>
          <w:sz w:val="24"/>
          <w:szCs w:val="24"/>
        </w:rPr>
        <w:t xml:space="preserve">Az ajánlattétellel </w:t>
      </w:r>
      <w:r w:rsidR="00920C34" w:rsidRPr="00497C59">
        <w:rPr>
          <w:sz w:val="24"/>
          <w:szCs w:val="24"/>
        </w:rPr>
        <w:t>kapcsolatos információk</w:t>
      </w:r>
    </w:p>
    <w:p w:rsidR="00920C34" w:rsidRPr="00497C59" w:rsidRDefault="00920C34" w:rsidP="0001108E">
      <w:pPr>
        <w:tabs>
          <w:tab w:val="right" w:leader="dot" w:pos="9639"/>
        </w:tabs>
        <w:rPr>
          <w:sz w:val="24"/>
          <w:szCs w:val="24"/>
        </w:rPr>
      </w:pPr>
      <w:r w:rsidRPr="00497C59">
        <w:rPr>
          <w:sz w:val="24"/>
          <w:szCs w:val="24"/>
        </w:rPr>
        <w:t xml:space="preserve">    </w:t>
      </w:r>
      <w:r w:rsidR="0019174A">
        <w:rPr>
          <w:sz w:val="24"/>
          <w:szCs w:val="24"/>
        </w:rPr>
        <w:t>2</w:t>
      </w:r>
      <w:r w:rsidRPr="00497C59">
        <w:rPr>
          <w:sz w:val="24"/>
          <w:szCs w:val="24"/>
        </w:rPr>
        <w:t>.</w:t>
      </w:r>
      <w:r w:rsidR="00832B65">
        <w:rPr>
          <w:sz w:val="24"/>
          <w:szCs w:val="24"/>
        </w:rPr>
        <w:t>1</w:t>
      </w:r>
      <w:r w:rsidRPr="00497C59">
        <w:rPr>
          <w:sz w:val="24"/>
          <w:szCs w:val="24"/>
        </w:rPr>
        <w:t xml:space="preserve">. Közös </w:t>
      </w:r>
      <w:r w:rsidR="00234D68" w:rsidRPr="00497C59">
        <w:rPr>
          <w:sz w:val="24"/>
          <w:szCs w:val="24"/>
        </w:rPr>
        <w:t>ajánlattétel</w:t>
      </w:r>
    </w:p>
    <w:p w:rsidR="00920C34" w:rsidRPr="0099515A" w:rsidRDefault="0019174A" w:rsidP="0001108E">
      <w:pPr>
        <w:tabs>
          <w:tab w:val="right" w:leader="dot" w:pos="9639"/>
        </w:tabs>
        <w:ind w:left="255"/>
        <w:rPr>
          <w:sz w:val="24"/>
          <w:szCs w:val="24"/>
        </w:rPr>
      </w:pPr>
      <w:r>
        <w:rPr>
          <w:sz w:val="24"/>
          <w:szCs w:val="24"/>
        </w:rPr>
        <w:t>2</w:t>
      </w:r>
      <w:r w:rsidR="00920C34" w:rsidRPr="00497C59">
        <w:rPr>
          <w:sz w:val="24"/>
          <w:szCs w:val="24"/>
        </w:rPr>
        <w:t>.</w:t>
      </w:r>
      <w:r w:rsidR="00832B65">
        <w:rPr>
          <w:sz w:val="24"/>
          <w:szCs w:val="24"/>
        </w:rPr>
        <w:t>2</w:t>
      </w:r>
      <w:r w:rsidR="00920C34" w:rsidRPr="00497C59">
        <w:rPr>
          <w:sz w:val="24"/>
          <w:szCs w:val="24"/>
        </w:rPr>
        <w:t xml:space="preserve">. </w:t>
      </w:r>
      <w:r w:rsidR="00B85952" w:rsidRPr="0099515A">
        <w:rPr>
          <w:sz w:val="24"/>
          <w:szCs w:val="24"/>
        </w:rPr>
        <w:t>Értékelési szempontok</w:t>
      </w:r>
    </w:p>
    <w:p w:rsidR="00920C34" w:rsidRPr="0099515A" w:rsidRDefault="0019174A" w:rsidP="0001108E">
      <w:pPr>
        <w:tabs>
          <w:tab w:val="right" w:leader="dot" w:pos="9639"/>
        </w:tabs>
        <w:ind w:left="255"/>
        <w:rPr>
          <w:sz w:val="24"/>
          <w:szCs w:val="24"/>
        </w:rPr>
      </w:pPr>
      <w:r w:rsidRPr="0099515A">
        <w:rPr>
          <w:sz w:val="24"/>
          <w:szCs w:val="24"/>
        </w:rPr>
        <w:t>2</w:t>
      </w:r>
      <w:r w:rsidR="00920C34" w:rsidRPr="0099515A">
        <w:rPr>
          <w:sz w:val="24"/>
          <w:szCs w:val="24"/>
        </w:rPr>
        <w:t>.</w:t>
      </w:r>
      <w:r w:rsidR="00832B65" w:rsidRPr="0099515A">
        <w:rPr>
          <w:sz w:val="24"/>
          <w:szCs w:val="24"/>
        </w:rPr>
        <w:t>3</w:t>
      </w:r>
      <w:r w:rsidR="00920C34" w:rsidRPr="0099515A">
        <w:rPr>
          <w:sz w:val="24"/>
          <w:szCs w:val="24"/>
        </w:rPr>
        <w:t xml:space="preserve">. </w:t>
      </w:r>
      <w:r w:rsidR="003A5982" w:rsidRPr="0099515A">
        <w:rPr>
          <w:sz w:val="24"/>
          <w:szCs w:val="24"/>
        </w:rPr>
        <w:t>Hiánypótlás</w:t>
      </w:r>
    </w:p>
    <w:p w:rsidR="003A3F3D" w:rsidRPr="0099515A" w:rsidRDefault="0019174A" w:rsidP="0001108E">
      <w:pPr>
        <w:tabs>
          <w:tab w:val="right" w:leader="dot" w:pos="9639"/>
        </w:tabs>
        <w:ind w:left="255"/>
        <w:rPr>
          <w:sz w:val="24"/>
          <w:szCs w:val="24"/>
        </w:rPr>
      </w:pPr>
      <w:r w:rsidRPr="0099515A">
        <w:rPr>
          <w:sz w:val="24"/>
          <w:szCs w:val="24"/>
        </w:rPr>
        <w:t>2</w:t>
      </w:r>
      <w:r w:rsidR="003A3F3D" w:rsidRPr="0099515A">
        <w:rPr>
          <w:sz w:val="24"/>
          <w:szCs w:val="24"/>
        </w:rPr>
        <w:t>.</w:t>
      </w:r>
      <w:r w:rsidR="00832B65" w:rsidRPr="0099515A">
        <w:rPr>
          <w:sz w:val="24"/>
          <w:szCs w:val="24"/>
        </w:rPr>
        <w:t>4</w:t>
      </w:r>
      <w:r w:rsidR="003A3F3D" w:rsidRPr="0099515A">
        <w:rPr>
          <w:sz w:val="24"/>
          <w:szCs w:val="24"/>
        </w:rPr>
        <w:t>. Szakmai ajánlat</w:t>
      </w:r>
    </w:p>
    <w:p w:rsidR="001A4792" w:rsidRPr="0099515A" w:rsidRDefault="00691945" w:rsidP="0001108E">
      <w:pPr>
        <w:tabs>
          <w:tab w:val="right" w:leader="dot" w:pos="9639"/>
        </w:tabs>
        <w:ind w:left="255"/>
        <w:rPr>
          <w:sz w:val="24"/>
          <w:szCs w:val="24"/>
        </w:rPr>
      </w:pPr>
      <w:r w:rsidRPr="0099515A">
        <w:rPr>
          <w:sz w:val="24"/>
          <w:szCs w:val="24"/>
        </w:rPr>
        <w:t xml:space="preserve">2.5. </w:t>
      </w:r>
      <w:r w:rsidR="00CD5C13" w:rsidRPr="00B35D44">
        <w:rPr>
          <w:sz w:val="24"/>
          <w:szCs w:val="24"/>
        </w:rPr>
        <w:t>Kbt. 73. § (5) bekezdése szerinti tájékoztatás</w:t>
      </w:r>
    </w:p>
    <w:p w:rsidR="00691945" w:rsidRDefault="001A4792" w:rsidP="0001108E">
      <w:pPr>
        <w:tabs>
          <w:tab w:val="right" w:leader="dot" w:pos="9639"/>
        </w:tabs>
        <w:ind w:left="255"/>
        <w:rPr>
          <w:sz w:val="24"/>
          <w:szCs w:val="24"/>
        </w:rPr>
      </w:pPr>
      <w:r w:rsidRPr="0099515A">
        <w:rPr>
          <w:sz w:val="24"/>
          <w:szCs w:val="24"/>
        </w:rPr>
        <w:t>2.6. Az elektronikus közbeszerzéssel kapcsolatos információk</w:t>
      </w:r>
    </w:p>
    <w:p w:rsidR="00B34968" w:rsidRPr="0099515A" w:rsidRDefault="0019174A" w:rsidP="0001108E">
      <w:pPr>
        <w:tabs>
          <w:tab w:val="right" w:leader="dot" w:pos="9639"/>
        </w:tabs>
        <w:rPr>
          <w:sz w:val="24"/>
          <w:szCs w:val="24"/>
        </w:rPr>
      </w:pPr>
      <w:r w:rsidRPr="0099515A">
        <w:rPr>
          <w:sz w:val="24"/>
          <w:szCs w:val="24"/>
        </w:rPr>
        <w:t>3</w:t>
      </w:r>
      <w:r w:rsidR="00864D92" w:rsidRPr="0099515A">
        <w:rPr>
          <w:sz w:val="24"/>
          <w:szCs w:val="24"/>
        </w:rPr>
        <w:t xml:space="preserve">. </w:t>
      </w:r>
      <w:r w:rsidR="00A974B6" w:rsidRPr="0099515A">
        <w:rPr>
          <w:sz w:val="24"/>
          <w:szCs w:val="24"/>
        </w:rPr>
        <w:t xml:space="preserve">Az </w:t>
      </w:r>
      <w:r w:rsidR="00B34968" w:rsidRPr="0099515A">
        <w:rPr>
          <w:sz w:val="24"/>
          <w:szCs w:val="24"/>
        </w:rPr>
        <w:t>ajánlatban benyújtandó dokumentumok</w:t>
      </w:r>
      <w:r w:rsidR="00247B99">
        <w:rPr>
          <w:sz w:val="24"/>
          <w:szCs w:val="24"/>
        </w:rPr>
        <w:t xml:space="preserve"> </w:t>
      </w:r>
    </w:p>
    <w:p w:rsidR="00AC69D9" w:rsidRPr="0099515A" w:rsidRDefault="0019174A" w:rsidP="0001108E">
      <w:pPr>
        <w:widowControl w:val="0"/>
        <w:tabs>
          <w:tab w:val="right" w:leader="dot" w:pos="9639"/>
        </w:tabs>
        <w:suppressAutoHyphens/>
        <w:overflowPunct w:val="0"/>
        <w:autoSpaceDE w:val="0"/>
        <w:autoSpaceDN w:val="0"/>
        <w:adjustRightInd w:val="0"/>
        <w:textAlignment w:val="baseline"/>
        <w:rPr>
          <w:sz w:val="24"/>
          <w:szCs w:val="24"/>
        </w:rPr>
      </w:pPr>
      <w:r w:rsidRPr="0099515A">
        <w:rPr>
          <w:sz w:val="24"/>
          <w:szCs w:val="24"/>
        </w:rPr>
        <w:t>4</w:t>
      </w:r>
      <w:r w:rsidR="002D1BF7" w:rsidRPr="0099515A">
        <w:rPr>
          <w:sz w:val="24"/>
          <w:szCs w:val="24"/>
        </w:rPr>
        <w:t xml:space="preserve">. </w:t>
      </w:r>
      <w:r w:rsidR="00A82D4E" w:rsidRPr="0099515A">
        <w:rPr>
          <w:sz w:val="24"/>
          <w:szCs w:val="24"/>
        </w:rPr>
        <w:t xml:space="preserve">Közbeszerzési Műszaki Leírás és </w:t>
      </w:r>
      <w:r w:rsidR="00732C93" w:rsidRPr="0099515A">
        <w:rPr>
          <w:sz w:val="24"/>
          <w:szCs w:val="24"/>
        </w:rPr>
        <w:t>T</w:t>
      </w:r>
      <w:r w:rsidR="00A82D4E" w:rsidRPr="0099515A">
        <w:rPr>
          <w:sz w:val="24"/>
          <w:szCs w:val="24"/>
        </w:rPr>
        <w:t>ervdokumentáció</w:t>
      </w:r>
      <w:r w:rsidR="00247B99">
        <w:rPr>
          <w:sz w:val="24"/>
          <w:szCs w:val="24"/>
        </w:rPr>
        <w:t xml:space="preserve"> </w:t>
      </w:r>
    </w:p>
    <w:p w:rsidR="00DD6E8A" w:rsidRPr="0099515A" w:rsidRDefault="0019174A" w:rsidP="0001108E">
      <w:pPr>
        <w:widowControl w:val="0"/>
        <w:tabs>
          <w:tab w:val="right" w:leader="dot" w:pos="9639"/>
        </w:tabs>
        <w:suppressAutoHyphens/>
        <w:overflowPunct w:val="0"/>
        <w:autoSpaceDE w:val="0"/>
        <w:autoSpaceDN w:val="0"/>
        <w:adjustRightInd w:val="0"/>
        <w:textAlignment w:val="baseline"/>
        <w:rPr>
          <w:sz w:val="24"/>
          <w:szCs w:val="24"/>
        </w:rPr>
      </w:pPr>
      <w:r w:rsidRPr="0099515A">
        <w:rPr>
          <w:sz w:val="24"/>
          <w:szCs w:val="24"/>
        </w:rPr>
        <w:t>5</w:t>
      </w:r>
      <w:r w:rsidR="002D1BF7" w:rsidRPr="0099515A">
        <w:rPr>
          <w:sz w:val="24"/>
          <w:szCs w:val="24"/>
        </w:rPr>
        <w:t xml:space="preserve">. </w:t>
      </w:r>
      <w:r w:rsidR="00DD6E8A" w:rsidRPr="0099515A">
        <w:rPr>
          <w:sz w:val="24"/>
          <w:szCs w:val="24"/>
        </w:rPr>
        <w:t>Árazatlan költségvetés</w:t>
      </w:r>
    </w:p>
    <w:p w:rsidR="00E100C5" w:rsidRPr="006F7016" w:rsidRDefault="0019174A" w:rsidP="0001108E">
      <w:pPr>
        <w:widowControl w:val="0"/>
        <w:tabs>
          <w:tab w:val="right" w:leader="dot" w:pos="9639"/>
        </w:tabs>
        <w:suppressAutoHyphens/>
        <w:overflowPunct w:val="0"/>
        <w:autoSpaceDE w:val="0"/>
        <w:autoSpaceDN w:val="0"/>
        <w:adjustRightInd w:val="0"/>
        <w:textAlignment w:val="baseline"/>
        <w:rPr>
          <w:sz w:val="24"/>
          <w:szCs w:val="24"/>
        </w:rPr>
      </w:pPr>
      <w:r>
        <w:rPr>
          <w:sz w:val="24"/>
          <w:szCs w:val="24"/>
        </w:rPr>
        <w:t>6</w:t>
      </w:r>
      <w:r w:rsidR="002D1BF7" w:rsidRPr="006F7016">
        <w:rPr>
          <w:sz w:val="24"/>
          <w:szCs w:val="24"/>
        </w:rPr>
        <w:t xml:space="preserve">. </w:t>
      </w:r>
      <w:r w:rsidR="00A82D4E" w:rsidRPr="006F7016">
        <w:rPr>
          <w:sz w:val="24"/>
          <w:szCs w:val="24"/>
        </w:rPr>
        <w:t>Kivitelezési</w:t>
      </w:r>
      <w:r w:rsidR="00A935AA" w:rsidRPr="006F7016">
        <w:rPr>
          <w:sz w:val="24"/>
          <w:szCs w:val="24"/>
        </w:rPr>
        <w:t xml:space="preserve"> szerződés</w:t>
      </w:r>
      <w:r w:rsidR="00247B99">
        <w:rPr>
          <w:sz w:val="24"/>
          <w:szCs w:val="24"/>
        </w:rPr>
        <w:t xml:space="preserve"> </w:t>
      </w:r>
    </w:p>
    <w:p w:rsidR="00864D92" w:rsidRPr="00497C59" w:rsidRDefault="0019174A" w:rsidP="0001108E">
      <w:pPr>
        <w:widowControl w:val="0"/>
        <w:tabs>
          <w:tab w:val="right" w:leader="dot" w:pos="9639"/>
        </w:tabs>
        <w:suppressAutoHyphens/>
        <w:overflowPunct w:val="0"/>
        <w:autoSpaceDE w:val="0"/>
        <w:autoSpaceDN w:val="0"/>
        <w:adjustRightInd w:val="0"/>
        <w:textAlignment w:val="baseline"/>
        <w:rPr>
          <w:sz w:val="24"/>
          <w:szCs w:val="24"/>
        </w:rPr>
      </w:pPr>
      <w:r>
        <w:rPr>
          <w:sz w:val="24"/>
          <w:szCs w:val="24"/>
        </w:rPr>
        <w:t>7</w:t>
      </w:r>
      <w:r w:rsidR="002D1BF7" w:rsidRPr="00F166C2">
        <w:rPr>
          <w:sz w:val="24"/>
          <w:szCs w:val="24"/>
        </w:rPr>
        <w:t xml:space="preserve">. </w:t>
      </w:r>
      <w:r w:rsidR="00A37803" w:rsidRPr="00F166C2">
        <w:rPr>
          <w:sz w:val="24"/>
          <w:szCs w:val="24"/>
        </w:rPr>
        <w:t>Ajánlattevők</w:t>
      </w:r>
      <w:r w:rsidR="00864D92" w:rsidRPr="00F166C2">
        <w:rPr>
          <w:sz w:val="24"/>
          <w:szCs w:val="24"/>
        </w:rPr>
        <w:t xml:space="preserve"> számára ajánlott nyilatkozatminták, mellékletek</w:t>
      </w:r>
    </w:p>
    <w:p w:rsidR="00C02EFA" w:rsidRPr="00497C59" w:rsidRDefault="00C02EFA" w:rsidP="00C02EFA">
      <w:pPr>
        <w:widowControl w:val="0"/>
        <w:tabs>
          <w:tab w:val="right" w:leader="dot" w:pos="9639"/>
        </w:tabs>
        <w:suppressAutoHyphens/>
        <w:overflowPunct w:val="0"/>
        <w:autoSpaceDE w:val="0"/>
        <w:autoSpaceDN w:val="0"/>
        <w:adjustRightInd w:val="0"/>
        <w:textAlignment w:val="baseline"/>
        <w:rPr>
          <w:sz w:val="24"/>
          <w:szCs w:val="24"/>
        </w:rPr>
      </w:pPr>
    </w:p>
    <w:p w:rsidR="00C02EFA" w:rsidRDefault="00C02EFA" w:rsidP="00C02EFA">
      <w:pPr>
        <w:widowControl w:val="0"/>
        <w:tabs>
          <w:tab w:val="right" w:leader="dot" w:pos="9639"/>
        </w:tabs>
        <w:suppressAutoHyphens/>
        <w:overflowPunct w:val="0"/>
        <w:autoSpaceDE w:val="0"/>
        <w:autoSpaceDN w:val="0"/>
        <w:adjustRightInd w:val="0"/>
        <w:textAlignment w:val="baseline"/>
        <w:rPr>
          <w:sz w:val="24"/>
          <w:szCs w:val="24"/>
        </w:rPr>
      </w:pPr>
    </w:p>
    <w:p w:rsidR="008017B1" w:rsidRPr="000A1531" w:rsidRDefault="000A1531" w:rsidP="000A1531">
      <w:pPr>
        <w:rPr>
          <w:b/>
          <w:sz w:val="28"/>
          <w:szCs w:val="28"/>
        </w:rPr>
      </w:pPr>
      <w:r w:rsidRPr="000A1531">
        <w:rPr>
          <w:b/>
          <w:sz w:val="28"/>
          <w:szCs w:val="28"/>
        </w:rPr>
        <w:t xml:space="preserve">1. </w:t>
      </w:r>
      <w:r w:rsidR="0019174A" w:rsidRPr="000A1531">
        <w:rPr>
          <w:b/>
          <w:sz w:val="28"/>
          <w:szCs w:val="28"/>
        </w:rPr>
        <w:t>Á</w:t>
      </w:r>
      <w:r w:rsidR="00864D92" w:rsidRPr="000A1531">
        <w:rPr>
          <w:b/>
          <w:sz w:val="28"/>
          <w:szCs w:val="28"/>
        </w:rPr>
        <w:t>ltalános információk</w:t>
      </w:r>
      <w:bookmarkEnd w:id="1"/>
    </w:p>
    <w:p w:rsidR="008017B1" w:rsidRPr="00497C59" w:rsidRDefault="008017B1" w:rsidP="008017B1">
      <w:pPr>
        <w:rPr>
          <w:sz w:val="24"/>
          <w:szCs w:val="24"/>
        </w:rPr>
      </w:pPr>
    </w:p>
    <w:p w:rsidR="008017B1" w:rsidRDefault="000D7976" w:rsidP="009A0B32">
      <w:pPr>
        <w:autoSpaceDE w:val="0"/>
        <w:autoSpaceDN w:val="0"/>
        <w:adjustRightInd w:val="0"/>
        <w:jc w:val="both"/>
        <w:rPr>
          <w:sz w:val="24"/>
          <w:szCs w:val="24"/>
        </w:rPr>
      </w:pPr>
      <w:r w:rsidRPr="000D7976">
        <w:rPr>
          <w:sz w:val="24"/>
          <w:szCs w:val="24"/>
        </w:rPr>
        <w:t>Kunadacs Község Önkormányzata</w:t>
      </w:r>
      <w:r w:rsidR="00734715">
        <w:rPr>
          <w:sz w:val="24"/>
          <w:szCs w:val="24"/>
        </w:rPr>
        <w:t xml:space="preserve"> </w:t>
      </w:r>
      <w:r w:rsidR="00734715" w:rsidRPr="00497C59">
        <w:rPr>
          <w:sz w:val="24"/>
          <w:szCs w:val="24"/>
        </w:rPr>
        <w:t xml:space="preserve">(a továbbiakban: </w:t>
      </w:r>
      <w:r w:rsidR="00734715">
        <w:rPr>
          <w:sz w:val="24"/>
          <w:szCs w:val="24"/>
        </w:rPr>
        <w:t>Ajánlatkérő</w:t>
      </w:r>
      <w:r w:rsidR="00734715" w:rsidRPr="00497C59">
        <w:rPr>
          <w:sz w:val="24"/>
          <w:szCs w:val="24"/>
        </w:rPr>
        <w:t xml:space="preserve">) </w:t>
      </w:r>
      <w:r w:rsidR="00734715" w:rsidRPr="00734715">
        <w:rPr>
          <w:b/>
          <w:sz w:val="24"/>
          <w:szCs w:val="24"/>
        </w:rPr>
        <w:t>„</w:t>
      </w:r>
      <w:r w:rsidRPr="000D7976">
        <w:rPr>
          <w:b/>
          <w:sz w:val="24"/>
          <w:szCs w:val="24"/>
        </w:rPr>
        <w:t>Igazgyöngy Óvoda csoportszobával történő bővítése</w:t>
      </w:r>
      <w:r w:rsidR="00734715" w:rsidRPr="00734715">
        <w:rPr>
          <w:b/>
          <w:sz w:val="24"/>
          <w:szCs w:val="24"/>
        </w:rPr>
        <w:t>”</w:t>
      </w:r>
      <w:r w:rsidR="00734715">
        <w:rPr>
          <w:b/>
          <w:i/>
          <w:sz w:val="24"/>
          <w:szCs w:val="24"/>
        </w:rPr>
        <w:t xml:space="preserve"> </w:t>
      </w:r>
      <w:r w:rsidR="00734715">
        <w:rPr>
          <w:sz w:val="24"/>
          <w:szCs w:val="24"/>
        </w:rPr>
        <w:t>tárgyban a közbeszerzésekről szóló 2015. évi CXLIII</w:t>
      </w:r>
      <w:r w:rsidR="00734715" w:rsidRPr="00497C59">
        <w:rPr>
          <w:sz w:val="24"/>
          <w:szCs w:val="24"/>
        </w:rPr>
        <w:t xml:space="preserve"> tv. (továbbiakban: Kbt.) </w:t>
      </w:r>
      <w:r w:rsidR="00734715">
        <w:rPr>
          <w:sz w:val="24"/>
          <w:szCs w:val="24"/>
        </w:rPr>
        <w:t>11</w:t>
      </w:r>
      <w:r w:rsidR="007A3DC9">
        <w:rPr>
          <w:sz w:val="24"/>
          <w:szCs w:val="24"/>
        </w:rPr>
        <w:t>2</w:t>
      </w:r>
      <w:r w:rsidR="00734715">
        <w:rPr>
          <w:sz w:val="24"/>
          <w:szCs w:val="24"/>
        </w:rPr>
        <w:t>. § (1) bekezdés</w:t>
      </w:r>
      <w:r w:rsidR="007A3DC9">
        <w:rPr>
          <w:sz w:val="24"/>
          <w:szCs w:val="24"/>
        </w:rPr>
        <w:t xml:space="preserve"> b) pontja </w:t>
      </w:r>
      <w:r w:rsidR="00734715" w:rsidRPr="00497C59">
        <w:rPr>
          <w:sz w:val="24"/>
          <w:szCs w:val="24"/>
        </w:rPr>
        <w:t xml:space="preserve">szerinti </w:t>
      </w:r>
      <w:r w:rsidR="00734715">
        <w:rPr>
          <w:sz w:val="24"/>
          <w:szCs w:val="24"/>
        </w:rPr>
        <w:t xml:space="preserve">nyílt </w:t>
      </w:r>
      <w:r w:rsidR="00734715" w:rsidRPr="00497C59">
        <w:rPr>
          <w:sz w:val="24"/>
          <w:szCs w:val="24"/>
        </w:rPr>
        <w:t>közbeszerzési eljárást folytat le, mint ajánlatkérő.</w:t>
      </w:r>
    </w:p>
    <w:p w:rsidR="00EA594A" w:rsidRDefault="00EA594A" w:rsidP="009A0B32">
      <w:pPr>
        <w:autoSpaceDE w:val="0"/>
        <w:autoSpaceDN w:val="0"/>
        <w:adjustRightInd w:val="0"/>
        <w:jc w:val="both"/>
        <w:rPr>
          <w:sz w:val="24"/>
          <w:szCs w:val="24"/>
        </w:rPr>
      </w:pPr>
    </w:p>
    <w:p w:rsidR="00C90787" w:rsidRPr="00497C59" w:rsidRDefault="00C90787" w:rsidP="009A0B32">
      <w:pPr>
        <w:autoSpaceDE w:val="0"/>
        <w:autoSpaceDN w:val="0"/>
        <w:adjustRightInd w:val="0"/>
        <w:jc w:val="both"/>
        <w:rPr>
          <w:b/>
          <w:color w:val="000000"/>
          <w:sz w:val="24"/>
          <w:szCs w:val="24"/>
        </w:rPr>
      </w:pPr>
      <w:r>
        <w:rPr>
          <w:sz w:val="24"/>
          <w:szCs w:val="24"/>
        </w:rPr>
        <w:t xml:space="preserve">Az eljárásba bevont felelős akkreditált közbeszerzési szaktanácsadó adatai dr. Polyák Csaba, lajstromszáma 00225; levelezési címe: </w:t>
      </w:r>
      <w:r w:rsidR="00C66947">
        <w:rPr>
          <w:sz w:val="24"/>
          <w:szCs w:val="24"/>
        </w:rPr>
        <w:t xml:space="preserve">6044 Kecskemét, </w:t>
      </w:r>
      <w:r w:rsidR="00330E34">
        <w:rPr>
          <w:sz w:val="24"/>
          <w:szCs w:val="24"/>
        </w:rPr>
        <w:t>Tamási Áron utca 21.,</w:t>
      </w:r>
      <w:r>
        <w:rPr>
          <w:sz w:val="24"/>
          <w:szCs w:val="24"/>
        </w:rPr>
        <w:t xml:space="preserve"> email címe: polyak.csaba@</w:t>
      </w:r>
      <w:r w:rsidR="00C66947">
        <w:rPr>
          <w:sz w:val="24"/>
          <w:szCs w:val="24"/>
        </w:rPr>
        <w:t>kozber.hu</w:t>
      </w:r>
      <w:r>
        <w:rPr>
          <w:sz w:val="24"/>
          <w:szCs w:val="24"/>
        </w:rPr>
        <w:t>.</w:t>
      </w:r>
    </w:p>
    <w:p w:rsidR="00887126" w:rsidRPr="00497C59" w:rsidRDefault="00887126" w:rsidP="00887126">
      <w:pPr>
        <w:jc w:val="both"/>
        <w:rPr>
          <w:sz w:val="24"/>
          <w:szCs w:val="24"/>
        </w:rPr>
      </w:pPr>
    </w:p>
    <w:p w:rsidR="00B00E3B" w:rsidRPr="00497C59" w:rsidRDefault="00AD67BE" w:rsidP="00B00E3B">
      <w:pPr>
        <w:jc w:val="both"/>
        <w:rPr>
          <w:sz w:val="24"/>
          <w:szCs w:val="24"/>
        </w:rPr>
      </w:pPr>
      <w:r w:rsidRPr="00497C59">
        <w:rPr>
          <w:sz w:val="24"/>
          <w:szCs w:val="24"/>
        </w:rPr>
        <w:t xml:space="preserve">A megfelelő </w:t>
      </w:r>
      <w:r w:rsidR="00836CE7" w:rsidRPr="00497C59">
        <w:rPr>
          <w:sz w:val="24"/>
          <w:szCs w:val="24"/>
        </w:rPr>
        <w:t>ajánlattétel</w:t>
      </w:r>
      <w:r w:rsidRPr="00497C59">
        <w:rPr>
          <w:sz w:val="24"/>
          <w:szCs w:val="24"/>
        </w:rPr>
        <w:t xml:space="preserve"> elősegítése érdekében a jelen </w:t>
      </w:r>
      <w:r w:rsidR="003D3FD0" w:rsidRPr="00497C59">
        <w:rPr>
          <w:sz w:val="24"/>
          <w:szCs w:val="24"/>
        </w:rPr>
        <w:t>d</w:t>
      </w:r>
      <w:r w:rsidRPr="00497C59">
        <w:rPr>
          <w:sz w:val="24"/>
          <w:szCs w:val="24"/>
        </w:rPr>
        <w:t xml:space="preserve">okumentációt bocsátjuk </w:t>
      </w:r>
      <w:r w:rsidR="00D93776" w:rsidRPr="00497C59">
        <w:rPr>
          <w:sz w:val="24"/>
          <w:szCs w:val="24"/>
        </w:rPr>
        <w:t>az aj</w:t>
      </w:r>
      <w:r w:rsidR="00EB1466" w:rsidRPr="00497C59">
        <w:rPr>
          <w:sz w:val="24"/>
          <w:szCs w:val="24"/>
        </w:rPr>
        <w:t>ánlattevők</w:t>
      </w:r>
      <w:r w:rsidRPr="00497C59">
        <w:rPr>
          <w:sz w:val="24"/>
          <w:szCs w:val="24"/>
        </w:rPr>
        <w:t xml:space="preserve"> rendelkezésére.</w:t>
      </w:r>
      <w:r w:rsidR="00835FE6">
        <w:rPr>
          <w:sz w:val="24"/>
          <w:szCs w:val="24"/>
        </w:rPr>
        <w:t xml:space="preserve"> A dokumentáció tartalmazza </w:t>
      </w:r>
      <w:r w:rsidR="00EB4081">
        <w:rPr>
          <w:sz w:val="24"/>
          <w:szCs w:val="24"/>
        </w:rPr>
        <w:t>a</w:t>
      </w:r>
      <w:r w:rsidR="00BB2CE0">
        <w:rPr>
          <w:sz w:val="24"/>
          <w:szCs w:val="24"/>
        </w:rPr>
        <w:t>z építési beruházásra</w:t>
      </w:r>
      <w:r w:rsidR="00EB4081">
        <w:rPr>
          <w:sz w:val="24"/>
          <w:szCs w:val="24"/>
        </w:rPr>
        <w:t xml:space="preserve"> </w:t>
      </w:r>
      <w:r w:rsidR="00887126" w:rsidRPr="00497C59">
        <w:rPr>
          <w:sz w:val="24"/>
          <w:szCs w:val="24"/>
        </w:rPr>
        <w:t>vonatkozó követelményeket, a nyertes ajánlattevővel aláírásra kerülő szerződé</w:t>
      </w:r>
      <w:r w:rsidR="00614C94">
        <w:rPr>
          <w:sz w:val="24"/>
          <w:szCs w:val="24"/>
        </w:rPr>
        <w:t>s tervezetét, a kizáró okokkal</w:t>
      </w:r>
      <w:r w:rsidR="007959C8">
        <w:rPr>
          <w:sz w:val="24"/>
          <w:szCs w:val="24"/>
        </w:rPr>
        <w:t xml:space="preserve"> és alkalmassági követelményekkel</w:t>
      </w:r>
      <w:r w:rsidR="00614C94">
        <w:rPr>
          <w:sz w:val="24"/>
          <w:szCs w:val="24"/>
        </w:rPr>
        <w:t xml:space="preserve"> </w:t>
      </w:r>
      <w:r w:rsidR="00887126" w:rsidRPr="00497C59">
        <w:rPr>
          <w:sz w:val="24"/>
          <w:szCs w:val="24"/>
        </w:rPr>
        <w:t>kapcsolatos információkat</w:t>
      </w:r>
      <w:r w:rsidR="00985FB0" w:rsidRPr="00497C59">
        <w:rPr>
          <w:sz w:val="24"/>
          <w:szCs w:val="24"/>
        </w:rPr>
        <w:t>,</w:t>
      </w:r>
      <w:r w:rsidR="00C47838" w:rsidRPr="00497C59">
        <w:rPr>
          <w:sz w:val="24"/>
          <w:szCs w:val="24"/>
        </w:rPr>
        <w:t xml:space="preserve"> az ajánlat </w:t>
      </w:r>
      <w:r w:rsidR="00887126" w:rsidRPr="00497C59">
        <w:rPr>
          <w:sz w:val="24"/>
          <w:szCs w:val="24"/>
        </w:rPr>
        <w:t xml:space="preserve">elkészítéséhez szükséges előírásokat, formai követelményeket, nyilatkozatmintákat, továbbá </w:t>
      </w:r>
      <w:r w:rsidR="00C47838" w:rsidRPr="00497C59">
        <w:rPr>
          <w:sz w:val="24"/>
          <w:szCs w:val="24"/>
        </w:rPr>
        <w:t xml:space="preserve">az </w:t>
      </w:r>
      <w:r w:rsidR="005930EA">
        <w:rPr>
          <w:sz w:val="24"/>
          <w:szCs w:val="24"/>
        </w:rPr>
        <w:t>ajánlati</w:t>
      </w:r>
      <w:r w:rsidR="00887126" w:rsidRPr="00497C59">
        <w:rPr>
          <w:sz w:val="24"/>
          <w:szCs w:val="24"/>
        </w:rPr>
        <w:t xml:space="preserve"> felhívásban megadott információk, feltételek részletesebb ismertetését.</w:t>
      </w:r>
      <w:r w:rsidR="00B00E3B" w:rsidRPr="00497C59">
        <w:rPr>
          <w:sz w:val="24"/>
          <w:szCs w:val="24"/>
        </w:rPr>
        <w:t xml:space="preserve"> A dokumentáció önmagában nem pótolja a törvényi előírásokat.</w:t>
      </w:r>
    </w:p>
    <w:p w:rsidR="00887126" w:rsidRPr="00497C59" w:rsidRDefault="00887126" w:rsidP="00887126">
      <w:pPr>
        <w:jc w:val="both"/>
        <w:rPr>
          <w:sz w:val="24"/>
          <w:szCs w:val="24"/>
        </w:rPr>
      </w:pPr>
    </w:p>
    <w:p w:rsidR="00C24ED2" w:rsidRDefault="00C24ED2" w:rsidP="00C24ED2">
      <w:pPr>
        <w:jc w:val="both"/>
        <w:rPr>
          <w:sz w:val="24"/>
          <w:szCs w:val="24"/>
        </w:rPr>
      </w:pPr>
      <w:r w:rsidRPr="007F5067">
        <w:rPr>
          <w:sz w:val="24"/>
          <w:szCs w:val="24"/>
        </w:rPr>
        <w:t>A</w:t>
      </w:r>
      <w:r>
        <w:rPr>
          <w:sz w:val="24"/>
          <w:szCs w:val="24"/>
        </w:rPr>
        <w:t xml:space="preserve">mennyiben a közbeszerzési dokumentumokban </w:t>
      </w:r>
      <w:r w:rsidRPr="007F5067">
        <w:rPr>
          <w:sz w:val="24"/>
          <w:szCs w:val="24"/>
        </w:rPr>
        <w:t>meghatározott gyártmányú</w:t>
      </w:r>
      <w:r>
        <w:rPr>
          <w:sz w:val="24"/>
          <w:szCs w:val="24"/>
        </w:rPr>
        <w:t xml:space="preserve"> vagy</w:t>
      </w:r>
      <w:r w:rsidRPr="007F5067">
        <w:rPr>
          <w:sz w:val="24"/>
          <w:szCs w:val="24"/>
        </w:rPr>
        <w:t xml:space="preserve"> eredetű dologra, </w:t>
      </w:r>
      <w:r>
        <w:rPr>
          <w:sz w:val="24"/>
          <w:szCs w:val="24"/>
        </w:rPr>
        <w:t xml:space="preserve">illetve konkrét eljárásra, vagy védjegyre, </w:t>
      </w:r>
      <w:r w:rsidRPr="007F5067">
        <w:rPr>
          <w:sz w:val="24"/>
          <w:szCs w:val="24"/>
        </w:rPr>
        <w:t>szabadalomra</w:t>
      </w:r>
      <w:r>
        <w:rPr>
          <w:sz w:val="24"/>
          <w:szCs w:val="24"/>
        </w:rPr>
        <w:t xml:space="preserve">, tevékenységre, személyre, típusra vagy adott származásra vagy gyártási folyamatra </w:t>
      </w:r>
      <w:r w:rsidRPr="007F5067">
        <w:rPr>
          <w:sz w:val="24"/>
          <w:szCs w:val="24"/>
        </w:rPr>
        <w:t xml:space="preserve">való hivatkozások </w:t>
      </w:r>
      <w:r>
        <w:rPr>
          <w:sz w:val="24"/>
          <w:szCs w:val="24"/>
        </w:rPr>
        <w:t xml:space="preserve">szerepelnek, a hivatkozások </w:t>
      </w:r>
      <w:r w:rsidRPr="007F5067">
        <w:rPr>
          <w:sz w:val="24"/>
          <w:szCs w:val="24"/>
        </w:rPr>
        <w:t>csak a tárgy jellegének egyértelmű meghatározása érd</w:t>
      </w:r>
      <w:r>
        <w:rPr>
          <w:sz w:val="24"/>
          <w:szCs w:val="24"/>
        </w:rPr>
        <w:t>ekében történtek, az előírt hivatkozások minden esetben a „vagy azzal egyenértékű” kifejezéssel együtt értelmezendők.</w:t>
      </w:r>
    </w:p>
    <w:p w:rsidR="00C24ED2" w:rsidRDefault="00C24ED2" w:rsidP="00C24ED2">
      <w:pPr>
        <w:jc w:val="both"/>
        <w:rPr>
          <w:sz w:val="24"/>
          <w:szCs w:val="24"/>
        </w:rPr>
      </w:pPr>
      <w:r w:rsidRPr="007F5067">
        <w:rPr>
          <w:sz w:val="24"/>
          <w:szCs w:val="24"/>
        </w:rPr>
        <w:t>A</w:t>
      </w:r>
      <w:r>
        <w:rPr>
          <w:sz w:val="24"/>
          <w:szCs w:val="24"/>
        </w:rPr>
        <w:t>mennyiben a közbeszerzési dokumentumokban szabvány, műszaki engedély, műszaki előírások, műszaki ajánlás szerepel, azok minden esetben a „vagy azzal egyenértékű” kifejezéssel együtt értelmezendők.</w:t>
      </w:r>
    </w:p>
    <w:p w:rsidR="00431E58" w:rsidRDefault="00431E58" w:rsidP="00C24ED2">
      <w:pPr>
        <w:jc w:val="both"/>
        <w:rPr>
          <w:sz w:val="24"/>
          <w:szCs w:val="24"/>
        </w:rPr>
      </w:pPr>
    </w:p>
    <w:p w:rsidR="00A921D6" w:rsidRDefault="00A921D6" w:rsidP="00C24ED2">
      <w:pPr>
        <w:jc w:val="both"/>
        <w:rPr>
          <w:sz w:val="24"/>
          <w:szCs w:val="24"/>
        </w:rPr>
      </w:pPr>
    </w:p>
    <w:p w:rsidR="008017B1" w:rsidRPr="00BE0C41" w:rsidRDefault="00BE0C41" w:rsidP="00BE0C41">
      <w:pPr>
        <w:rPr>
          <w:b/>
          <w:sz w:val="28"/>
          <w:szCs w:val="28"/>
        </w:rPr>
      </w:pPr>
      <w:r>
        <w:rPr>
          <w:b/>
          <w:sz w:val="28"/>
          <w:szCs w:val="28"/>
        </w:rPr>
        <w:lastRenderedPageBreak/>
        <w:t xml:space="preserve">2. </w:t>
      </w:r>
      <w:r w:rsidR="00CE10E9" w:rsidRPr="00BE0C41">
        <w:rPr>
          <w:b/>
          <w:sz w:val="28"/>
          <w:szCs w:val="28"/>
        </w:rPr>
        <w:t>Az ajánlattétellel</w:t>
      </w:r>
      <w:r w:rsidR="00F97FDC" w:rsidRPr="00BE0C41">
        <w:rPr>
          <w:b/>
          <w:sz w:val="28"/>
          <w:szCs w:val="28"/>
        </w:rPr>
        <w:t xml:space="preserve"> kapcsolatos információk</w:t>
      </w:r>
    </w:p>
    <w:p w:rsidR="00217C84" w:rsidRPr="00497C59" w:rsidRDefault="00217C84" w:rsidP="000A1531"/>
    <w:p w:rsidR="00217C84" w:rsidRPr="00497C59" w:rsidRDefault="00217C84" w:rsidP="00217C84">
      <w:pPr>
        <w:numPr>
          <w:ilvl w:val="12"/>
          <w:numId w:val="0"/>
        </w:numPr>
        <w:tabs>
          <w:tab w:val="left" w:pos="1069"/>
        </w:tabs>
        <w:ind w:left="360"/>
        <w:jc w:val="both"/>
        <w:rPr>
          <w:color w:val="000000"/>
          <w:sz w:val="24"/>
          <w:szCs w:val="24"/>
        </w:rPr>
      </w:pPr>
    </w:p>
    <w:p w:rsidR="000B701C" w:rsidRPr="00390084" w:rsidRDefault="0019174A" w:rsidP="000A1531">
      <w:pPr>
        <w:rPr>
          <w:b/>
          <w:sz w:val="24"/>
          <w:szCs w:val="24"/>
        </w:rPr>
      </w:pPr>
      <w:r w:rsidRPr="00390084">
        <w:rPr>
          <w:b/>
          <w:sz w:val="24"/>
          <w:szCs w:val="24"/>
        </w:rPr>
        <w:t>2</w:t>
      </w:r>
      <w:r w:rsidR="000505FD" w:rsidRPr="00390084">
        <w:rPr>
          <w:b/>
          <w:sz w:val="24"/>
          <w:szCs w:val="24"/>
        </w:rPr>
        <w:t>.</w:t>
      </w:r>
      <w:r w:rsidR="00832B65" w:rsidRPr="00390084">
        <w:rPr>
          <w:b/>
          <w:sz w:val="24"/>
          <w:szCs w:val="24"/>
        </w:rPr>
        <w:t>1</w:t>
      </w:r>
      <w:r w:rsidR="000B701C" w:rsidRPr="00390084">
        <w:rPr>
          <w:b/>
          <w:sz w:val="24"/>
          <w:szCs w:val="24"/>
        </w:rPr>
        <w:t>. K</w:t>
      </w:r>
      <w:r w:rsidR="000A1531" w:rsidRPr="00390084">
        <w:rPr>
          <w:b/>
          <w:sz w:val="24"/>
          <w:szCs w:val="24"/>
        </w:rPr>
        <w:t>özös ajánlattétel</w:t>
      </w:r>
    </w:p>
    <w:p w:rsidR="000B701C" w:rsidRPr="00497C59" w:rsidRDefault="000B701C" w:rsidP="000B701C">
      <w:pPr>
        <w:pStyle w:val="B"/>
        <w:numPr>
          <w:ilvl w:val="12"/>
          <w:numId w:val="0"/>
        </w:numPr>
        <w:spacing w:before="0" w:line="240" w:lineRule="auto"/>
        <w:ind w:left="426"/>
        <w:rPr>
          <w:rFonts w:ascii="Times New Roman" w:hAnsi="Times New Roman"/>
          <w:color w:val="000000"/>
          <w:szCs w:val="24"/>
          <w:lang w:val="hu-HU"/>
        </w:rPr>
      </w:pPr>
    </w:p>
    <w:p w:rsidR="00A921D6" w:rsidRPr="00882F88" w:rsidRDefault="00A921D6" w:rsidP="00A921D6">
      <w:pPr>
        <w:jc w:val="both"/>
        <w:rPr>
          <w:color w:val="000000"/>
          <w:sz w:val="24"/>
          <w:szCs w:val="24"/>
        </w:rPr>
      </w:pPr>
      <w:r w:rsidRPr="00497C59">
        <w:rPr>
          <w:color w:val="000000"/>
          <w:sz w:val="24"/>
          <w:szCs w:val="24"/>
        </w:rPr>
        <w:t xml:space="preserve">Több gazdasági szereplő közösen is </w:t>
      </w:r>
      <w:r>
        <w:rPr>
          <w:color w:val="000000"/>
          <w:sz w:val="24"/>
          <w:szCs w:val="24"/>
        </w:rPr>
        <w:t>tehet</w:t>
      </w:r>
      <w:r w:rsidRPr="00497C59">
        <w:rPr>
          <w:color w:val="000000"/>
          <w:sz w:val="24"/>
          <w:szCs w:val="24"/>
        </w:rPr>
        <w:t xml:space="preserve"> aj</w:t>
      </w:r>
      <w:r>
        <w:rPr>
          <w:color w:val="000000"/>
          <w:sz w:val="24"/>
          <w:szCs w:val="24"/>
        </w:rPr>
        <w:t>á</w:t>
      </w:r>
      <w:r w:rsidRPr="00497C59">
        <w:rPr>
          <w:color w:val="000000"/>
          <w:sz w:val="24"/>
          <w:szCs w:val="24"/>
        </w:rPr>
        <w:t>nlatot.</w:t>
      </w:r>
      <w:r>
        <w:rPr>
          <w:color w:val="000000"/>
          <w:sz w:val="24"/>
          <w:szCs w:val="24"/>
        </w:rPr>
        <w:t xml:space="preserve"> </w:t>
      </w:r>
      <w:r w:rsidRPr="00882F88">
        <w:rPr>
          <w:color w:val="000000"/>
          <w:sz w:val="24"/>
          <w:szCs w:val="24"/>
        </w:rPr>
        <w:t>A közös ajánlattevők kötelesek maguk közül egy, a közbeszerzési eljárásban a közös ajánlattevők nevében eljárni jogosult képviselőt megjelölni. A közös ajánlattevők képviseletében tett minden nyilatkozatnak egyértelműen tartalmaznia kell a közös ajánlattevők megjelölését.</w:t>
      </w:r>
    </w:p>
    <w:p w:rsidR="00A921D6" w:rsidRPr="00497C59" w:rsidRDefault="00A921D6" w:rsidP="00A921D6">
      <w:pPr>
        <w:ind w:left="360"/>
        <w:rPr>
          <w:color w:val="000000"/>
          <w:sz w:val="24"/>
          <w:szCs w:val="24"/>
        </w:rPr>
      </w:pPr>
    </w:p>
    <w:p w:rsidR="00A921D6" w:rsidRPr="00497C59" w:rsidRDefault="00A921D6" w:rsidP="00A921D6">
      <w:pPr>
        <w:pStyle w:val="Cm"/>
        <w:tabs>
          <w:tab w:val="left" w:pos="360"/>
        </w:tabs>
        <w:ind w:right="-1"/>
        <w:jc w:val="both"/>
        <w:rPr>
          <w:rFonts w:ascii="Times New Roman" w:hAnsi="Times New Roman"/>
          <w:b w:val="0"/>
          <w:szCs w:val="24"/>
        </w:rPr>
      </w:pPr>
      <w:r w:rsidRPr="00497C59">
        <w:rPr>
          <w:rFonts w:ascii="Times New Roman" w:hAnsi="Times New Roman"/>
          <w:b w:val="0"/>
          <w:szCs w:val="24"/>
        </w:rPr>
        <w:t>Közös ajánlattétel esetén az ajánlathoz csatolni szükséges a közös ajánlattevők által kötött együttműködési megállapodást.</w:t>
      </w:r>
    </w:p>
    <w:p w:rsidR="00A921D6" w:rsidRPr="00497C59" w:rsidRDefault="00A921D6" w:rsidP="00A921D6">
      <w:pPr>
        <w:pStyle w:val="Cm"/>
        <w:tabs>
          <w:tab w:val="left" w:pos="360"/>
        </w:tabs>
        <w:ind w:left="360" w:right="-1"/>
        <w:jc w:val="both"/>
        <w:rPr>
          <w:rFonts w:ascii="Times New Roman" w:hAnsi="Times New Roman"/>
          <w:b w:val="0"/>
          <w:szCs w:val="24"/>
        </w:rPr>
      </w:pPr>
    </w:p>
    <w:p w:rsidR="00A921D6" w:rsidRPr="00497C59" w:rsidRDefault="00A921D6" w:rsidP="00A921D6">
      <w:pPr>
        <w:pStyle w:val="Cm"/>
        <w:tabs>
          <w:tab w:val="left" w:pos="360"/>
        </w:tabs>
        <w:ind w:right="-1"/>
        <w:jc w:val="both"/>
        <w:rPr>
          <w:rFonts w:ascii="Times New Roman" w:hAnsi="Times New Roman"/>
          <w:b w:val="0"/>
          <w:szCs w:val="24"/>
        </w:rPr>
      </w:pPr>
      <w:r w:rsidRPr="00497C59">
        <w:rPr>
          <w:rFonts w:ascii="Times New Roman" w:hAnsi="Times New Roman"/>
          <w:b w:val="0"/>
          <w:szCs w:val="24"/>
        </w:rPr>
        <w:t>Az együttműködési megállapodásnak tartalmaznia kell:</w:t>
      </w:r>
    </w:p>
    <w:p w:rsidR="00A921D6" w:rsidRPr="00497C59" w:rsidRDefault="00A921D6" w:rsidP="00A921D6">
      <w:pPr>
        <w:numPr>
          <w:ilvl w:val="3"/>
          <w:numId w:val="12"/>
        </w:numPr>
        <w:tabs>
          <w:tab w:val="left" w:pos="-720"/>
          <w:tab w:val="left" w:pos="540"/>
          <w:tab w:val="right" w:pos="8928"/>
        </w:tabs>
        <w:spacing w:before="60" w:after="60" w:line="280" w:lineRule="exact"/>
        <w:jc w:val="both"/>
        <w:rPr>
          <w:sz w:val="24"/>
          <w:szCs w:val="24"/>
        </w:rPr>
      </w:pPr>
      <w:r w:rsidRPr="00497C59">
        <w:rPr>
          <w:sz w:val="24"/>
          <w:szCs w:val="24"/>
        </w:rPr>
        <w:t>a közös ajánlattevők nevét, székhelyét;</w:t>
      </w:r>
    </w:p>
    <w:p w:rsidR="00A921D6" w:rsidRPr="00497C59" w:rsidRDefault="00A921D6" w:rsidP="00A921D6">
      <w:pPr>
        <w:numPr>
          <w:ilvl w:val="3"/>
          <w:numId w:val="12"/>
        </w:numPr>
        <w:tabs>
          <w:tab w:val="left" w:pos="-720"/>
          <w:tab w:val="left" w:pos="540"/>
          <w:tab w:val="right" w:pos="8928"/>
        </w:tabs>
        <w:spacing w:before="60" w:after="60" w:line="280" w:lineRule="exact"/>
        <w:jc w:val="both"/>
        <w:rPr>
          <w:sz w:val="24"/>
          <w:szCs w:val="24"/>
        </w:rPr>
      </w:pPr>
      <w:r w:rsidRPr="00497C59">
        <w:rPr>
          <w:sz w:val="24"/>
          <w:szCs w:val="24"/>
        </w:rPr>
        <w:t xml:space="preserve">a </w:t>
      </w:r>
      <w:r>
        <w:rPr>
          <w:sz w:val="24"/>
          <w:szCs w:val="24"/>
        </w:rPr>
        <w:t>közös ajánlattevők k</w:t>
      </w:r>
      <w:r w:rsidRPr="00497C59">
        <w:rPr>
          <w:sz w:val="24"/>
          <w:szCs w:val="24"/>
        </w:rPr>
        <w:t>épvisel</w:t>
      </w:r>
      <w:r>
        <w:rPr>
          <w:sz w:val="24"/>
          <w:szCs w:val="24"/>
        </w:rPr>
        <w:t xml:space="preserve">etére jogosult </w:t>
      </w:r>
      <w:r w:rsidRPr="00497C59">
        <w:rPr>
          <w:sz w:val="24"/>
          <w:szCs w:val="24"/>
        </w:rPr>
        <w:t xml:space="preserve">tag megjelölését </w:t>
      </w:r>
      <w:r>
        <w:rPr>
          <w:sz w:val="24"/>
          <w:szCs w:val="24"/>
        </w:rPr>
        <w:t>és meghatalmazását arra</w:t>
      </w:r>
      <w:r w:rsidRPr="00497C59">
        <w:rPr>
          <w:sz w:val="24"/>
          <w:szCs w:val="24"/>
        </w:rPr>
        <w:t xml:space="preserve">, </w:t>
      </w:r>
      <w:r w:rsidRPr="00B906CA">
        <w:rPr>
          <w:sz w:val="24"/>
          <w:szCs w:val="24"/>
        </w:rPr>
        <w:t xml:space="preserve">hogy a közös ajánlattevők képviseletére jogosult </w:t>
      </w:r>
      <w:r>
        <w:rPr>
          <w:sz w:val="24"/>
          <w:szCs w:val="24"/>
        </w:rPr>
        <w:t>tag</w:t>
      </w:r>
      <w:r w:rsidRPr="00B906CA">
        <w:rPr>
          <w:sz w:val="24"/>
          <w:szCs w:val="24"/>
        </w:rPr>
        <w:t xml:space="preserve"> </w:t>
      </w:r>
      <w:r>
        <w:rPr>
          <w:sz w:val="24"/>
          <w:szCs w:val="24"/>
        </w:rPr>
        <w:t>az</w:t>
      </w:r>
      <w:r w:rsidRPr="00B906CA">
        <w:rPr>
          <w:sz w:val="24"/>
          <w:szCs w:val="24"/>
        </w:rPr>
        <w:t xml:space="preserve"> eljárás tekintetében az EKR-ben elektronikus úton teendő nyilatkozatok megtételekor az egyes közös ajánlattevők képviseletében eljárhat</w:t>
      </w:r>
      <w:r>
        <w:rPr>
          <w:sz w:val="24"/>
          <w:szCs w:val="24"/>
        </w:rPr>
        <w:t>. A</w:t>
      </w:r>
      <w:r w:rsidRPr="00497C59">
        <w:rPr>
          <w:sz w:val="24"/>
          <w:szCs w:val="24"/>
        </w:rPr>
        <w:t xml:space="preserve"> megállapodásban a </w:t>
      </w:r>
      <w:r>
        <w:rPr>
          <w:sz w:val="24"/>
          <w:szCs w:val="24"/>
        </w:rPr>
        <w:t>közös ajánlattevőknek</w:t>
      </w:r>
      <w:r w:rsidRPr="00497C59">
        <w:rPr>
          <w:sz w:val="24"/>
          <w:szCs w:val="24"/>
        </w:rPr>
        <w:t xml:space="preserve"> a </w:t>
      </w:r>
      <w:r>
        <w:rPr>
          <w:sz w:val="24"/>
          <w:szCs w:val="24"/>
        </w:rPr>
        <w:t>közös ajánlattevők k</w:t>
      </w:r>
      <w:r w:rsidRPr="00497C59">
        <w:rPr>
          <w:sz w:val="24"/>
          <w:szCs w:val="24"/>
        </w:rPr>
        <w:t>épvisel</w:t>
      </w:r>
      <w:r>
        <w:rPr>
          <w:sz w:val="24"/>
          <w:szCs w:val="24"/>
        </w:rPr>
        <w:t xml:space="preserve">etére jogosult </w:t>
      </w:r>
      <w:r w:rsidRPr="00497C59">
        <w:rPr>
          <w:sz w:val="24"/>
          <w:szCs w:val="24"/>
        </w:rPr>
        <w:t>tag</w:t>
      </w:r>
      <w:r>
        <w:rPr>
          <w:sz w:val="24"/>
          <w:szCs w:val="24"/>
        </w:rPr>
        <w:t>o</w:t>
      </w:r>
      <w:r w:rsidR="00E753B9">
        <w:rPr>
          <w:sz w:val="24"/>
          <w:szCs w:val="24"/>
        </w:rPr>
        <w:t>t</w:t>
      </w:r>
      <w:r>
        <w:rPr>
          <w:sz w:val="24"/>
          <w:szCs w:val="24"/>
        </w:rPr>
        <w:t xml:space="preserve"> fel</w:t>
      </w:r>
      <w:r w:rsidRPr="00497C59">
        <w:rPr>
          <w:sz w:val="24"/>
          <w:szCs w:val="24"/>
        </w:rPr>
        <w:t xml:space="preserve"> kell jogosítaniuk arra, hogy a közbeszerzési eljárás során nevükben nyilatkozatot tegyen, kötelezettséget vállaljon, a csatolandó dokumentumokat helyettük és nevükben aláírja (nyertesség esetén kötendő szerződés és az együttműködési megállapodás kivételével)</w:t>
      </w:r>
      <w:r>
        <w:rPr>
          <w:sz w:val="24"/>
          <w:szCs w:val="24"/>
        </w:rPr>
        <w:t xml:space="preserve">; </w:t>
      </w:r>
    </w:p>
    <w:p w:rsidR="00A921D6" w:rsidRPr="00497C59" w:rsidRDefault="00A921D6" w:rsidP="00A921D6">
      <w:pPr>
        <w:numPr>
          <w:ilvl w:val="3"/>
          <w:numId w:val="12"/>
        </w:numPr>
        <w:tabs>
          <w:tab w:val="left" w:pos="-720"/>
          <w:tab w:val="left" w:pos="540"/>
          <w:tab w:val="right" w:pos="8928"/>
        </w:tabs>
        <w:spacing w:before="60" w:after="60" w:line="280" w:lineRule="exact"/>
        <w:jc w:val="both"/>
        <w:rPr>
          <w:sz w:val="24"/>
          <w:szCs w:val="24"/>
        </w:rPr>
      </w:pPr>
      <w:r w:rsidRPr="00497C59">
        <w:rPr>
          <w:sz w:val="24"/>
          <w:szCs w:val="24"/>
        </w:rPr>
        <w:t xml:space="preserve">a </w:t>
      </w:r>
      <w:r>
        <w:rPr>
          <w:sz w:val="24"/>
          <w:szCs w:val="24"/>
        </w:rPr>
        <w:t>közös ajánlattevők k</w:t>
      </w:r>
      <w:r w:rsidRPr="00497C59">
        <w:rPr>
          <w:sz w:val="24"/>
          <w:szCs w:val="24"/>
        </w:rPr>
        <w:t>épvisel</w:t>
      </w:r>
      <w:r>
        <w:rPr>
          <w:sz w:val="24"/>
          <w:szCs w:val="24"/>
        </w:rPr>
        <w:t xml:space="preserve">etére jogosult </w:t>
      </w:r>
      <w:r w:rsidRPr="00497C59">
        <w:rPr>
          <w:sz w:val="24"/>
          <w:szCs w:val="24"/>
        </w:rPr>
        <w:t xml:space="preserve">tag nevében aláíró természetes személy nevét és mellékletként csatolva aláírási címpéldányát vagy </w:t>
      </w:r>
      <w:r>
        <w:rPr>
          <w:sz w:val="24"/>
          <w:szCs w:val="24"/>
        </w:rPr>
        <w:t>aláírási mintáját;</w:t>
      </w:r>
      <w:r w:rsidRPr="00497C59">
        <w:rPr>
          <w:sz w:val="24"/>
          <w:szCs w:val="24"/>
        </w:rPr>
        <w:t xml:space="preserve"> </w:t>
      </w:r>
    </w:p>
    <w:p w:rsidR="00A921D6" w:rsidRPr="00497C59" w:rsidRDefault="00A921D6" w:rsidP="00A921D6">
      <w:pPr>
        <w:keepNext/>
        <w:keepLines/>
        <w:widowControl w:val="0"/>
        <w:numPr>
          <w:ilvl w:val="3"/>
          <w:numId w:val="12"/>
        </w:numPr>
        <w:suppressAutoHyphens/>
        <w:overflowPunct w:val="0"/>
        <w:autoSpaceDE w:val="0"/>
        <w:autoSpaceDN w:val="0"/>
        <w:adjustRightInd w:val="0"/>
        <w:ind w:right="-56"/>
        <w:jc w:val="both"/>
        <w:textAlignment w:val="baseline"/>
        <w:rPr>
          <w:sz w:val="24"/>
          <w:szCs w:val="24"/>
        </w:rPr>
      </w:pPr>
      <w:r>
        <w:rPr>
          <w:sz w:val="24"/>
          <w:szCs w:val="24"/>
        </w:rPr>
        <w:t xml:space="preserve">a </w:t>
      </w:r>
      <w:r w:rsidRPr="00497C59">
        <w:rPr>
          <w:sz w:val="24"/>
          <w:szCs w:val="24"/>
        </w:rPr>
        <w:t xml:space="preserve">közös ajánlattevők nyilatkozatát arról, hogy az </w:t>
      </w:r>
      <w:r w:rsidR="005930EA">
        <w:rPr>
          <w:sz w:val="24"/>
          <w:szCs w:val="24"/>
        </w:rPr>
        <w:t>ajánlati</w:t>
      </w:r>
      <w:r w:rsidRPr="00497C59">
        <w:rPr>
          <w:sz w:val="24"/>
          <w:szCs w:val="24"/>
        </w:rPr>
        <w:t xml:space="preserve"> felhívásban és a dokumentáció foglalt valamennyi formai és tartalmi követelmény, utasítás, kikötés és műszaki leírás gondos áttanulmányozását követően az </w:t>
      </w:r>
      <w:r w:rsidR="005930EA">
        <w:rPr>
          <w:sz w:val="24"/>
          <w:szCs w:val="24"/>
        </w:rPr>
        <w:t>ajánlati</w:t>
      </w:r>
      <w:r>
        <w:rPr>
          <w:sz w:val="24"/>
          <w:szCs w:val="24"/>
        </w:rPr>
        <w:t xml:space="preserve"> felhívás</w:t>
      </w:r>
      <w:r w:rsidRPr="00497C59">
        <w:rPr>
          <w:sz w:val="24"/>
          <w:szCs w:val="24"/>
        </w:rPr>
        <w:t>ban és a dokumentációban foglalt valamennyi feltételt megismerték, megértették és azokat elfogadják</w:t>
      </w:r>
      <w:r w:rsidRPr="00497C59">
        <w:rPr>
          <w:i/>
          <w:sz w:val="24"/>
          <w:szCs w:val="24"/>
        </w:rPr>
        <w:t>.</w:t>
      </w:r>
    </w:p>
    <w:p w:rsidR="000B701C" w:rsidRPr="00497C59" w:rsidRDefault="00A921D6" w:rsidP="00A921D6">
      <w:pPr>
        <w:numPr>
          <w:ilvl w:val="3"/>
          <w:numId w:val="12"/>
        </w:numPr>
        <w:tabs>
          <w:tab w:val="left" w:pos="-720"/>
          <w:tab w:val="left" w:pos="540"/>
          <w:tab w:val="right" w:pos="8928"/>
        </w:tabs>
        <w:spacing w:before="60" w:after="60" w:line="280" w:lineRule="exact"/>
        <w:jc w:val="both"/>
        <w:rPr>
          <w:sz w:val="24"/>
          <w:szCs w:val="24"/>
        </w:rPr>
      </w:pPr>
      <w:r w:rsidRPr="00497C59">
        <w:rPr>
          <w:sz w:val="24"/>
          <w:szCs w:val="24"/>
        </w:rPr>
        <w:t>az ajánlat benyújtásának napján érvényes és hatályos, és hatálya, teljesítése, alkalmazhatósága vagy végrehajthatósága nem függ bontó feltételtől.</w:t>
      </w:r>
    </w:p>
    <w:p w:rsidR="000B701C" w:rsidRPr="00497C59" w:rsidRDefault="000B701C" w:rsidP="000B701C">
      <w:pPr>
        <w:pStyle w:val="B"/>
        <w:numPr>
          <w:ilvl w:val="12"/>
          <w:numId w:val="0"/>
        </w:numPr>
        <w:tabs>
          <w:tab w:val="left" w:pos="831"/>
        </w:tabs>
        <w:spacing w:before="0" w:line="240" w:lineRule="auto"/>
        <w:ind w:left="426"/>
        <w:rPr>
          <w:rFonts w:ascii="Times New Roman" w:hAnsi="Times New Roman"/>
          <w:color w:val="000000"/>
          <w:szCs w:val="24"/>
          <w:lang w:val="hu-HU"/>
        </w:rPr>
      </w:pPr>
    </w:p>
    <w:p w:rsidR="000B701C" w:rsidRPr="00497C59" w:rsidRDefault="0019174A" w:rsidP="000B701C">
      <w:pPr>
        <w:rPr>
          <w:b/>
          <w:sz w:val="24"/>
          <w:szCs w:val="24"/>
        </w:rPr>
      </w:pPr>
      <w:r>
        <w:rPr>
          <w:b/>
          <w:sz w:val="24"/>
          <w:szCs w:val="24"/>
        </w:rPr>
        <w:t>2</w:t>
      </w:r>
      <w:r w:rsidR="000B701C" w:rsidRPr="00497C59">
        <w:rPr>
          <w:b/>
          <w:sz w:val="24"/>
          <w:szCs w:val="24"/>
        </w:rPr>
        <w:t>.</w:t>
      </w:r>
      <w:r w:rsidR="00832B65">
        <w:rPr>
          <w:b/>
          <w:sz w:val="24"/>
          <w:szCs w:val="24"/>
        </w:rPr>
        <w:t>2</w:t>
      </w:r>
      <w:r w:rsidR="000B701C" w:rsidRPr="00497C59">
        <w:rPr>
          <w:b/>
          <w:sz w:val="24"/>
          <w:szCs w:val="24"/>
        </w:rPr>
        <w:t xml:space="preserve"> </w:t>
      </w:r>
      <w:r w:rsidR="00390084">
        <w:rPr>
          <w:b/>
          <w:sz w:val="24"/>
          <w:szCs w:val="24"/>
        </w:rPr>
        <w:t>Értékelési szempontok</w:t>
      </w:r>
    </w:p>
    <w:p w:rsidR="000B701C" w:rsidRDefault="000B701C" w:rsidP="00497C59">
      <w:pPr>
        <w:numPr>
          <w:ilvl w:val="12"/>
          <w:numId w:val="0"/>
        </w:numPr>
        <w:tabs>
          <w:tab w:val="left" w:pos="360"/>
          <w:tab w:val="left" w:pos="405"/>
        </w:tabs>
        <w:jc w:val="both"/>
        <w:rPr>
          <w:bCs/>
          <w:sz w:val="24"/>
          <w:szCs w:val="24"/>
        </w:rPr>
      </w:pPr>
    </w:p>
    <w:p w:rsidR="00452CF7" w:rsidRDefault="00452CF7" w:rsidP="00452CF7">
      <w:pPr>
        <w:numPr>
          <w:ilvl w:val="12"/>
          <w:numId w:val="0"/>
        </w:numPr>
        <w:tabs>
          <w:tab w:val="left" w:pos="360"/>
          <w:tab w:val="left" w:pos="405"/>
        </w:tabs>
        <w:jc w:val="both"/>
        <w:rPr>
          <w:bCs/>
          <w:sz w:val="24"/>
          <w:szCs w:val="24"/>
        </w:rPr>
      </w:pPr>
      <w:r>
        <w:rPr>
          <w:bCs/>
          <w:sz w:val="24"/>
          <w:szCs w:val="24"/>
        </w:rPr>
        <w:t>A legjobb ár-érték arányt megjelenítő alábbi szempontok az alábbiak szerint:</w:t>
      </w:r>
    </w:p>
    <w:p w:rsidR="00452CF7" w:rsidRDefault="00452CF7" w:rsidP="00452CF7">
      <w:pPr>
        <w:numPr>
          <w:ilvl w:val="12"/>
          <w:numId w:val="0"/>
        </w:numPr>
        <w:tabs>
          <w:tab w:val="left" w:pos="360"/>
          <w:tab w:val="left" w:pos="405"/>
        </w:tabs>
        <w:jc w:val="both"/>
        <w:rPr>
          <w:bCs/>
          <w:sz w:val="24"/>
          <w:szCs w:val="24"/>
        </w:rPr>
      </w:pPr>
    </w:p>
    <w:p w:rsidR="00CD5C13" w:rsidRDefault="00CD5C13" w:rsidP="00CD5C13">
      <w:pPr>
        <w:pStyle w:val="Nincstrkz"/>
        <w:rPr>
          <w:rFonts w:ascii="Times New Roman" w:hAnsi="Times New Roman"/>
          <w:u w:val="single"/>
        </w:rPr>
      </w:pPr>
      <w:r>
        <w:rPr>
          <w:rFonts w:ascii="Times New Roman" w:hAnsi="Times New Roman"/>
          <w:u w:val="single"/>
        </w:rPr>
        <w:t xml:space="preserve">Minőségi szempont </w:t>
      </w:r>
    </w:p>
    <w:p w:rsidR="00CD5C13" w:rsidRPr="008769F2" w:rsidRDefault="00CD5C13" w:rsidP="00CD5C13">
      <w:pPr>
        <w:pStyle w:val="Nincstrkz"/>
        <w:rPr>
          <w:rFonts w:ascii="Times New Roman" w:hAnsi="Times New Roman"/>
        </w:rPr>
      </w:pPr>
      <w:r>
        <w:rPr>
          <w:rFonts w:ascii="Times New Roman" w:hAnsi="Times New Roman"/>
        </w:rPr>
        <w:t xml:space="preserve">Megnevezés: </w:t>
      </w:r>
      <w:r w:rsidRPr="008769F2">
        <w:rPr>
          <w:rFonts w:ascii="Times New Roman" w:hAnsi="Times New Roman"/>
        </w:rPr>
        <w:t>A szerződés teljesítésébe bevonni kívánt, a műszaki, illetve szakmai alkalmasság</w:t>
      </w:r>
    </w:p>
    <w:p w:rsidR="00CD5C13" w:rsidRDefault="00CD5C13" w:rsidP="00CD5C13">
      <w:pPr>
        <w:pStyle w:val="Nincstrkz"/>
        <w:rPr>
          <w:rFonts w:ascii="Times New Roman" w:hAnsi="Times New Roman"/>
        </w:rPr>
      </w:pPr>
      <w:r>
        <w:rPr>
          <w:rFonts w:ascii="Times New Roman" w:hAnsi="Times New Roman"/>
        </w:rPr>
        <w:t>M.1</w:t>
      </w:r>
      <w:r w:rsidRPr="008769F2">
        <w:rPr>
          <w:rFonts w:ascii="Times New Roman" w:hAnsi="Times New Roman"/>
        </w:rPr>
        <w:t xml:space="preserve"> pontjára bemutatott szakember </w:t>
      </w:r>
      <w:r w:rsidR="00330E34">
        <w:rPr>
          <w:rFonts w:ascii="Times New Roman" w:hAnsi="Times New Roman"/>
        </w:rPr>
        <w:t>többlet</w:t>
      </w:r>
      <w:r w:rsidRPr="008769F2">
        <w:rPr>
          <w:rFonts w:ascii="Times New Roman" w:hAnsi="Times New Roman"/>
        </w:rPr>
        <w:t xml:space="preserve"> szakmai gyakorlati ideje (egész</w:t>
      </w:r>
      <w:r>
        <w:rPr>
          <w:rFonts w:ascii="Times New Roman" w:hAnsi="Times New Roman"/>
        </w:rPr>
        <w:t xml:space="preserve"> </w:t>
      </w:r>
      <w:r w:rsidRPr="008769F2">
        <w:rPr>
          <w:rFonts w:ascii="Times New Roman" w:hAnsi="Times New Roman"/>
        </w:rPr>
        <w:t>hónapban)</w:t>
      </w:r>
      <w:r>
        <w:rPr>
          <w:rFonts w:ascii="Times New Roman" w:hAnsi="Times New Roman"/>
        </w:rPr>
        <w:t xml:space="preserve"> Súlyszám: 1</w:t>
      </w:r>
      <w:r w:rsidR="008B0A12">
        <w:rPr>
          <w:rFonts w:ascii="Times New Roman" w:hAnsi="Times New Roman"/>
        </w:rPr>
        <w:t>,5</w:t>
      </w:r>
    </w:p>
    <w:p w:rsidR="00452CF7" w:rsidRDefault="00CD5C13" w:rsidP="00CD5C13">
      <w:pPr>
        <w:pStyle w:val="Nincstrkz"/>
        <w:rPr>
          <w:rFonts w:ascii="Times New Roman" w:hAnsi="Times New Roman"/>
        </w:rPr>
      </w:pPr>
      <w:r>
        <w:rPr>
          <w:rFonts w:ascii="Times New Roman" w:hAnsi="Times New Roman"/>
        </w:rPr>
        <w:t>Megnevezés: Jótállás időtartama (egész hónapban) Súlyszám: 1</w:t>
      </w:r>
      <w:r w:rsidR="008B0A12">
        <w:rPr>
          <w:rFonts w:ascii="Times New Roman" w:hAnsi="Times New Roman"/>
        </w:rPr>
        <w:t>,5</w:t>
      </w:r>
    </w:p>
    <w:p w:rsidR="00452CF7" w:rsidRDefault="00452CF7" w:rsidP="00452CF7">
      <w:pPr>
        <w:pStyle w:val="Nincstrkz"/>
        <w:rPr>
          <w:rFonts w:ascii="Times New Roman" w:hAnsi="Times New Roman"/>
          <w:u w:val="single"/>
        </w:rPr>
      </w:pPr>
      <w:r>
        <w:rPr>
          <w:rFonts w:ascii="Times New Roman" w:hAnsi="Times New Roman"/>
          <w:u w:val="single"/>
        </w:rPr>
        <w:t>Ár szempont</w:t>
      </w:r>
    </w:p>
    <w:p w:rsidR="00452CF7" w:rsidRDefault="00452CF7" w:rsidP="00452CF7">
      <w:pPr>
        <w:pStyle w:val="Nincstrkz"/>
        <w:rPr>
          <w:rFonts w:ascii="Times New Roman" w:hAnsi="Times New Roman"/>
        </w:rPr>
      </w:pPr>
      <w:r>
        <w:rPr>
          <w:rFonts w:ascii="Times New Roman" w:hAnsi="Times New Roman"/>
        </w:rPr>
        <w:lastRenderedPageBreak/>
        <w:t>Megnevezés: Ajánlati ár (nettó forintban) Súlyszám: 7</w:t>
      </w:r>
    </w:p>
    <w:p w:rsidR="00452CF7" w:rsidRDefault="00452CF7" w:rsidP="00452CF7">
      <w:pPr>
        <w:pStyle w:val="Nincstrkz"/>
        <w:rPr>
          <w:rFonts w:ascii="Times New Roman" w:hAnsi="Times New Roman"/>
        </w:rPr>
      </w:pPr>
    </w:p>
    <w:p w:rsidR="00452CF7" w:rsidRDefault="00452CF7" w:rsidP="00452CF7">
      <w:pPr>
        <w:autoSpaceDE w:val="0"/>
        <w:autoSpaceDN w:val="0"/>
        <w:adjustRightInd w:val="0"/>
        <w:jc w:val="both"/>
        <w:rPr>
          <w:bCs/>
          <w:color w:val="000000"/>
          <w:sz w:val="24"/>
          <w:szCs w:val="24"/>
        </w:rPr>
      </w:pPr>
      <w:r>
        <w:rPr>
          <w:sz w:val="24"/>
          <w:szCs w:val="24"/>
          <w:shd w:val="clear" w:color="auto" w:fill="FFFFFF"/>
        </w:rPr>
        <w:t xml:space="preserve">Az ajánlatok értékelési szempontok szerinti tartalmi elemeinek értékelése során adható pontszám alsó és felső határa: 0-10. </w:t>
      </w:r>
      <w:r>
        <w:rPr>
          <w:sz w:val="24"/>
          <w:szCs w:val="24"/>
        </w:rPr>
        <w:t>Az értékelési szempontok esetében adható pontszámok módszerének meghatározása:</w:t>
      </w:r>
    </w:p>
    <w:p w:rsidR="00A946BF" w:rsidRDefault="00A946BF" w:rsidP="00452CF7">
      <w:pPr>
        <w:jc w:val="both"/>
        <w:rPr>
          <w:b/>
          <w:sz w:val="24"/>
          <w:szCs w:val="24"/>
          <w:u w:val="single"/>
        </w:rPr>
      </w:pPr>
    </w:p>
    <w:p w:rsidR="00452CF7" w:rsidRDefault="00452CF7" w:rsidP="00452CF7">
      <w:pPr>
        <w:jc w:val="both"/>
        <w:rPr>
          <w:sz w:val="24"/>
          <w:szCs w:val="24"/>
        </w:rPr>
      </w:pPr>
      <w:r>
        <w:rPr>
          <w:b/>
          <w:sz w:val="24"/>
          <w:szCs w:val="24"/>
          <w:u w:val="single"/>
        </w:rPr>
        <w:t>Ajánlati ár esetében:</w:t>
      </w:r>
      <w:r>
        <w:rPr>
          <w:sz w:val="24"/>
          <w:szCs w:val="24"/>
        </w:rPr>
        <w:t xml:space="preserve"> az ajánlati árak kerülnek elbírálásra nettó Ft-ban. A legjobb (a legalacsonyabb nettó ajánlati ár Ft-ban) ajánlat 10 pontot kap, a többi ajánlat pedig a legjobb ajánlathoz viszonyítva fordítottan arányosan kap pontszámot a Közbeszerzési Hatóság útmutatója a nyertes ajánlattevő kiválasztására szolgáló értékelési szempontrendszer alkalmazásáról (</w:t>
      </w:r>
      <w:r w:rsidR="00CD5C13">
        <w:rPr>
          <w:sz w:val="24"/>
          <w:szCs w:val="24"/>
        </w:rPr>
        <w:t>KÉ 2020. évi 60. szám; 2020. március 25.</w:t>
      </w:r>
      <w:r>
        <w:rPr>
          <w:sz w:val="24"/>
          <w:szCs w:val="24"/>
        </w:rPr>
        <w:t>) 1. számú melléklet A. A relatív értékelési módszerek aa) pontja szerinti „fordított arányosítás” módszere szerint, az alábbi képlet alapján:</w:t>
      </w:r>
    </w:p>
    <w:p w:rsidR="00452CF7" w:rsidRDefault="00452CF7" w:rsidP="00452CF7">
      <w:pPr>
        <w:jc w:val="both"/>
        <w:rPr>
          <w:sz w:val="24"/>
          <w:szCs w:val="24"/>
        </w:rPr>
      </w:pPr>
    </w:p>
    <w:p w:rsidR="00452CF7" w:rsidRDefault="00452CF7" w:rsidP="00452CF7">
      <w:pPr>
        <w:jc w:val="both"/>
        <w:rPr>
          <w:sz w:val="24"/>
          <w:szCs w:val="24"/>
        </w:rPr>
      </w:pPr>
      <w:r>
        <w:rPr>
          <w:sz w:val="24"/>
          <w:szCs w:val="24"/>
        </w:rPr>
        <w:t xml:space="preserve">          Alegjobb</w:t>
      </w:r>
    </w:p>
    <w:p w:rsidR="00452CF7" w:rsidRDefault="00452CF7" w:rsidP="00452CF7">
      <w:pPr>
        <w:jc w:val="both"/>
        <w:rPr>
          <w:sz w:val="24"/>
          <w:szCs w:val="24"/>
        </w:rPr>
      </w:pPr>
      <w:r>
        <w:rPr>
          <w:sz w:val="24"/>
          <w:szCs w:val="24"/>
        </w:rPr>
        <w:t xml:space="preserve">P  = ------------ * (Pmax – Pmin) + Pmin, </w:t>
      </w:r>
    </w:p>
    <w:p w:rsidR="00452CF7" w:rsidRDefault="00452CF7" w:rsidP="00452CF7">
      <w:pPr>
        <w:jc w:val="both"/>
        <w:rPr>
          <w:sz w:val="24"/>
          <w:szCs w:val="24"/>
        </w:rPr>
      </w:pPr>
      <w:r>
        <w:rPr>
          <w:sz w:val="24"/>
          <w:szCs w:val="24"/>
        </w:rPr>
        <w:t xml:space="preserve">          Avizsgált </w:t>
      </w:r>
    </w:p>
    <w:p w:rsidR="00452CF7" w:rsidRDefault="00452CF7" w:rsidP="00452CF7">
      <w:pPr>
        <w:jc w:val="both"/>
        <w:rPr>
          <w:sz w:val="24"/>
          <w:szCs w:val="24"/>
        </w:rPr>
      </w:pPr>
      <w:r>
        <w:rPr>
          <w:sz w:val="24"/>
          <w:szCs w:val="24"/>
        </w:rPr>
        <w:t>ahol:</w:t>
      </w:r>
    </w:p>
    <w:p w:rsidR="00452CF7" w:rsidRDefault="00452CF7" w:rsidP="00452CF7">
      <w:pPr>
        <w:jc w:val="both"/>
        <w:rPr>
          <w:sz w:val="24"/>
          <w:szCs w:val="24"/>
        </w:rPr>
      </w:pPr>
    </w:p>
    <w:p w:rsidR="00452CF7" w:rsidRDefault="00452CF7" w:rsidP="00452CF7">
      <w:pPr>
        <w:jc w:val="both"/>
        <w:rPr>
          <w:sz w:val="24"/>
          <w:szCs w:val="24"/>
        </w:rPr>
      </w:pPr>
      <w:r>
        <w:rPr>
          <w:sz w:val="24"/>
          <w:szCs w:val="24"/>
        </w:rPr>
        <w:t>P: a vizsgált ajánlati elem adott szempontra vonatkozó pontszáma</w:t>
      </w:r>
    </w:p>
    <w:p w:rsidR="00452CF7" w:rsidRDefault="00452CF7" w:rsidP="00452CF7">
      <w:pPr>
        <w:jc w:val="both"/>
        <w:rPr>
          <w:sz w:val="24"/>
          <w:szCs w:val="24"/>
        </w:rPr>
      </w:pPr>
      <w:r>
        <w:rPr>
          <w:sz w:val="24"/>
          <w:szCs w:val="24"/>
        </w:rPr>
        <w:t>Pmax: 10 pont</w:t>
      </w:r>
    </w:p>
    <w:p w:rsidR="00452CF7" w:rsidRDefault="00452CF7" w:rsidP="00452CF7">
      <w:pPr>
        <w:jc w:val="both"/>
        <w:rPr>
          <w:sz w:val="24"/>
          <w:szCs w:val="24"/>
        </w:rPr>
      </w:pPr>
      <w:r>
        <w:rPr>
          <w:sz w:val="24"/>
          <w:szCs w:val="24"/>
        </w:rPr>
        <w:t>Pmin: 0 pont</w:t>
      </w:r>
    </w:p>
    <w:p w:rsidR="00452CF7" w:rsidRDefault="00452CF7" w:rsidP="00452CF7">
      <w:pPr>
        <w:jc w:val="both"/>
        <w:rPr>
          <w:sz w:val="24"/>
          <w:szCs w:val="24"/>
        </w:rPr>
      </w:pPr>
      <w:r>
        <w:rPr>
          <w:sz w:val="24"/>
          <w:szCs w:val="24"/>
        </w:rPr>
        <w:t xml:space="preserve">Alegjobb: a legalacsonyabb nettó ajánlati ár Ft-ban. </w:t>
      </w:r>
    </w:p>
    <w:p w:rsidR="00452CF7" w:rsidRDefault="00452CF7" w:rsidP="00452CF7">
      <w:pPr>
        <w:jc w:val="both"/>
        <w:rPr>
          <w:sz w:val="24"/>
          <w:szCs w:val="24"/>
        </w:rPr>
      </w:pPr>
      <w:r>
        <w:rPr>
          <w:sz w:val="24"/>
          <w:szCs w:val="24"/>
        </w:rPr>
        <w:t>Avizsgált: a vizsgált ajánlatban megajánlott nettó ajánlati ár Ft-ban.</w:t>
      </w:r>
    </w:p>
    <w:p w:rsidR="00452CF7" w:rsidRDefault="00452CF7" w:rsidP="00452CF7">
      <w:pPr>
        <w:jc w:val="both"/>
        <w:rPr>
          <w:sz w:val="24"/>
          <w:szCs w:val="24"/>
        </w:rPr>
      </w:pPr>
    </w:p>
    <w:p w:rsidR="00452CF7" w:rsidRDefault="00452CF7" w:rsidP="00452CF7">
      <w:pPr>
        <w:jc w:val="both"/>
        <w:rPr>
          <w:sz w:val="24"/>
          <w:szCs w:val="24"/>
        </w:rPr>
      </w:pPr>
      <w:r>
        <w:rPr>
          <w:sz w:val="24"/>
          <w:szCs w:val="24"/>
        </w:rPr>
        <w:t>A nettó ajánlati árnak tartalmaznia kell mindazokat a költségeket, melyek az ajánlat tárgyának eredményfelelős megvalósításához szükségesek. A nettó ajánlati árra vonatkozó megajánlást a felolvasólapon kell szerepeltetni.</w:t>
      </w:r>
    </w:p>
    <w:p w:rsidR="00C67255" w:rsidRDefault="00C67255" w:rsidP="00452CF7">
      <w:pPr>
        <w:jc w:val="both"/>
        <w:rPr>
          <w:sz w:val="24"/>
          <w:szCs w:val="24"/>
        </w:rPr>
      </w:pPr>
    </w:p>
    <w:p w:rsidR="00452CF7" w:rsidRDefault="00CD5C13" w:rsidP="00CD5C13">
      <w:pPr>
        <w:jc w:val="both"/>
        <w:rPr>
          <w:sz w:val="24"/>
          <w:szCs w:val="24"/>
        </w:rPr>
      </w:pPr>
      <w:r w:rsidRPr="004C1699">
        <w:rPr>
          <w:b/>
          <w:sz w:val="24"/>
          <w:szCs w:val="24"/>
          <w:u w:val="single"/>
        </w:rPr>
        <w:t>A szerződés teljesítésébe bevonni kívánt, a műszaki, illetve szakmai alkalmasság</w:t>
      </w:r>
      <w:r w:rsidR="0083112C" w:rsidRPr="004C1699">
        <w:rPr>
          <w:b/>
          <w:sz w:val="24"/>
          <w:szCs w:val="24"/>
          <w:u w:val="single"/>
        </w:rPr>
        <w:t xml:space="preserve"> </w:t>
      </w:r>
      <w:r w:rsidRPr="004C1699">
        <w:rPr>
          <w:b/>
          <w:sz w:val="24"/>
          <w:szCs w:val="24"/>
          <w:u w:val="single"/>
        </w:rPr>
        <w:t xml:space="preserve">M.1 pontjára bemutatott szakember </w:t>
      </w:r>
      <w:r w:rsidR="00330E34">
        <w:rPr>
          <w:b/>
          <w:sz w:val="24"/>
          <w:szCs w:val="24"/>
          <w:u w:val="single"/>
        </w:rPr>
        <w:t>többlet</w:t>
      </w:r>
      <w:r w:rsidRPr="004C1699">
        <w:rPr>
          <w:b/>
          <w:sz w:val="24"/>
          <w:szCs w:val="24"/>
          <w:u w:val="single"/>
        </w:rPr>
        <w:t xml:space="preserve"> szakmai gyakorlati ideje</w:t>
      </w:r>
      <w:r w:rsidR="00452CF7" w:rsidRPr="004C1699">
        <w:rPr>
          <w:b/>
          <w:sz w:val="24"/>
          <w:szCs w:val="24"/>
          <w:u w:val="single"/>
        </w:rPr>
        <w:t xml:space="preserve"> esetében:</w:t>
      </w:r>
      <w:r w:rsidR="00452CF7" w:rsidRPr="004C1699">
        <w:rPr>
          <w:sz w:val="24"/>
          <w:szCs w:val="24"/>
        </w:rPr>
        <w:t xml:space="preserve"> Az </w:t>
      </w:r>
      <w:r w:rsidR="005930EA" w:rsidRPr="004C1699">
        <w:rPr>
          <w:sz w:val="24"/>
          <w:szCs w:val="24"/>
        </w:rPr>
        <w:t>ajánlati</w:t>
      </w:r>
      <w:r w:rsidR="00452CF7" w:rsidRPr="004C1699">
        <w:rPr>
          <w:sz w:val="24"/>
          <w:szCs w:val="24"/>
        </w:rPr>
        <w:t xml:space="preserve"> felhívás III.1.3) M.1) alkalmassági minimumkövetelmény pontjában előírt </w:t>
      </w:r>
      <w:r w:rsidR="007C09A5">
        <w:rPr>
          <w:sz w:val="24"/>
          <w:szCs w:val="24"/>
        </w:rPr>
        <w:t>MV-É</w:t>
      </w:r>
      <w:r w:rsidR="00452CF7" w:rsidRPr="004C1699">
        <w:rPr>
          <w:sz w:val="24"/>
          <w:szCs w:val="24"/>
        </w:rPr>
        <w:t xml:space="preserve"> szakterületre bevonni kívánt szakembernek az III.1.3) M.1) pontban előírt jogosultság megszerzéséhez szükséges szakmai gyakorlati időn felüli </w:t>
      </w:r>
      <w:r w:rsidR="00330E34">
        <w:rPr>
          <w:sz w:val="24"/>
          <w:szCs w:val="24"/>
        </w:rPr>
        <w:t>többlet</w:t>
      </w:r>
      <w:r w:rsidR="00452CF7" w:rsidRPr="004C1699">
        <w:rPr>
          <w:sz w:val="24"/>
          <w:szCs w:val="24"/>
        </w:rPr>
        <w:t xml:space="preserve"> szakmai gyakorlati idejének időtartamára vonatkozó egész hónapban megadott megajánlások kerülnek elbírálásra. Az adott szempontra tett megajánlásnak arra a szakemberre kell vonatkoznia, akit az ajánlattevő az </w:t>
      </w:r>
      <w:r w:rsidR="005930EA" w:rsidRPr="004C1699">
        <w:rPr>
          <w:sz w:val="24"/>
          <w:szCs w:val="24"/>
        </w:rPr>
        <w:t>ajánlati</w:t>
      </w:r>
      <w:r w:rsidR="00452CF7" w:rsidRPr="004C1699">
        <w:rPr>
          <w:sz w:val="24"/>
          <w:szCs w:val="24"/>
        </w:rPr>
        <w:t xml:space="preserve"> felhívás III.1.3) M.1) alkalmassági minimumkövetelmény pontjában előírt szakterületi alkalmassági követelmény teljesítésére kíván bevonni. Amennyiben az előírt alkalmassági követelmény igazolására több szakembert is be kíván mutatni az ajánlattevő, akkor az ajánlatban egyértelműen meg kell jelölni, hogy mely szakemberrel kapcsolatban kerül bemutatásra az értékelési szempontok körében előírt </w:t>
      </w:r>
      <w:r w:rsidR="0048568A">
        <w:rPr>
          <w:sz w:val="24"/>
          <w:szCs w:val="24"/>
        </w:rPr>
        <w:t>többlet</w:t>
      </w:r>
      <w:r w:rsidR="00452CF7" w:rsidRPr="004C1699">
        <w:rPr>
          <w:sz w:val="24"/>
          <w:szCs w:val="24"/>
        </w:rPr>
        <w:t xml:space="preserve"> szakmai gyakorlat.</w:t>
      </w:r>
      <w:r w:rsidR="00452CF7" w:rsidRPr="004C1699">
        <w:rPr>
          <w:color w:val="FF0000"/>
          <w:sz w:val="24"/>
          <w:szCs w:val="24"/>
        </w:rPr>
        <w:t xml:space="preserve"> </w:t>
      </w:r>
      <w:r w:rsidR="00452CF7" w:rsidRPr="004C1699">
        <w:rPr>
          <w:sz w:val="24"/>
          <w:szCs w:val="24"/>
        </w:rPr>
        <w:t xml:space="preserve">A szakmai gyakorlati időn felüli </w:t>
      </w:r>
      <w:r w:rsidR="00330E34">
        <w:rPr>
          <w:sz w:val="24"/>
          <w:szCs w:val="24"/>
        </w:rPr>
        <w:t>többlet</w:t>
      </w:r>
      <w:r w:rsidR="00452CF7" w:rsidRPr="004C1699">
        <w:rPr>
          <w:sz w:val="24"/>
          <w:szCs w:val="24"/>
        </w:rPr>
        <w:t xml:space="preserve"> szakmai gyakorlati idő tartamaként az ajánlatkérő az értékelésben az </w:t>
      </w:r>
      <w:r w:rsidR="005930EA" w:rsidRPr="004C1699">
        <w:rPr>
          <w:sz w:val="24"/>
          <w:szCs w:val="24"/>
        </w:rPr>
        <w:t>ajánlati</w:t>
      </w:r>
      <w:r w:rsidR="00452CF7" w:rsidRPr="004C1699">
        <w:rPr>
          <w:sz w:val="24"/>
          <w:szCs w:val="24"/>
        </w:rPr>
        <w:t xml:space="preserve"> felhívás III.1.3) M.1) alkalmassági minimumkövetelmény pontjában előírt jogosultság megszerzéséhez szükséges időtartamon felüli legfeljebb </w:t>
      </w:r>
      <w:r w:rsidR="00E753B9">
        <w:rPr>
          <w:sz w:val="24"/>
          <w:szCs w:val="24"/>
        </w:rPr>
        <w:t>12</w:t>
      </w:r>
      <w:r w:rsidR="00452CF7" w:rsidRPr="004C1699">
        <w:rPr>
          <w:sz w:val="24"/>
          <w:szCs w:val="24"/>
        </w:rPr>
        <w:t xml:space="preserve"> hónapnyi időtartamot vesz figyelembe. Amennyiben az </w:t>
      </w:r>
      <w:r w:rsidR="005930EA" w:rsidRPr="004C1699">
        <w:rPr>
          <w:sz w:val="24"/>
          <w:szCs w:val="24"/>
        </w:rPr>
        <w:t>ajánlati</w:t>
      </w:r>
      <w:r w:rsidR="00452CF7" w:rsidRPr="004C1699">
        <w:rPr>
          <w:sz w:val="24"/>
          <w:szCs w:val="24"/>
        </w:rPr>
        <w:t xml:space="preserve"> felhívás III.1.3) M.1) alkalmassági minimumkövetelmény pontjában előírt szakterületre bevonni kívánt szakember már rendelkezik az előírt jogosultsággal, </w:t>
      </w:r>
      <w:r w:rsidR="00330E34">
        <w:rPr>
          <w:sz w:val="24"/>
          <w:szCs w:val="24"/>
        </w:rPr>
        <w:t xml:space="preserve">többlet </w:t>
      </w:r>
      <w:r w:rsidR="00452CF7" w:rsidRPr="004C1699">
        <w:rPr>
          <w:sz w:val="24"/>
          <w:szCs w:val="24"/>
        </w:rPr>
        <w:t xml:space="preserve">szakmai gyakorlatként csak a jogosultság megszerzéséhez az adott szakmai kamaránál igazolt </w:t>
      </w:r>
      <w:r w:rsidR="00452CF7" w:rsidRPr="004C1699">
        <w:rPr>
          <w:sz w:val="24"/>
          <w:szCs w:val="24"/>
        </w:rPr>
        <w:lastRenderedPageBreak/>
        <w:t xml:space="preserve">szakmai gyakorlaton felüli </w:t>
      </w:r>
      <w:r w:rsidR="00330E34">
        <w:rPr>
          <w:sz w:val="24"/>
          <w:szCs w:val="24"/>
        </w:rPr>
        <w:t>többlet</w:t>
      </w:r>
      <w:r w:rsidR="00452CF7" w:rsidRPr="004C1699">
        <w:rPr>
          <w:sz w:val="24"/>
          <w:szCs w:val="24"/>
        </w:rPr>
        <w:t xml:space="preserve"> szakmai gyakorlat mutatható be. Amennyiben egy adott időszakban többféle szakmai gyakorlatot is szerzett a szakember, az átfedésnek minősül, ezért ilyen esetben csak egyszer vehető figyelembe az adott időszak időtartama. </w:t>
      </w:r>
      <w:r w:rsidR="00330E34">
        <w:rPr>
          <w:sz w:val="24"/>
          <w:szCs w:val="24"/>
        </w:rPr>
        <w:t>Többlet</w:t>
      </w:r>
      <w:r w:rsidR="00452CF7" w:rsidRPr="004C1699">
        <w:rPr>
          <w:sz w:val="24"/>
          <w:szCs w:val="24"/>
        </w:rPr>
        <w:t xml:space="preserve"> szakmai gyakorlatnak a 266/2013. (VII. 11.) Korm. rendelet 11. § (1) bekezdésében meghatározott tevékenységek minősülnek.</w:t>
      </w:r>
      <w:r w:rsidR="00452CF7">
        <w:rPr>
          <w:sz w:val="24"/>
          <w:szCs w:val="24"/>
        </w:rPr>
        <w:t xml:space="preserve"> </w:t>
      </w:r>
    </w:p>
    <w:p w:rsidR="0083112C" w:rsidRDefault="0083112C" w:rsidP="00CD5C13">
      <w:pPr>
        <w:jc w:val="both"/>
        <w:rPr>
          <w:sz w:val="24"/>
          <w:szCs w:val="24"/>
        </w:rPr>
      </w:pPr>
    </w:p>
    <w:p w:rsidR="00452CF7" w:rsidRDefault="00452CF7" w:rsidP="00452CF7">
      <w:pPr>
        <w:jc w:val="both"/>
        <w:rPr>
          <w:sz w:val="24"/>
          <w:szCs w:val="24"/>
        </w:rPr>
      </w:pPr>
      <w:r>
        <w:rPr>
          <w:sz w:val="24"/>
          <w:szCs w:val="24"/>
        </w:rPr>
        <w:t>Az egyenes arányosítás módszere kerül alkalmazásra a Közbeszerzési Hatóság útmutatója a nyertes ajánlattevő kiválasztására szolgáló értékelési szempontrendszer alkalmazásáról (</w:t>
      </w:r>
      <w:r w:rsidR="0083112C">
        <w:rPr>
          <w:sz w:val="24"/>
          <w:szCs w:val="24"/>
        </w:rPr>
        <w:t>KÉ 2020. évi 60. szám; 2020. március 25.</w:t>
      </w:r>
      <w:r>
        <w:rPr>
          <w:sz w:val="24"/>
          <w:szCs w:val="24"/>
        </w:rPr>
        <w:t xml:space="preserve">) 1. számú melléklet A. A relatív értékelési módszerek ab) pontja szerint, amelyben Ajánlatkérő a legkedvezőtlenebb megajánlás (0 hónap) esetén a legkisebb adható pontszámot (0 pont), míg a legjobb megajánlás esetén a legnagyobb adható pontszámot (10 pont) osztja ki. A legkedvezőtlenebb és a legjobb értékek közötti megajánlás esetén Ajánlatkérő az alábbi pontszámítási képletet alkalmazza: </w:t>
      </w:r>
    </w:p>
    <w:p w:rsidR="00452CF7" w:rsidRDefault="00452CF7" w:rsidP="00452CF7">
      <w:pPr>
        <w:jc w:val="both"/>
        <w:rPr>
          <w:sz w:val="24"/>
          <w:szCs w:val="24"/>
        </w:rPr>
      </w:pPr>
    </w:p>
    <w:p w:rsidR="00452CF7" w:rsidRDefault="00452CF7" w:rsidP="00452CF7">
      <w:pPr>
        <w:jc w:val="both"/>
        <w:rPr>
          <w:sz w:val="24"/>
          <w:szCs w:val="24"/>
        </w:rPr>
      </w:pPr>
      <w:r>
        <w:rPr>
          <w:sz w:val="24"/>
          <w:szCs w:val="24"/>
        </w:rPr>
        <w:t xml:space="preserve">Képlete: </w:t>
      </w:r>
    </w:p>
    <w:p w:rsidR="00452CF7" w:rsidRDefault="00452CF7" w:rsidP="00452CF7">
      <w:pPr>
        <w:jc w:val="both"/>
        <w:rPr>
          <w:sz w:val="24"/>
          <w:szCs w:val="24"/>
        </w:rPr>
      </w:pPr>
      <w:r>
        <w:rPr>
          <w:sz w:val="24"/>
          <w:szCs w:val="24"/>
        </w:rPr>
        <w:t>P = (Avizsgált / Alegjobb) x (Pmax - Pmin) + Pmin</w:t>
      </w:r>
    </w:p>
    <w:p w:rsidR="00452CF7" w:rsidRDefault="00452CF7" w:rsidP="00452CF7">
      <w:pPr>
        <w:jc w:val="both"/>
        <w:rPr>
          <w:sz w:val="24"/>
          <w:szCs w:val="24"/>
        </w:rPr>
      </w:pPr>
    </w:p>
    <w:p w:rsidR="00452CF7" w:rsidRDefault="00452CF7" w:rsidP="00452CF7">
      <w:pPr>
        <w:jc w:val="both"/>
        <w:rPr>
          <w:sz w:val="24"/>
          <w:szCs w:val="24"/>
        </w:rPr>
      </w:pPr>
      <w:r>
        <w:rPr>
          <w:sz w:val="24"/>
          <w:szCs w:val="24"/>
        </w:rPr>
        <w:t>Ahol,</w:t>
      </w:r>
    </w:p>
    <w:p w:rsidR="00452CF7" w:rsidRDefault="00452CF7" w:rsidP="00452CF7">
      <w:pPr>
        <w:jc w:val="both"/>
        <w:rPr>
          <w:sz w:val="24"/>
          <w:szCs w:val="24"/>
        </w:rPr>
      </w:pPr>
      <w:r>
        <w:rPr>
          <w:sz w:val="24"/>
          <w:szCs w:val="24"/>
        </w:rPr>
        <w:t>P: a vizsgált ajánlati elem adott szempontra vonatkozó pontszáma</w:t>
      </w:r>
    </w:p>
    <w:p w:rsidR="00452CF7" w:rsidRDefault="00452CF7" w:rsidP="00452CF7">
      <w:pPr>
        <w:jc w:val="both"/>
        <w:rPr>
          <w:sz w:val="24"/>
          <w:szCs w:val="24"/>
        </w:rPr>
      </w:pPr>
      <w:r>
        <w:rPr>
          <w:sz w:val="24"/>
          <w:szCs w:val="24"/>
        </w:rPr>
        <w:t>Pmax: 10 pont</w:t>
      </w:r>
    </w:p>
    <w:p w:rsidR="00452CF7" w:rsidRDefault="00452CF7" w:rsidP="00452CF7">
      <w:pPr>
        <w:jc w:val="both"/>
        <w:rPr>
          <w:sz w:val="24"/>
          <w:szCs w:val="24"/>
        </w:rPr>
      </w:pPr>
      <w:r>
        <w:rPr>
          <w:sz w:val="24"/>
          <w:szCs w:val="24"/>
        </w:rPr>
        <w:t>Pmin: 0 pont</w:t>
      </w:r>
    </w:p>
    <w:p w:rsidR="00452CF7" w:rsidRDefault="00452CF7" w:rsidP="00452CF7">
      <w:pPr>
        <w:jc w:val="both"/>
        <w:rPr>
          <w:sz w:val="24"/>
          <w:szCs w:val="24"/>
        </w:rPr>
      </w:pPr>
      <w:r>
        <w:rPr>
          <w:sz w:val="24"/>
          <w:szCs w:val="24"/>
        </w:rPr>
        <w:t>Alegjobb: a legelőnyösebb ajánlat tartalmi eleme</w:t>
      </w:r>
    </w:p>
    <w:p w:rsidR="00452CF7" w:rsidRDefault="00452CF7" w:rsidP="00452CF7">
      <w:pPr>
        <w:jc w:val="both"/>
        <w:rPr>
          <w:sz w:val="24"/>
          <w:szCs w:val="24"/>
        </w:rPr>
      </w:pPr>
      <w:r>
        <w:rPr>
          <w:sz w:val="24"/>
          <w:szCs w:val="24"/>
        </w:rPr>
        <w:t>Avizsgált: a vizsgált ajánlat tartalmi eleme</w:t>
      </w:r>
    </w:p>
    <w:p w:rsidR="00452CF7" w:rsidRDefault="00452CF7" w:rsidP="00452CF7">
      <w:pPr>
        <w:jc w:val="both"/>
        <w:rPr>
          <w:sz w:val="24"/>
          <w:szCs w:val="24"/>
        </w:rPr>
      </w:pPr>
    </w:p>
    <w:p w:rsidR="00452CF7" w:rsidRDefault="00452CF7" w:rsidP="00452CF7">
      <w:pPr>
        <w:jc w:val="both"/>
        <w:rPr>
          <w:sz w:val="24"/>
          <w:szCs w:val="24"/>
        </w:rPr>
      </w:pPr>
      <w:r>
        <w:rPr>
          <w:sz w:val="24"/>
          <w:szCs w:val="24"/>
        </w:rPr>
        <w:t xml:space="preserve">A </w:t>
      </w:r>
      <w:r w:rsidR="00E753B9">
        <w:rPr>
          <w:sz w:val="24"/>
          <w:szCs w:val="24"/>
        </w:rPr>
        <w:t>12</w:t>
      </w:r>
      <w:r>
        <w:rPr>
          <w:sz w:val="24"/>
          <w:szCs w:val="24"/>
        </w:rPr>
        <w:t xml:space="preserve"> hónapot meghaladó </w:t>
      </w:r>
      <w:r w:rsidR="0048568A">
        <w:rPr>
          <w:sz w:val="24"/>
          <w:szCs w:val="24"/>
        </w:rPr>
        <w:t>többlet</w:t>
      </w:r>
      <w:r>
        <w:rPr>
          <w:sz w:val="24"/>
          <w:szCs w:val="24"/>
        </w:rPr>
        <w:t xml:space="preserve"> szakmai gyakorlati idő esetén ajánlatkérő az általa meghatározott maximális pontot osztja ki és a képlet alkalmazása során is </w:t>
      </w:r>
      <w:r w:rsidR="00E753B9">
        <w:rPr>
          <w:sz w:val="24"/>
          <w:szCs w:val="24"/>
        </w:rPr>
        <w:t>12</w:t>
      </w:r>
      <w:r>
        <w:rPr>
          <w:sz w:val="24"/>
          <w:szCs w:val="24"/>
        </w:rPr>
        <w:t xml:space="preserve"> hónapot vesz figyelembe. A szerződés teljesítésébe bevonni kívánt szakember </w:t>
      </w:r>
      <w:r w:rsidR="0048568A">
        <w:rPr>
          <w:sz w:val="24"/>
          <w:szCs w:val="24"/>
        </w:rPr>
        <w:t>többlet</w:t>
      </w:r>
      <w:r>
        <w:rPr>
          <w:sz w:val="24"/>
          <w:szCs w:val="24"/>
        </w:rPr>
        <w:t xml:space="preserve"> szakmai gyakorlati idejére vonatkozó megajánlást a felolvasólapon kell szerepeltetni.</w:t>
      </w:r>
    </w:p>
    <w:p w:rsidR="00452CF7" w:rsidRDefault="00452CF7" w:rsidP="00452CF7">
      <w:pPr>
        <w:jc w:val="both"/>
        <w:rPr>
          <w:sz w:val="24"/>
          <w:szCs w:val="24"/>
        </w:rPr>
      </w:pPr>
    </w:p>
    <w:p w:rsidR="00452CF7" w:rsidRDefault="00452CF7" w:rsidP="00452CF7">
      <w:pPr>
        <w:autoSpaceDE w:val="0"/>
        <w:autoSpaceDN w:val="0"/>
        <w:adjustRightInd w:val="0"/>
        <w:jc w:val="both"/>
        <w:rPr>
          <w:sz w:val="24"/>
          <w:szCs w:val="24"/>
        </w:rPr>
      </w:pPr>
      <w:r>
        <w:rPr>
          <w:b/>
          <w:bCs/>
          <w:sz w:val="24"/>
          <w:szCs w:val="24"/>
          <w:u w:val="single"/>
        </w:rPr>
        <w:t>Jótállás esetében:</w:t>
      </w:r>
      <w:r>
        <w:rPr>
          <w:bCs/>
          <w:sz w:val="24"/>
          <w:szCs w:val="24"/>
        </w:rPr>
        <w:t xml:space="preserve"> </w:t>
      </w:r>
      <w:r>
        <w:rPr>
          <w:sz w:val="24"/>
          <w:szCs w:val="24"/>
        </w:rPr>
        <w:t xml:space="preserve">a jótállásra vonatkozó egész hónapban tett megajánlások kerülnek elbírálásra. Az arányosítás módszere kerül alkalmazásra. A 60 hónap (vagy azt meghaladó) jótállás kap 10 pontot, a </w:t>
      </w:r>
      <w:r w:rsidR="005A331E">
        <w:rPr>
          <w:sz w:val="24"/>
          <w:szCs w:val="24"/>
        </w:rPr>
        <w:t>36</w:t>
      </w:r>
      <w:r>
        <w:rPr>
          <w:sz w:val="24"/>
          <w:szCs w:val="24"/>
        </w:rPr>
        <w:t xml:space="preserve"> hónap jótállás 0 pontot. A legkedvezőtlenebb és a legkedvezőbb értékek közötti megajánlás esetén Ajánlatkérő az alábbi pontszámítási képletet alkalmazza: </w:t>
      </w:r>
    </w:p>
    <w:p w:rsidR="00452CF7" w:rsidRDefault="00452CF7" w:rsidP="00452CF7">
      <w:pPr>
        <w:autoSpaceDE w:val="0"/>
        <w:autoSpaceDN w:val="0"/>
        <w:adjustRightInd w:val="0"/>
        <w:jc w:val="both"/>
        <w:rPr>
          <w:sz w:val="24"/>
          <w:szCs w:val="24"/>
        </w:rPr>
      </w:pPr>
    </w:p>
    <w:p w:rsidR="00452CF7" w:rsidRDefault="00452CF7" w:rsidP="00452CF7">
      <w:pPr>
        <w:autoSpaceDE w:val="0"/>
        <w:autoSpaceDN w:val="0"/>
        <w:adjustRightInd w:val="0"/>
        <w:jc w:val="both"/>
        <w:rPr>
          <w:sz w:val="24"/>
          <w:szCs w:val="24"/>
        </w:rPr>
      </w:pPr>
      <w:r>
        <w:rPr>
          <w:sz w:val="24"/>
          <w:szCs w:val="24"/>
        </w:rPr>
        <w:t>Pvizsgált = (Avizsgált – Alegkedvezőtlenebb) / (Alegkedvezőbb – Alegkedvezőtlenebb) x (Pmax – Pmin) + Pmin</w:t>
      </w:r>
    </w:p>
    <w:p w:rsidR="000764FB" w:rsidRDefault="000764FB" w:rsidP="00452CF7">
      <w:pPr>
        <w:autoSpaceDE w:val="0"/>
        <w:autoSpaceDN w:val="0"/>
        <w:adjustRightInd w:val="0"/>
        <w:jc w:val="both"/>
        <w:rPr>
          <w:sz w:val="24"/>
          <w:szCs w:val="24"/>
        </w:rPr>
      </w:pPr>
    </w:p>
    <w:p w:rsidR="00452CF7" w:rsidRDefault="00452CF7" w:rsidP="00452CF7">
      <w:pPr>
        <w:autoSpaceDE w:val="0"/>
        <w:autoSpaceDN w:val="0"/>
        <w:adjustRightInd w:val="0"/>
        <w:jc w:val="both"/>
        <w:rPr>
          <w:sz w:val="24"/>
          <w:szCs w:val="24"/>
        </w:rPr>
      </w:pPr>
      <w:r>
        <w:rPr>
          <w:sz w:val="24"/>
          <w:szCs w:val="24"/>
        </w:rPr>
        <w:t>Ahol,</w:t>
      </w:r>
    </w:p>
    <w:p w:rsidR="00452CF7" w:rsidRDefault="00452CF7" w:rsidP="00452CF7">
      <w:pPr>
        <w:autoSpaceDE w:val="0"/>
        <w:autoSpaceDN w:val="0"/>
        <w:adjustRightInd w:val="0"/>
        <w:jc w:val="both"/>
        <w:rPr>
          <w:sz w:val="24"/>
          <w:szCs w:val="24"/>
        </w:rPr>
      </w:pPr>
      <w:r>
        <w:rPr>
          <w:sz w:val="24"/>
          <w:szCs w:val="24"/>
        </w:rPr>
        <w:t>Pvizsgált: a vizsgált ajánlati elem adott szempontra vonatkozó pontszáma.</w:t>
      </w:r>
    </w:p>
    <w:p w:rsidR="00452CF7" w:rsidRDefault="00452CF7" w:rsidP="00452CF7">
      <w:pPr>
        <w:autoSpaceDE w:val="0"/>
        <w:autoSpaceDN w:val="0"/>
        <w:adjustRightInd w:val="0"/>
        <w:jc w:val="both"/>
        <w:rPr>
          <w:sz w:val="24"/>
          <w:szCs w:val="24"/>
        </w:rPr>
      </w:pPr>
      <w:r>
        <w:rPr>
          <w:sz w:val="24"/>
          <w:szCs w:val="24"/>
        </w:rPr>
        <w:t xml:space="preserve">Pmax: </w:t>
      </w:r>
      <w:r w:rsidR="000764FB">
        <w:rPr>
          <w:sz w:val="24"/>
          <w:szCs w:val="24"/>
        </w:rPr>
        <w:t>10 pont</w:t>
      </w:r>
    </w:p>
    <w:p w:rsidR="00452CF7" w:rsidRDefault="00452CF7" w:rsidP="00452CF7">
      <w:pPr>
        <w:autoSpaceDE w:val="0"/>
        <w:autoSpaceDN w:val="0"/>
        <w:adjustRightInd w:val="0"/>
        <w:jc w:val="both"/>
        <w:rPr>
          <w:sz w:val="24"/>
          <w:szCs w:val="24"/>
        </w:rPr>
      </w:pPr>
      <w:r>
        <w:rPr>
          <w:sz w:val="24"/>
          <w:szCs w:val="24"/>
        </w:rPr>
        <w:t xml:space="preserve">Pmin: </w:t>
      </w:r>
      <w:r w:rsidR="000764FB">
        <w:rPr>
          <w:sz w:val="24"/>
          <w:szCs w:val="24"/>
        </w:rPr>
        <w:t>0 pont</w:t>
      </w:r>
    </w:p>
    <w:p w:rsidR="00452CF7" w:rsidRDefault="00452CF7" w:rsidP="00452CF7">
      <w:pPr>
        <w:jc w:val="both"/>
        <w:rPr>
          <w:sz w:val="24"/>
          <w:szCs w:val="24"/>
        </w:rPr>
      </w:pPr>
      <w:r>
        <w:rPr>
          <w:sz w:val="24"/>
          <w:szCs w:val="24"/>
        </w:rPr>
        <w:t>A legkedvezőbb: az ajánlatkérő által a Kbt. 77. § (1) bekezdése alapján meghatározott legkedvezőbb érték, amire a maximális pontszámot adja (60 hó)</w:t>
      </w:r>
    </w:p>
    <w:p w:rsidR="00452CF7" w:rsidRDefault="00452CF7" w:rsidP="00452CF7">
      <w:pPr>
        <w:jc w:val="both"/>
        <w:rPr>
          <w:sz w:val="24"/>
          <w:szCs w:val="24"/>
        </w:rPr>
      </w:pPr>
      <w:r>
        <w:rPr>
          <w:sz w:val="24"/>
          <w:szCs w:val="24"/>
        </w:rPr>
        <w:t>A vizsgált: a vizsgált ajánlat tartalmi eleme.</w:t>
      </w:r>
    </w:p>
    <w:p w:rsidR="00452CF7" w:rsidRDefault="00452CF7" w:rsidP="00452CF7">
      <w:pPr>
        <w:autoSpaceDE w:val="0"/>
        <w:autoSpaceDN w:val="0"/>
        <w:adjustRightInd w:val="0"/>
        <w:jc w:val="both"/>
        <w:rPr>
          <w:sz w:val="24"/>
          <w:szCs w:val="24"/>
        </w:rPr>
      </w:pPr>
      <w:r>
        <w:rPr>
          <w:sz w:val="24"/>
          <w:szCs w:val="24"/>
        </w:rPr>
        <w:t>A legkedvezőtlenebb: az ajánlatkérő által a Kbt. 77. § (1) bekezdése alapján meghatározott legkedvezőtlenebb érték, amire a minimális pontszámot adja (</w:t>
      </w:r>
      <w:r w:rsidR="005A331E">
        <w:rPr>
          <w:sz w:val="24"/>
          <w:szCs w:val="24"/>
        </w:rPr>
        <w:t>36</w:t>
      </w:r>
      <w:r>
        <w:rPr>
          <w:sz w:val="24"/>
          <w:szCs w:val="24"/>
        </w:rPr>
        <w:t xml:space="preserve"> hó)</w:t>
      </w:r>
    </w:p>
    <w:p w:rsidR="00452CF7" w:rsidRDefault="00452CF7" w:rsidP="00452CF7">
      <w:pPr>
        <w:jc w:val="both"/>
        <w:rPr>
          <w:sz w:val="24"/>
          <w:szCs w:val="24"/>
        </w:rPr>
      </w:pPr>
    </w:p>
    <w:p w:rsidR="00452CF7" w:rsidRDefault="00452CF7" w:rsidP="00452CF7">
      <w:pPr>
        <w:jc w:val="both"/>
        <w:rPr>
          <w:color w:val="000000"/>
          <w:sz w:val="24"/>
          <w:szCs w:val="24"/>
        </w:rPr>
      </w:pPr>
      <w:r>
        <w:rPr>
          <w:sz w:val="24"/>
          <w:szCs w:val="24"/>
        </w:rPr>
        <w:lastRenderedPageBreak/>
        <w:t xml:space="preserve">Az ajánlatban minimum </w:t>
      </w:r>
      <w:r w:rsidR="005A331E">
        <w:rPr>
          <w:sz w:val="24"/>
          <w:szCs w:val="24"/>
        </w:rPr>
        <w:t>36</w:t>
      </w:r>
      <w:r>
        <w:rPr>
          <w:sz w:val="24"/>
          <w:szCs w:val="24"/>
        </w:rPr>
        <w:t xml:space="preserve"> hónap jótállást kötelező vállalni, a </w:t>
      </w:r>
      <w:r w:rsidR="005A331E">
        <w:rPr>
          <w:sz w:val="24"/>
          <w:szCs w:val="24"/>
        </w:rPr>
        <w:t>36</w:t>
      </w:r>
      <w:r>
        <w:rPr>
          <w:sz w:val="24"/>
          <w:szCs w:val="24"/>
        </w:rPr>
        <w:t xml:space="preserve"> hónapnál rövidebb jótállás vállalása esetén az ajánlat érvénytelen, figyelemmel a Kbt. 73. § (1) bekezdésének e) pontjára. A 60 hónapot meghaladó jótállás esetén </w:t>
      </w:r>
      <w:r>
        <w:rPr>
          <w:color w:val="000000"/>
          <w:sz w:val="24"/>
          <w:szCs w:val="24"/>
        </w:rPr>
        <w:t xml:space="preserve">ajánlatkérő az általa meghatározott maximális pontot osztja ki és a képlet alkalmazása során 60 hónapot vesz figyelembe, tekintettel arra, hogy ebben az esetben is az általa meghatározott maximális pontszámot osztja ki. </w:t>
      </w:r>
      <w:r>
        <w:rPr>
          <w:sz w:val="24"/>
          <w:szCs w:val="24"/>
        </w:rPr>
        <w:t>A jótállásra vonatkozó megajánlást a felolvasólapon kell szerepeltetni.</w:t>
      </w:r>
    </w:p>
    <w:p w:rsidR="00452CF7" w:rsidRDefault="00452CF7" w:rsidP="00452CF7">
      <w:pPr>
        <w:jc w:val="both"/>
        <w:rPr>
          <w:color w:val="000000"/>
          <w:sz w:val="24"/>
          <w:szCs w:val="24"/>
        </w:rPr>
      </w:pPr>
    </w:p>
    <w:p w:rsidR="001B5A91" w:rsidRPr="00452CF7" w:rsidRDefault="00452CF7" w:rsidP="00452CF7">
      <w:pPr>
        <w:pStyle w:val="Nincstrkz"/>
        <w:rPr>
          <w:rFonts w:ascii="Times New Roman" w:hAnsi="Times New Roman"/>
          <w:bCs/>
          <w:caps/>
          <w:szCs w:val="24"/>
        </w:rPr>
      </w:pPr>
      <w:r w:rsidRPr="00452CF7">
        <w:rPr>
          <w:rFonts w:ascii="Times New Roman" w:hAnsi="Times New Roman"/>
          <w:color w:val="000000"/>
          <w:szCs w:val="24"/>
        </w:rPr>
        <w:t>Az egyes szempontokon belül a pontszámok kiszámításakor az esetleges tizedesjegyek úgy kerülnek megadásra, hogy az ajánlati elemek – kivéve az azonosakat – egymástól megkülönböztethető pontszámot kapjanak. A tizedesjegyekre történő kerekítés minden szempontnál azonos számú tizedesjegyig történik. Szempontonként az azonos ajánlati elemek azonos pontszámot kapnak.</w:t>
      </w:r>
    </w:p>
    <w:p w:rsidR="000B701C" w:rsidRPr="00497C59" w:rsidRDefault="000B701C" w:rsidP="000B701C">
      <w:pPr>
        <w:numPr>
          <w:ilvl w:val="12"/>
          <w:numId w:val="0"/>
        </w:numPr>
        <w:tabs>
          <w:tab w:val="left" w:pos="360"/>
          <w:tab w:val="left" w:pos="405"/>
        </w:tabs>
        <w:ind w:left="360" w:hanging="360"/>
        <w:jc w:val="both"/>
        <w:rPr>
          <w:b/>
          <w:bCs/>
          <w:caps/>
          <w:sz w:val="24"/>
          <w:szCs w:val="24"/>
        </w:rPr>
      </w:pPr>
    </w:p>
    <w:p w:rsidR="000B701C" w:rsidRPr="00497C59" w:rsidRDefault="0019174A" w:rsidP="000B701C">
      <w:pPr>
        <w:numPr>
          <w:ilvl w:val="12"/>
          <w:numId w:val="0"/>
        </w:numPr>
        <w:tabs>
          <w:tab w:val="left" w:pos="360"/>
          <w:tab w:val="left" w:pos="405"/>
        </w:tabs>
        <w:ind w:left="360" w:hanging="360"/>
        <w:jc w:val="both"/>
        <w:rPr>
          <w:b/>
          <w:color w:val="000000"/>
          <w:sz w:val="24"/>
          <w:szCs w:val="24"/>
        </w:rPr>
      </w:pPr>
      <w:r>
        <w:rPr>
          <w:b/>
          <w:bCs/>
          <w:caps/>
          <w:sz w:val="24"/>
          <w:szCs w:val="24"/>
        </w:rPr>
        <w:t>2</w:t>
      </w:r>
      <w:r w:rsidR="000B701C" w:rsidRPr="00497C59">
        <w:rPr>
          <w:b/>
          <w:bCs/>
          <w:caps/>
          <w:sz w:val="24"/>
          <w:szCs w:val="24"/>
        </w:rPr>
        <w:t>.</w:t>
      </w:r>
      <w:r w:rsidR="00832B65">
        <w:rPr>
          <w:b/>
          <w:bCs/>
          <w:caps/>
          <w:sz w:val="24"/>
          <w:szCs w:val="24"/>
        </w:rPr>
        <w:t>3</w:t>
      </w:r>
      <w:r w:rsidR="000B701C" w:rsidRPr="00497C59">
        <w:rPr>
          <w:b/>
          <w:bCs/>
          <w:caps/>
          <w:sz w:val="24"/>
          <w:szCs w:val="24"/>
        </w:rPr>
        <w:t xml:space="preserve"> </w:t>
      </w:r>
      <w:r w:rsidR="00390084">
        <w:rPr>
          <w:b/>
          <w:color w:val="000000"/>
          <w:sz w:val="24"/>
          <w:szCs w:val="24"/>
        </w:rPr>
        <w:t>Hiánypótlás</w:t>
      </w:r>
    </w:p>
    <w:p w:rsidR="000B701C" w:rsidRPr="00497C59" w:rsidRDefault="000B701C" w:rsidP="000A1531"/>
    <w:p w:rsidR="0000337F" w:rsidRPr="003328B8" w:rsidRDefault="00614C94" w:rsidP="006C0B20">
      <w:pPr>
        <w:numPr>
          <w:ilvl w:val="12"/>
          <w:numId w:val="0"/>
        </w:numPr>
        <w:tabs>
          <w:tab w:val="left" w:pos="0"/>
        </w:tabs>
        <w:jc w:val="both"/>
        <w:rPr>
          <w:sz w:val="24"/>
          <w:szCs w:val="24"/>
        </w:rPr>
      </w:pPr>
      <w:r w:rsidRPr="005168F1">
        <w:rPr>
          <w:color w:val="000000"/>
          <w:sz w:val="24"/>
          <w:szCs w:val="24"/>
        </w:rPr>
        <w:t xml:space="preserve">Ajánlatkérő </w:t>
      </w:r>
      <w:r>
        <w:rPr>
          <w:color w:val="000000"/>
          <w:sz w:val="24"/>
          <w:szCs w:val="24"/>
        </w:rPr>
        <w:t>a Kbt. 71. §-ában foglaltak szerint biztosítja a hiánypótlást.</w:t>
      </w:r>
      <w:r w:rsidR="0000337F">
        <w:rPr>
          <w:color w:val="000000"/>
          <w:sz w:val="24"/>
          <w:szCs w:val="24"/>
        </w:rPr>
        <w:t xml:space="preserve"> </w:t>
      </w:r>
      <w:r w:rsidR="00AA7A3A" w:rsidRPr="00553B3B">
        <w:rPr>
          <w:sz w:val="24"/>
          <w:szCs w:val="24"/>
        </w:rPr>
        <w:t xml:space="preserve">Az ajánlatba a jelen dokumentáció </w:t>
      </w:r>
      <w:r w:rsidR="0019174A">
        <w:rPr>
          <w:sz w:val="24"/>
          <w:szCs w:val="24"/>
        </w:rPr>
        <w:t>2</w:t>
      </w:r>
      <w:r w:rsidR="00AA7A3A" w:rsidRPr="00553B3B">
        <w:rPr>
          <w:sz w:val="24"/>
          <w:szCs w:val="24"/>
        </w:rPr>
        <w:t>.</w:t>
      </w:r>
      <w:r w:rsidR="00AA7A3A">
        <w:rPr>
          <w:sz w:val="24"/>
          <w:szCs w:val="24"/>
        </w:rPr>
        <w:t>4</w:t>
      </w:r>
      <w:r w:rsidR="00AA7A3A" w:rsidRPr="00553B3B">
        <w:rPr>
          <w:sz w:val="24"/>
          <w:szCs w:val="24"/>
        </w:rPr>
        <w:t xml:space="preserve">. pont szerinti előírásai alapján kötelezően csatolandó az ajánlattevő szakmai ajánlata. Amennyiben ajánlattevő a </w:t>
      </w:r>
      <w:r w:rsidR="0019174A">
        <w:rPr>
          <w:sz w:val="24"/>
          <w:szCs w:val="24"/>
        </w:rPr>
        <w:t>2</w:t>
      </w:r>
      <w:r w:rsidR="00AA7A3A">
        <w:rPr>
          <w:sz w:val="24"/>
          <w:szCs w:val="24"/>
        </w:rPr>
        <w:t xml:space="preserve">.4. pont szerinti szakmai ajánlatot </w:t>
      </w:r>
      <w:r w:rsidR="00AA7A3A" w:rsidRPr="00553B3B">
        <w:rPr>
          <w:sz w:val="24"/>
          <w:szCs w:val="24"/>
        </w:rPr>
        <w:t xml:space="preserve">egyáltalán nem csatolja be az ajánlatába, az ajánlat érvénytelennek minősül, </w:t>
      </w:r>
      <w:r w:rsidR="006C0B20">
        <w:rPr>
          <w:sz w:val="24"/>
          <w:szCs w:val="24"/>
        </w:rPr>
        <w:t>figyelemmel</w:t>
      </w:r>
      <w:r w:rsidR="00AA7A3A" w:rsidRPr="00553B3B">
        <w:rPr>
          <w:sz w:val="24"/>
          <w:szCs w:val="24"/>
        </w:rPr>
        <w:t xml:space="preserve"> a Kbt. 71. § (8) bekezdés</w:t>
      </w:r>
      <w:r w:rsidR="006C0B20">
        <w:rPr>
          <w:sz w:val="24"/>
          <w:szCs w:val="24"/>
        </w:rPr>
        <w:t>ében foglaltakra</w:t>
      </w:r>
      <w:r w:rsidR="00AA7A3A" w:rsidRPr="00553B3B">
        <w:rPr>
          <w:sz w:val="24"/>
          <w:szCs w:val="24"/>
        </w:rPr>
        <w:t xml:space="preserve">. </w:t>
      </w:r>
    </w:p>
    <w:p w:rsidR="005738BF" w:rsidRPr="003328B8" w:rsidRDefault="00390084" w:rsidP="005738BF">
      <w:pPr>
        <w:spacing w:before="100" w:beforeAutospacing="1" w:after="100" w:afterAutospacing="1"/>
        <w:jc w:val="both"/>
        <w:rPr>
          <w:b/>
          <w:sz w:val="24"/>
          <w:szCs w:val="24"/>
        </w:rPr>
      </w:pPr>
      <w:r>
        <w:rPr>
          <w:b/>
          <w:sz w:val="24"/>
          <w:szCs w:val="24"/>
        </w:rPr>
        <w:t>2.4. Szakmai ajánlat</w:t>
      </w:r>
    </w:p>
    <w:p w:rsidR="00691945" w:rsidRDefault="00452CF7" w:rsidP="00452CF7">
      <w:pPr>
        <w:pStyle w:val="Nincstrkz"/>
        <w:rPr>
          <w:rFonts w:ascii="Times New Roman" w:hAnsi="Times New Roman"/>
        </w:rPr>
      </w:pPr>
      <w:r w:rsidRPr="00452CF7">
        <w:rPr>
          <w:rFonts w:ascii="Times New Roman" w:hAnsi="Times New Roman"/>
        </w:rPr>
        <w:t>Ajánlattevőnek az ajánlatában szakmai ajánlatot kell benyújtania. Szakmai ajánlatnak minősül az ajánlattevő felolvasólapon megajánlott ajánlati árát alátámasztó költségvetés, amelynek valamennyi tételét be kell árazni. Az árazott költségvetés elkészítésekor a jelen dokumentáció részeként rendelkezésre bocsátott árazatlan költségvetés kötelezően használandó, annak tartalma nem változtatható meg (az ajánlattevő által kitöltendő adatok kivételével).</w:t>
      </w:r>
    </w:p>
    <w:p w:rsidR="00691945" w:rsidRDefault="00691945" w:rsidP="00390084">
      <w:pPr>
        <w:pStyle w:val="Nincstrkz"/>
        <w:rPr>
          <w:rFonts w:ascii="Times New Roman" w:hAnsi="Times New Roman"/>
        </w:rPr>
      </w:pPr>
    </w:p>
    <w:p w:rsidR="00390084" w:rsidRPr="00390084" w:rsidRDefault="00390084" w:rsidP="00390084">
      <w:pPr>
        <w:pStyle w:val="Nincstrkz"/>
        <w:rPr>
          <w:rFonts w:ascii="Times New Roman" w:hAnsi="Times New Roman"/>
          <w:b/>
          <w:caps/>
        </w:rPr>
      </w:pPr>
      <w:r w:rsidRPr="00390084">
        <w:rPr>
          <w:rFonts w:ascii="Times New Roman" w:hAnsi="Times New Roman"/>
          <w:b/>
        </w:rPr>
        <w:t xml:space="preserve">2.5. </w:t>
      </w:r>
      <w:r w:rsidR="00D917BF" w:rsidRPr="00D917BF">
        <w:rPr>
          <w:rFonts w:ascii="Times New Roman" w:hAnsi="Times New Roman"/>
          <w:b/>
        </w:rPr>
        <w:t>Kbt. 73. § (5) bekezdése szerinti tájékoztatás</w:t>
      </w:r>
    </w:p>
    <w:p w:rsidR="00691945" w:rsidRPr="003328B8" w:rsidRDefault="00691945" w:rsidP="00691945">
      <w:pPr>
        <w:pStyle w:val="Nincstrkz"/>
        <w:rPr>
          <w:rFonts w:ascii="Times New Roman" w:hAnsi="Times New Roman"/>
          <w:b/>
          <w:caps/>
        </w:rPr>
      </w:pPr>
    </w:p>
    <w:p w:rsidR="00D917BF" w:rsidRPr="007C6E8A" w:rsidRDefault="00D917BF" w:rsidP="00D917BF">
      <w:pPr>
        <w:pStyle w:val="Nincstrkz"/>
        <w:rPr>
          <w:rFonts w:ascii="Times New Roman" w:hAnsi="Times New Roman"/>
          <w:b/>
          <w:caps/>
          <w:szCs w:val="24"/>
        </w:rPr>
      </w:pPr>
      <w:r w:rsidRPr="003328B8">
        <w:rPr>
          <w:rFonts w:ascii="Times New Roman" w:eastAsia="Times New Roman" w:hAnsi="Times New Roman"/>
          <w:szCs w:val="24"/>
          <w:lang w:eastAsia="hu-HU"/>
        </w:rPr>
        <w:t xml:space="preserve">A Kbt. 73. § (4) bekezdése alapján érvénytelen az ajánlat, ha nem felel meg azoknak a környezetvédelmi, szociális és munkajogi követelményeknek, amelyeket a jogszabályok vagy kötelezően alkalmazandó kollektív szerződés, illetve a Kbt. 4. mellékletében felsorolt környezetvédelmi, szociális és munkajogi rendelkezések írnak elő. Az ajánlatkérő </w:t>
      </w:r>
      <w:r w:rsidRPr="009E6597">
        <w:rPr>
          <w:rFonts w:ascii="Times New Roman" w:eastAsia="Times New Roman" w:hAnsi="Times New Roman"/>
          <w:szCs w:val="24"/>
          <w:lang w:eastAsia="hu-HU"/>
        </w:rPr>
        <w:t xml:space="preserve">a Kbt. 73. § (5) bekezdése alapján tájékoztatásként közli azoknak a szervezeteknek a nevét, amelyektől az ajánlattevő tájékoztatást kaphat a Kbt. 73. § (4) bekezdés szerinti azon követelményekről, amelyeknek a teljesítés során meg kell felelni. </w:t>
      </w:r>
    </w:p>
    <w:p w:rsidR="00D917BF" w:rsidRDefault="00D917BF" w:rsidP="00D917BF">
      <w:pPr>
        <w:pStyle w:val="Nincstrkz"/>
        <w:rPr>
          <w:rFonts w:ascii="Times New Roman" w:eastAsia="Times New Roman" w:hAnsi="Times New Roman"/>
          <w:szCs w:val="24"/>
          <w:lang w:eastAsia="hu-HU"/>
        </w:rPr>
      </w:pPr>
    </w:p>
    <w:p w:rsidR="00D917BF" w:rsidRPr="00E209B2" w:rsidRDefault="008A253A" w:rsidP="00D917BF">
      <w:pPr>
        <w:jc w:val="both"/>
        <w:rPr>
          <w:bCs/>
          <w:sz w:val="24"/>
          <w:szCs w:val="24"/>
        </w:rPr>
      </w:pPr>
      <w:r>
        <w:rPr>
          <w:b/>
          <w:bCs/>
          <w:sz w:val="24"/>
          <w:szCs w:val="24"/>
        </w:rPr>
        <w:t>Országos Közegészségügyi Intézet</w:t>
      </w:r>
      <w:r w:rsidR="00D917BF" w:rsidRPr="00E209B2">
        <w:rPr>
          <w:b/>
          <w:bCs/>
          <w:sz w:val="24"/>
          <w:szCs w:val="24"/>
        </w:rPr>
        <w:t xml:space="preserve"> </w:t>
      </w:r>
    </w:p>
    <w:p w:rsidR="00D917BF" w:rsidRPr="00E209B2" w:rsidRDefault="00D917BF" w:rsidP="00D917BF">
      <w:pPr>
        <w:jc w:val="both"/>
        <w:rPr>
          <w:bCs/>
          <w:sz w:val="24"/>
          <w:szCs w:val="24"/>
        </w:rPr>
      </w:pPr>
      <w:r w:rsidRPr="00E209B2">
        <w:rPr>
          <w:bCs/>
          <w:sz w:val="24"/>
          <w:szCs w:val="24"/>
        </w:rPr>
        <w:t>Székhely: 1097 Budapest, Albert Flórián út 2-6.</w:t>
      </w:r>
    </w:p>
    <w:p w:rsidR="00D917BF" w:rsidRPr="00E209B2" w:rsidRDefault="00D917BF" w:rsidP="00D917BF">
      <w:pPr>
        <w:jc w:val="both"/>
        <w:rPr>
          <w:bCs/>
          <w:sz w:val="24"/>
          <w:szCs w:val="24"/>
        </w:rPr>
      </w:pPr>
      <w:r w:rsidRPr="00E209B2">
        <w:rPr>
          <w:bCs/>
          <w:sz w:val="24"/>
          <w:szCs w:val="24"/>
        </w:rPr>
        <w:t>Levelezési cím: 1437 Budapest, Pf. 839.</w:t>
      </w:r>
    </w:p>
    <w:p w:rsidR="00D917BF" w:rsidRPr="00E209B2" w:rsidRDefault="00D917BF" w:rsidP="00D917BF">
      <w:pPr>
        <w:jc w:val="both"/>
        <w:rPr>
          <w:bCs/>
          <w:sz w:val="24"/>
          <w:szCs w:val="24"/>
        </w:rPr>
      </w:pPr>
      <w:r w:rsidRPr="00E209B2">
        <w:rPr>
          <w:bCs/>
          <w:sz w:val="24"/>
          <w:szCs w:val="24"/>
        </w:rPr>
        <w:t>Tel.: +36-1-476-1100</w:t>
      </w:r>
    </w:p>
    <w:p w:rsidR="00D917BF" w:rsidRPr="00E209B2" w:rsidRDefault="00D917BF" w:rsidP="00D917BF">
      <w:pPr>
        <w:jc w:val="both"/>
        <w:rPr>
          <w:bCs/>
          <w:sz w:val="24"/>
          <w:szCs w:val="24"/>
        </w:rPr>
      </w:pPr>
      <w:r w:rsidRPr="00E209B2">
        <w:rPr>
          <w:bCs/>
          <w:sz w:val="24"/>
          <w:szCs w:val="24"/>
        </w:rPr>
        <w:t>Fax: +36-1-476-1390</w:t>
      </w:r>
    </w:p>
    <w:p w:rsidR="00D917BF" w:rsidRPr="00E209B2" w:rsidRDefault="00D917BF" w:rsidP="00D917BF">
      <w:pPr>
        <w:jc w:val="both"/>
        <w:rPr>
          <w:bCs/>
          <w:sz w:val="24"/>
          <w:szCs w:val="24"/>
        </w:rPr>
      </w:pPr>
      <w:r w:rsidRPr="00E209B2">
        <w:rPr>
          <w:bCs/>
          <w:sz w:val="24"/>
          <w:szCs w:val="24"/>
        </w:rPr>
        <w:t xml:space="preserve">Honlap: </w:t>
      </w:r>
      <w:hyperlink r:id="rId8" w:history="1">
        <w:r w:rsidR="008A253A" w:rsidRPr="003F111B">
          <w:rPr>
            <w:rStyle w:val="Hiperhivatkozs"/>
            <w:bCs/>
            <w:sz w:val="24"/>
            <w:szCs w:val="24"/>
          </w:rPr>
          <w:t>www.oki.antsz.hu</w:t>
        </w:r>
      </w:hyperlink>
    </w:p>
    <w:p w:rsidR="00D917BF" w:rsidRPr="00E209B2" w:rsidRDefault="00D917BF" w:rsidP="00D917BF">
      <w:pPr>
        <w:jc w:val="both"/>
        <w:rPr>
          <w:bCs/>
          <w:sz w:val="24"/>
          <w:szCs w:val="24"/>
        </w:rPr>
      </w:pPr>
    </w:p>
    <w:p w:rsidR="00D917BF" w:rsidRPr="00E209B2" w:rsidRDefault="00D917BF" w:rsidP="00D917BF">
      <w:pPr>
        <w:jc w:val="both"/>
        <w:rPr>
          <w:b/>
          <w:bCs/>
          <w:sz w:val="24"/>
          <w:szCs w:val="24"/>
        </w:rPr>
      </w:pPr>
      <w:r w:rsidRPr="00E209B2">
        <w:rPr>
          <w:b/>
          <w:bCs/>
          <w:sz w:val="24"/>
          <w:szCs w:val="24"/>
        </w:rPr>
        <w:t>Pénzügyminisztérium, Munkaerőpiacért és Képzésért Felelős Államtitkárság</w:t>
      </w:r>
    </w:p>
    <w:p w:rsidR="00D917BF" w:rsidRPr="00E209B2" w:rsidRDefault="00D917BF" w:rsidP="00D917BF">
      <w:pPr>
        <w:jc w:val="both"/>
        <w:rPr>
          <w:bCs/>
          <w:sz w:val="24"/>
          <w:szCs w:val="24"/>
        </w:rPr>
      </w:pPr>
      <w:r w:rsidRPr="00E209B2">
        <w:rPr>
          <w:bCs/>
          <w:sz w:val="24"/>
          <w:szCs w:val="24"/>
        </w:rPr>
        <w:lastRenderedPageBreak/>
        <w:t>1051 Budapest, József nádor tér 2-4.</w:t>
      </w:r>
    </w:p>
    <w:p w:rsidR="00D917BF" w:rsidRPr="00E209B2" w:rsidRDefault="00D917BF" w:rsidP="00D917BF">
      <w:pPr>
        <w:jc w:val="both"/>
        <w:rPr>
          <w:bCs/>
          <w:sz w:val="24"/>
          <w:szCs w:val="24"/>
        </w:rPr>
      </w:pPr>
      <w:r w:rsidRPr="00E209B2">
        <w:rPr>
          <w:bCs/>
          <w:sz w:val="24"/>
          <w:szCs w:val="24"/>
        </w:rPr>
        <w:t>Postai cím: 1369 Budapest Pf.: 481.</w:t>
      </w:r>
    </w:p>
    <w:p w:rsidR="00D917BF" w:rsidRPr="00E209B2" w:rsidRDefault="00D917BF" w:rsidP="00D917BF">
      <w:pPr>
        <w:jc w:val="both"/>
        <w:rPr>
          <w:bCs/>
          <w:sz w:val="24"/>
          <w:szCs w:val="24"/>
        </w:rPr>
      </w:pPr>
      <w:r w:rsidRPr="00E209B2">
        <w:rPr>
          <w:bCs/>
          <w:sz w:val="24"/>
          <w:szCs w:val="24"/>
        </w:rPr>
        <w:t>Telefon: +36 (l) 795-1400</w:t>
      </w:r>
    </w:p>
    <w:p w:rsidR="00D917BF" w:rsidRPr="00E209B2" w:rsidRDefault="00D917BF" w:rsidP="00D917BF">
      <w:pPr>
        <w:jc w:val="both"/>
        <w:rPr>
          <w:bCs/>
          <w:sz w:val="24"/>
          <w:szCs w:val="24"/>
        </w:rPr>
      </w:pPr>
      <w:r w:rsidRPr="00E209B2">
        <w:rPr>
          <w:bCs/>
          <w:sz w:val="24"/>
          <w:szCs w:val="24"/>
        </w:rPr>
        <w:t>Fax: +36 (l) 318-2570</w:t>
      </w:r>
    </w:p>
    <w:p w:rsidR="00D917BF" w:rsidRPr="00E209B2" w:rsidRDefault="00D917BF" w:rsidP="00D917BF">
      <w:pPr>
        <w:jc w:val="both"/>
        <w:rPr>
          <w:bCs/>
          <w:sz w:val="24"/>
          <w:szCs w:val="24"/>
        </w:rPr>
      </w:pPr>
      <w:r w:rsidRPr="00E209B2">
        <w:rPr>
          <w:bCs/>
          <w:sz w:val="24"/>
          <w:szCs w:val="24"/>
        </w:rPr>
        <w:t xml:space="preserve">Honlap: </w:t>
      </w:r>
      <w:hyperlink r:id="rId9" w:history="1">
        <w:r w:rsidRPr="00E209B2">
          <w:rPr>
            <w:rStyle w:val="Hiperhivatkozs"/>
            <w:bCs/>
            <w:sz w:val="24"/>
            <w:szCs w:val="24"/>
          </w:rPr>
          <w:t>www.kormany.hu</w:t>
        </w:r>
      </w:hyperlink>
    </w:p>
    <w:p w:rsidR="00D917BF" w:rsidRPr="00E209B2" w:rsidRDefault="00D917BF" w:rsidP="00D917BF">
      <w:pPr>
        <w:jc w:val="both"/>
        <w:rPr>
          <w:bCs/>
          <w:sz w:val="24"/>
          <w:szCs w:val="24"/>
        </w:rPr>
      </w:pPr>
    </w:p>
    <w:p w:rsidR="00D917BF" w:rsidRPr="00E209B2" w:rsidRDefault="00D917BF" w:rsidP="00D917BF">
      <w:pPr>
        <w:jc w:val="both"/>
        <w:rPr>
          <w:b/>
          <w:bCs/>
          <w:sz w:val="24"/>
          <w:szCs w:val="24"/>
        </w:rPr>
      </w:pPr>
      <w:r w:rsidRPr="00E209B2">
        <w:rPr>
          <w:b/>
          <w:bCs/>
          <w:sz w:val="24"/>
          <w:szCs w:val="24"/>
        </w:rPr>
        <w:t xml:space="preserve">Magyar Bányászati és Földtani </w:t>
      </w:r>
      <w:r w:rsidR="008A253A">
        <w:rPr>
          <w:b/>
          <w:bCs/>
          <w:sz w:val="24"/>
          <w:szCs w:val="24"/>
        </w:rPr>
        <w:t>Szolgálat</w:t>
      </w:r>
    </w:p>
    <w:p w:rsidR="00D917BF" w:rsidRPr="00E209B2" w:rsidRDefault="00D917BF" w:rsidP="00D917BF">
      <w:pPr>
        <w:jc w:val="both"/>
        <w:rPr>
          <w:bCs/>
          <w:sz w:val="24"/>
          <w:szCs w:val="24"/>
        </w:rPr>
      </w:pPr>
      <w:r w:rsidRPr="00E209B2">
        <w:rPr>
          <w:bCs/>
          <w:sz w:val="24"/>
          <w:szCs w:val="24"/>
        </w:rPr>
        <w:t>Székhely: 1145 Budapest, Columbus u. 17-23.</w:t>
      </w:r>
    </w:p>
    <w:p w:rsidR="00D917BF" w:rsidRPr="00E209B2" w:rsidRDefault="00D917BF" w:rsidP="00D917BF">
      <w:pPr>
        <w:jc w:val="both"/>
        <w:rPr>
          <w:bCs/>
          <w:sz w:val="24"/>
          <w:szCs w:val="24"/>
        </w:rPr>
      </w:pPr>
      <w:r w:rsidRPr="00E209B2">
        <w:rPr>
          <w:bCs/>
          <w:sz w:val="24"/>
          <w:szCs w:val="24"/>
        </w:rPr>
        <w:t>Levelezési cím: 1590 Budapest, Pf. 95.</w:t>
      </w:r>
    </w:p>
    <w:p w:rsidR="00D917BF" w:rsidRPr="00E209B2" w:rsidRDefault="00D917BF" w:rsidP="00D917BF">
      <w:pPr>
        <w:jc w:val="both"/>
        <w:rPr>
          <w:bCs/>
          <w:sz w:val="24"/>
          <w:szCs w:val="24"/>
        </w:rPr>
      </w:pPr>
      <w:r w:rsidRPr="00E209B2">
        <w:rPr>
          <w:bCs/>
          <w:sz w:val="24"/>
          <w:szCs w:val="24"/>
        </w:rPr>
        <w:t>Tel.: +36-1-301-2900</w:t>
      </w:r>
    </w:p>
    <w:p w:rsidR="00D917BF" w:rsidRPr="00E209B2" w:rsidRDefault="00D917BF" w:rsidP="00D917BF">
      <w:pPr>
        <w:jc w:val="both"/>
        <w:rPr>
          <w:bCs/>
          <w:sz w:val="24"/>
          <w:szCs w:val="24"/>
        </w:rPr>
      </w:pPr>
      <w:r w:rsidRPr="00E209B2">
        <w:rPr>
          <w:bCs/>
          <w:sz w:val="24"/>
          <w:szCs w:val="24"/>
        </w:rPr>
        <w:t>Fax: +36-1-301-2903</w:t>
      </w:r>
    </w:p>
    <w:p w:rsidR="00D917BF" w:rsidRPr="00E209B2" w:rsidRDefault="00D917BF" w:rsidP="00D917BF">
      <w:pPr>
        <w:jc w:val="both"/>
        <w:rPr>
          <w:bCs/>
          <w:sz w:val="24"/>
          <w:szCs w:val="24"/>
        </w:rPr>
      </w:pPr>
      <w:r w:rsidRPr="00E209B2">
        <w:rPr>
          <w:bCs/>
          <w:sz w:val="24"/>
          <w:szCs w:val="24"/>
        </w:rPr>
        <w:t xml:space="preserve">Honlap: </w:t>
      </w:r>
      <w:hyperlink r:id="rId10" w:history="1">
        <w:r w:rsidR="005B526C" w:rsidRPr="003F111B">
          <w:rPr>
            <w:rStyle w:val="Hiperhivatkozs"/>
            <w:bCs/>
            <w:sz w:val="24"/>
            <w:szCs w:val="24"/>
          </w:rPr>
          <w:t>www.mbfsz.gov.hu</w:t>
        </w:r>
      </w:hyperlink>
    </w:p>
    <w:p w:rsidR="00D917BF" w:rsidRPr="00E209B2" w:rsidRDefault="00D917BF" w:rsidP="00D917BF">
      <w:pPr>
        <w:jc w:val="both"/>
        <w:rPr>
          <w:bCs/>
          <w:sz w:val="24"/>
          <w:szCs w:val="24"/>
        </w:rPr>
      </w:pPr>
    </w:p>
    <w:p w:rsidR="00D917BF" w:rsidRPr="00E209B2" w:rsidRDefault="00D917BF" w:rsidP="00D917BF">
      <w:pPr>
        <w:jc w:val="both"/>
        <w:rPr>
          <w:bCs/>
          <w:sz w:val="24"/>
          <w:szCs w:val="24"/>
        </w:rPr>
      </w:pPr>
      <w:r w:rsidRPr="00E209B2">
        <w:rPr>
          <w:b/>
          <w:bCs/>
          <w:sz w:val="24"/>
          <w:szCs w:val="24"/>
        </w:rPr>
        <w:t xml:space="preserve">NAV  </w:t>
      </w:r>
    </w:p>
    <w:p w:rsidR="00D917BF" w:rsidRPr="00E209B2" w:rsidRDefault="00D917BF" w:rsidP="00D917BF">
      <w:pPr>
        <w:jc w:val="both"/>
        <w:rPr>
          <w:bCs/>
          <w:sz w:val="24"/>
          <w:szCs w:val="24"/>
        </w:rPr>
      </w:pPr>
      <w:r w:rsidRPr="00E209B2">
        <w:rPr>
          <w:bCs/>
          <w:sz w:val="24"/>
          <w:szCs w:val="24"/>
        </w:rPr>
        <w:t xml:space="preserve">Székhely: 1054 Budapest, Széchenyi u. 2. </w:t>
      </w:r>
    </w:p>
    <w:p w:rsidR="00D917BF" w:rsidRPr="00E209B2" w:rsidRDefault="00D917BF" w:rsidP="00D917BF">
      <w:pPr>
        <w:jc w:val="both"/>
        <w:rPr>
          <w:bCs/>
          <w:sz w:val="24"/>
          <w:szCs w:val="24"/>
        </w:rPr>
      </w:pPr>
      <w:r w:rsidRPr="00E209B2">
        <w:rPr>
          <w:bCs/>
          <w:sz w:val="24"/>
          <w:szCs w:val="24"/>
        </w:rPr>
        <w:t>Tel.: +36- 1-428-5100</w:t>
      </w:r>
    </w:p>
    <w:p w:rsidR="00D917BF" w:rsidRPr="00E209B2" w:rsidRDefault="00D917BF" w:rsidP="00D917BF">
      <w:pPr>
        <w:jc w:val="both"/>
        <w:rPr>
          <w:bCs/>
          <w:sz w:val="24"/>
          <w:szCs w:val="24"/>
        </w:rPr>
      </w:pPr>
      <w:r w:rsidRPr="00E209B2">
        <w:rPr>
          <w:bCs/>
          <w:sz w:val="24"/>
          <w:szCs w:val="24"/>
        </w:rPr>
        <w:t xml:space="preserve">Fax: +36-1- 428-5382 </w:t>
      </w:r>
    </w:p>
    <w:p w:rsidR="00D917BF" w:rsidRPr="00E209B2" w:rsidRDefault="00D917BF" w:rsidP="00D917BF">
      <w:pPr>
        <w:jc w:val="both"/>
        <w:rPr>
          <w:bCs/>
          <w:sz w:val="24"/>
          <w:szCs w:val="24"/>
        </w:rPr>
      </w:pPr>
      <w:r w:rsidRPr="00E209B2">
        <w:rPr>
          <w:bCs/>
          <w:sz w:val="24"/>
          <w:szCs w:val="24"/>
        </w:rPr>
        <w:t xml:space="preserve">Honlap: </w:t>
      </w:r>
      <w:hyperlink r:id="rId11" w:history="1">
        <w:r w:rsidRPr="00E209B2">
          <w:rPr>
            <w:bCs/>
            <w:color w:val="344356"/>
            <w:sz w:val="24"/>
            <w:szCs w:val="24"/>
            <w:u w:val="single"/>
          </w:rPr>
          <w:t>www.apeh.hu</w:t>
        </w:r>
      </w:hyperlink>
    </w:p>
    <w:p w:rsidR="00D917BF" w:rsidRPr="00E209B2" w:rsidRDefault="00D917BF" w:rsidP="00D917BF">
      <w:pPr>
        <w:jc w:val="both"/>
        <w:rPr>
          <w:bCs/>
          <w:sz w:val="24"/>
          <w:szCs w:val="24"/>
        </w:rPr>
      </w:pPr>
    </w:p>
    <w:p w:rsidR="00D917BF" w:rsidRPr="00E209B2" w:rsidRDefault="00D917BF" w:rsidP="00D917BF">
      <w:pPr>
        <w:jc w:val="both"/>
        <w:rPr>
          <w:bCs/>
          <w:sz w:val="24"/>
          <w:szCs w:val="24"/>
        </w:rPr>
      </w:pPr>
      <w:r w:rsidRPr="00E209B2">
        <w:rPr>
          <w:b/>
          <w:bCs/>
          <w:sz w:val="24"/>
          <w:szCs w:val="24"/>
        </w:rPr>
        <w:t>Pénzügyminisztérium</w:t>
      </w:r>
    </w:p>
    <w:p w:rsidR="00D917BF" w:rsidRPr="00E209B2" w:rsidRDefault="00D917BF" w:rsidP="00D917BF">
      <w:pPr>
        <w:jc w:val="both"/>
        <w:rPr>
          <w:bCs/>
          <w:sz w:val="24"/>
          <w:szCs w:val="24"/>
        </w:rPr>
      </w:pPr>
      <w:r w:rsidRPr="00E209B2">
        <w:rPr>
          <w:bCs/>
          <w:sz w:val="24"/>
          <w:szCs w:val="24"/>
        </w:rPr>
        <w:t xml:space="preserve">H-1051 Budapest, József nádor tér 4. </w:t>
      </w:r>
    </w:p>
    <w:p w:rsidR="00D917BF" w:rsidRPr="00E209B2" w:rsidRDefault="00D917BF" w:rsidP="00D917BF">
      <w:pPr>
        <w:jc w:val="both"/>
        <w:rPr>
          <w:bCs/>
          <w:sz w:val="24"/>
          <w:szCs w:val="24"/>
        </w:rPr>
      </w:pPr>
      <w:r w:rsidRPr="00E209B2">
        <w:rPr>
          <w:bCs/>
          <w:sz w:val="24"/>
          <w:szCs w:val="24"/>
        </w:rPr>
        <w:t xml:space="preserve">Levelezési cím: 1369 Budapest Pf.: 481. </w:t>
      </w:r>
    </w:p>
    <w:p w:rsidR="00D917BF" w:rsidRPr="00E209B2" w:rsidRDefault="00D917BF" w:rsidP="00D917BF">
      <w:pPr>
        <w:jc w:val="both"/>
        <w:rPr>
          <w:bCs/>
          <w:sz w:val="24"/>
          <w:szCs w:val="24"/>
        </w:rPr>
      </w:pPr>
      <w:r w:rsidRPr="00E209B2">
        <w:rPr>
          <w:bCs/>
          <w:sz w:val="24"/>
          <w:szCs w:val="24"/>
        </w:rPr>
        <w:t>Telefon: +36-1-795-1400</w:t>
      </w:r>
    </w:p>
    <w:p w:rsidR="00D917BF" w:rsidRPr="00E209B2" w:rsidRDefault="00D917BF" w:rsidP="00D917BF">
      <w:pPr>
        <w:jc w:val="both"/>
        <w:rPr>
          <w:bCs/>
          <w:sz w:val="24"/>
          <w:szCs w:val="24"/>
        </w:rPr>
      </w:pPr>
      <w:r w:rsidRPr="00E209B2">
        <w:rPr>
          <w:bCs/>
          <w:sz w:val="24"/>
          <w:szCs w:val="24"/>
        </w:rPr>
        <w:t>Fax: +36-1-795-0716</w:t>
      </w:r>
      <w:r w:rsidRPr="00E209B2" w:rsidDel="005D6BF4">
        <w:rPr>
          <w:bCs/>
          <w:sz w:val="24"/>
          <w:szCs w:val="24"/>
        </w:rPr>
        <w:t xml:space="preserve"> </w:t>
      </w:r>
    </w:p>
    <w:p w:rsidR="00D917BF" w:rsidRPr="00E209B2" w:rsidRDefault="00D917BF" w:rsidP="00D917BF">
      <w:pPr>
        <w:jc w:val="both"/>
        <w:rPr>
          <w:bCs/>
          <w:sz w:val="24"/>
          <w:szCs w:val="24"/>
        </w:rPr>
      </w:pPr>
      <w:r w:rsidRPr="00E209B2">
        <w:rPr>
          <w:bCs/>
          <w:sz w:val="24"/>
          <w:szCs w:val="24"/>
        </w:rPr>
        <w:t>E-mail:</w:t>
      </w:r>
      <w:r w:rsidRPr="00E209B2">
        <w:rPr>
          <w:bCs/>
          <w:sz w:val="24"/>
          <w:szCs w:val="24"/>
        </w:rPr>
        <w:tab/>
      </w:r>
      <w:hyperlink r:id="rId12" w:history="1">
        <w:r w:rsidRPr="00E209B2">
          <w:rPr>
            <w:rStyle w:val="Hiperhivatkozs"/>
            <w:bCs/>
            <w:sz w:val="24"/>
            <w:szCs w:val="24"/>
          </w:rPr>
          <w:t>ugyfelszolgalat@pm.gov.hu</w:t>
        </w:r>
        <w:r w:rsidRPr="00E209B2">
          <w:rPr>
            <w:rStyle w:val="Hiperhivatkozs"/>
            <w:bCs/>
            <w:sz w:val="24"/>
            <w:szCs w:val="24"/>
          </w:rPr>
          <w:br/>
        </w:r>
      </w:hyperlink>
      <w:r w:rsidRPr="00E209B2">
        <w:rPr>
          <w:bCs/>
          <w:sz w:val="24"/>
          <w:szCs w:val="24"/>
        </w:rPr>
        <w:t xml:space="preserve">Honlap: </w:t>
      </w:r>
      <w:hyperlink r:id="rId13" w:history="1">
        <w:r w:rsidRPr="00E209B2">
          <w:rPr>
            <w:rStyle w:val="Hiperhivatkozs"/>
            <w:bCs/>
            <w:sz w:val="24"/>
            <w:szCs w:val="24"/>
          </w:rPr>
          <w:t>http://www.kormany.hu/hu/nemzetgazdasagi-miniszterium/elerhetosegek</w:t>
        </w:r>
      </w:hyperlink>
      <w:r w:rsidRPr="00E209B2">
        <w:rPr>
          <w:bCs/>
          <w:sz w:val="24"/>
          <w:szCs w:val="24"/>
        </w:rPr>
        <w:t xml:space="preserve"> </w:t>
      </w:r>
    </w:p>
    <w:p w:rsidR="00D917BF" w:rsidRPr="00E209B2" w:rsidRDefault="00D917BF" w:rsidP="00D917BF">
      <w:pPr>
        <w:jc w:val="both"/>
        <w:rPr>
          <w:b/>
          <w:bCs/>
          <w:sz w:val="24"/>
          <w:szCs w:val="24"/>
        </w:rPr>
      </w:pPr>
    </w:p>
    <w:p w:rsidR="00D917BF" w:rsidRPr="00E209B2" w:rsidRDefault="00D917BF" w:rsidP="00D917BF">
      <w:pPr>
        <w:jc w:val="both"/>
        <w:rPr>
          <w:b/>
          <w:bCs/>
          <w:sz w:val="24"/>
          <w:szCs w:val="24"/>
        </w:rPr>
      </w:pPr>
      <w:r w:rsidRPr="00E209B2">
        <w:rPr>
          <w:b/>
          <w:bCs/>
          <w:sz w:val="24"/>
          <w:szCs w:val="24"/>
        </w:rPr>
        <w:t xml:space="preserve">Agrárminisztérium </w:t>
      </w:r>
    </w:p>
    <w:p w:rsidR="00D917BF" w:rsidRPr="00E209B2" w:rsidRDefault="00D917BF" w:rsidP="00D917BF">
      <w:pPr>
        <w:jc w:val="both"/>
        <w:rPr>
          <w:bCs/>
          <w:sz w:val="24"/>
          <w:szCs w:val="24"/>
        </w:rPr>
      </w:pPr>
      <w:r w:rsidRPr="00E209B2">
        <w:rPr>
          <w:bCs/>
          <w:sz w:val="24"/>
          <w:szCs w:val="24"/>
        </w:rPr>
        <w:t>Székhely: 1055 Budapest, Kossuth Lajos tér 11.</w:t>
      </w:r>
    </w:p>
    <w:p w:rsidR="00D917BF" w:rsidRPr="00E209B2" w:rsidRDefault="00D917BF" w:rsidP="00D917BF">
      <w:pPr>
        <w:jc w:val="both"/>
        <w:rPr>
          <w:bCs/>
          <w:sz w:val="24"/>
          <w:szCs w:val="24"/>
        </w:rPr>
      </w:pPr>
      <w:r w:rsidRPr="00E209B2">
        <w:rPr>
          <w:bCs/>
          <w:sz w:val="24"/>
          <w:szCs w:val="24"/>
        </w:rPr>
        <w:t>Postai cím: 1860 Budapest Pf. 1.</w:t>
      </w:r>
    </w:p>
    <w:p w:rsidR="00D917BF" w:rsidRPr="00E209B2" w:rsidRDefault="00D917BF" w:rsidP="00D917BF">
      <w:pPr>
        <w:jc w:val="both"/>
        <w:rPr>
          <w:bCs/>
          <w:sz w:val="24"/>
          <w:szCs w:val="24"/>
        </w:rPr>
      </w:pPr>
      <w:r w:rsidRPr="00E209B2">
        <w:rPr>
          <w:bCs/>
          <w:sz w:val="24"/>
          <w:szCs w:val="24"/>
        </w:rPr>
        <w:t>Telefon: 06-1-795-2000</w:t>
      </w:r>
    </w:p>
    <w:p w:rsidR="00D917BF" w:rsidRPr="00E209B2" w:rsidRDefault="00D917BF" w:rsidP="00D917BF">
      <w:pPr>
        <w:jc w:val="both"/>
        <w:rPr>
          <w:bCs/>
          <w:sz w:val="24"/>
          <w:szCs w:val="24"/>
        </w:rPr>
      </w:pPr>
      <w:r w:rsidRPr="00E209B2">
        <w:rPr>
          <w:bCs/>
          <w:sz w:val="24"/>
          <w:szCs w:val="24"/>
        </w:rPr>
        <w:t>Telefax: 06-1-795-0200</w:t>
      </w:r>
      <w:r w:rsidRPr="00E209B2" w:rsidDel="005D6BF4">
        <w:rPr>
          <w:bCs/>
          <w:sz w:val="24"/>
          <w:szCs w:val="24"/>
        </w:rPr>
        <w:t xml:space="preserve"> </w:t>
      </w:r>
    </w:p>
    <w:p w:rsidR="00D917BF" w:rsidRPr="00E209B2" w:rsidRDefault="00D917BF" w:rsidP="00D917BF">
      <w:pPr>
        <w:jc w:val="both"/>
        <w:rPr>
          <w:bCs/>
          <w:sz w:val="24"/>
          <w:szCs w:val="24"/>
          <w:u w:val="single"/>
        </w:rPr>
      </w:pPr>
      <w:r w:rsidRPr="00E209B2">
        <w:rPr>
          <w:bCs/>
          <w:sz w:val="24"/>
          <w:szCs w:val="24"/>
        </w:rPr>
        <w:t xml:space="preserve">Honlap: </w:t>
      </w:r>
      <w:hyperlink r:id="rId14" w:history="1">
        <w:r w:rsidRPr="00E209B2">
          <w:rPr>
            <w:rStyle w:val="Hiperhivatkozs"/>
            <w:bCs/>
            <w:sz w:val="24"/>
            <w:szCs w:val="24"/>
          </w:rPr>
          <w:t>http://www.kormany.hu/hu/foldmuvelesugyi-miniszterium/elerhetosegek</w:t>
        </w:r>
      </w:hyperlink>
    </w:p>
    <w:p w:rsidR="00D917BF" w:rsidRPr="00E209B2" w:rsidRDefault="00D917BF" w:rsidP="00D917BF">
      <w:pPr>
        <w:jc w:val="both"/>
        <w:rPr>
          <w:bCs/>
          <w:sz w:val="24"/>
          <w:szCs w:val="24"/>
          <w:u w:val="single"/>
        </w:rPr>
      </w:pPr>
    </w:p>
    <w:p w:rsidR="00D917BF" w:rsidRPr="00E209B2" w:rsidRDefault="00D917BF" w:rsidP="00D917BF">
      <w:pPr>
        <w:jc w:val="both"/>
        <w:rPr>
          <w:b/>
          <w:color w:val="000000"/>
          <w:sz w:val="24"/>
          <w:szCs w:val="24"/>
        </w:rPr>
      </w:pPr>
      <w:r w:rsidRPr="00E209B2">
        <w:rPr>
          <w:b/>
          <w:color w:val="000000"/>
          <w:sz w:val="24"/>
          <w:szCs w:val="24"/>
        </w:rPr>
        <w:t>Közbeszerzési Hatóság</w:t>
      </w:r>
    </w:p>
    <w:p w:rsidR="00D917BF" w:rsidRPr="00E209B2" w:rsidRDefault="00D917BF" w:rsidP="00D917BF">
      <w:pPr>
        <w:jc w:val="both"/>
        <w:rPr>
          <w:bCs/>
          <w:sz w:val="24"/>
          <w:szCs w:val="24"/>
        </w:rPr>
      </w:pPr>
      <w:r w:rsidRPr="00E209B2">
        <w:rPr>
          <w:bCs/>
          <w:sz w:val="24"/>
          <w:szCs w:val="24"/>
        </w:rPr>
        <w:t>Székhely: 1026 Budapest, Riadó utca 5.</w:t>
      </w:r>
    </w:p>
    <w:p w:rsidR="00D917BF" w:rsidRPr="00E209B2" w:rsidRDefault="00D917BF" w:rsidP="00D917BF">
      <w:pPr>
        <w:jc w:val="both"/>
        <w:rPr>
          <w:bCs/>
          <w:sz w:val="24"/>
          <w:szCs w:val="24"/>
        </w:rPr>
      </w:pPr>
      <w:r w:rsidRPr="00E209B2">
        <w:rPr>
          <w:bCs/>
          <w:sz w:val="24"/>
          <w:szCs w:val="24"/>
        </w:rPr>
        <w:t>Postafiók cím: 1525. Pf. 166.</w:t>
      </w:r>
    </w:p>
    <w:p w:rsidR="00D917BF" w:rsidRPr="00E209B2" w:rsidRDefault="00D917BF" w:rsidP="00D917BF">
      <w:pPr>
        <w:jc w:val="both"/>
        <w:rPr>
          <w:bCs/>
          <w:sz w:val="24"/>
          <w:szCs w:val="24"/>
        </w:rPr>
      </w:pPr>
      <w:r w:rsidRPr="00E209B2">
        <w:rPr>
          <w:bCs/>
          <w:sz w:val="24"/>
          <w:szCs w:val="24"/>
        </w:rPr>
        <w:t>Telefon: 06-1-882-8502</w:t>
      </w:r>
    </w:p>
    <w:p w:rsidR="00D917BF" w:rsidRPr="00E209B2" w:rsidRDefault="00D917BF" w:rsidP="00D917BF">
      <w:pPr>
        <w:jc w:val="both"/>
        <w:rPr>
          <w:bCs/>
          <w:sz w:val="24"/>
          <w:szCs w:val="24"/>
        </w:rPr>
      </w:pPr>
      <w:r w:rsidRPr="00E209B2">
        <w:rPr>
          <w:bCs/>
          <w:sz w:val="24"/>
          <w:szCs w:val="24"/>
        </w:rPr>
        <w:t>Telefax: 06-1-882-8503</w:t>
      </w:r>
    </w:p>
    <w:p w:rsidR="00BE1953" w:rsidRPr="009367B7" w:rsidRDefault="00D917BF" w:rsidP="00D917BF">
      <w:pPr>
        <w:pStyle w:val="Nincstrkz"/>
        <w:rPr>
          <w:rFonts w:ascii="Times New Roman" w:hAnsi="Times New Roman"/>
          <w:b/>
          <w:caps/>
          <w:szCs w:val="24"/>
        </w:rPr>
      </w:pPr>
      <w:r w:rsidRPr="00E209B2">
        <w:rPr>
          <w:rFonts w:ascii="Times New Roman" w:hAnsi="Times New Roman"/>
          <w:bCs/>
          <w:szCs w:val="24"/>
        </w:rPr>
        <w:t xml:space="preserve">Honlap: </w:t>
      </w:r>
      <w:hyperlink r:id="rId15" w:history="1">
        <w:r w:rsidRPr="00E209B2">
          <w:rPr>
            <w:rStyle w:val="Hiperhivatkozs"/>
            <w:rFonts w:ascii="Times New Roman" w:hAnsi="Times New Roman"/>
            <w:bCs/>
            <w:szCs w:val="24"/>
          </w:rPr>
          <w:t>http://www.kozbeszerzes.hu/</w:t>
        </w:r>
      </w:hyperlink>
      <w:r w:rsidR="00BE1953" w:rsidRPr="009367B7">
        <w:rPr>
          <w:rFonts w:ascii="Times New Roman" w:eastAsia="Times New Roman" w:hAnsi="Times New Roman"/>
          <w:szCs w:val="24"/>
          <w:lang w:eastAsia="hu-HU"/>
        </w:rPr>
        <w:t xml:space="preserve"> </w:t>
      </w:r>
    </w:p>
    <w:p w:rsidR="001A4792" w:rsidRDefault="001A4792" w:rsidP="001A4792">
      <w:pPr>
        <w:pStyle w:val="Nincstrkz"/>
        <w:rPr>
          <w:rFonts w:ascii="Times New Roman" w:hAnsi="Times New Roman"/>
          <w:b/>
          <w:caps/>
          <w:szCs w:val="24"/>
        </w:rPr>
      </w:pPr>
    </w:p>
    <w:p w:rsidR="005800E0" w:rsidRDefault="005800E0" w:rsidP="005800E0">
      <w:pPr>
        <w:jc w:val="both"/>
      </w:pPr>
    </w:p>
    <w:p w:rsidR="00217C84" w:rsidRPr="00BE0C41" w:rsidRDefault="0019174A" w:rsidP="00BE0C41">
      <w:pPr>
        <w:rPr>
          <w:b/>
          <w:sz w:val="28"/>
          <w:szCs w:val="28"/>
        </w:rPr>
      </w:pPr>
      <w:r w:rsidRPr="00BE0C41">
        <w:rPr>
          <w:b/>
          <w:sz w:val="28"/>
          <w:szCs w:val="28"/>
        </w:rPr>
        <w:t>3</w:t>
      </w:r>
      <w:r w:rsidR="00217C84" w:rsidRPr="00BE0C41">
        <w:rPr>
          <w:b/>
          <w:sz w:val="28"/>
          <w:szCs w:val="28"/>
        </w:rPr>
        <w:t xml:space="preserve">. </w:t>
      </w:r>
      <w:r w:rsidR="00BE0C41">
        <w:rPr>
          <w:b/>
          <w:sz w:val="28"/>
          <w:szCs w:val="28"/>
        </w:rPr>
        <w:t>A</w:t>
      </w:r>
      <w:r w:rsidR="009244A9" w:rsidRPr="00BE0C41">
        <w:rPr>
          <w:b/>
          <w:sz w:val="28"/>
          <w:szCs w:val="28"/>
        </w:rPr>
        <w:t>z ajánlat</w:t>
      </w:r>
      <w:r w:rsidR="00D7754D">
        <w:rPr>
          <w:b/>
          <w:sz w:val="28"/>
          <w:szCs w:val="28"/>
        </w:rPr>
        <w:t>ban benyújtandó dokumentumok</w:t>
      </w:r>
    </w:p>
    <w:p w:rsidR="00217C84" w:rsidRPr="00497C59" w:rsidRDefault="00217C84" w:rsidP="00217C84">
      <w:pPr>
        <w:ind w:firstLine="360"/>
        <w:jc w:val="both"/>
        <w:rPr>
          <w:b/>
          <w:sz w:val="24"/>
          <w:szCs w:val="24"/>
        </w:rPr>
      </w:pPr>
    </w:p>
    <w:p w:rsidR="001A4792" w:rsidRDefault="00B34968" w:rsidP="00C54E58">
      <w:pPr>
        <w:jc w:val="both"/>
        <w:rPr>
          <w:sz w:val="24"/>
          <w:szCs w:val="24"/>
        </w:rPr>
      </w:pPr>
      <w:r>
        <w:rPr>
          <w:sz w:val="24"/>
          <w:szCs w:val="24"/>
        </w:rPr>
        <w:t>Az ajánlatban benyújtandó dokumentumokkal kapcsolatban j</w:t>
      </w:r>
      <w:r w:rsidR="00217C84" w:rsidRPr="00497C59">
        <w:rPr>
          <w:sz w:val="24"/>
          <w:szCs w:val="24"/>
        </w:rPr>
        <w:t xml:space="preserve">elen dokumentáció számos </w:t>
      </w:r>
      <w:r w:rsidR="00F479C7" w:rsidRPr="00497C59">
        <w:rPr>
          <w:sz w:val="24"/>
          <w:szCs w:val="24"/>
        </w:rPr>
        <w:t>nyilatkozat</w:t>
      </w:r>
      <w:r w:rsidR="00217C84" w:rsidRPr="00497C59">
        <w:rPr>
          <w:sz w:val="24"/>
          <w:szCs w:val="24"/>
        </w:rPr>
        <w:t xml:space="preserve">mintát tartalmaz, </w:t>
      </w:r>
      <w:r w:rsidR="00F479C7" w:rsidRPr="00497C59">
        <w:rPr>
          <w:sz w:val="24"/>
          <w:szCs w:val="24"/>
        </w:rPr>
        <w:t>a</w:t>
      </w:r>
      <w:r w:rsidR="00217C84" w:rsidRPr="00497C59">
        <w:rPr>
          <w:sz w:val="24"/>
          <w:szCs w:val="24"/>
        </w:rPr>
        <w:t xml:space="preserve">melyeket Ajánlatkérő állított össze. </w:t>
      </w:r>
      <w:r w:rsidR="009244A9" w:rsidRPr="00497C59">
        <w:rPr>
          <w:sz w:val="24"/>
          <w:szCs w:val="24"/>
        </w:rPr>
        <w:t>Ajánlatkérők</w:t>
      </w:r>
      <w:r w:rsidR="00217C84" w:rsidRPr="00497C59">
        <w:rPr>
          <w:sz w:val="24"/>
          <w:szCs w:val="24"/>
        </w:rPr>
        <w:t xml:space="preserve"> számára </w:t>
      </w:r>
      <w:r w:rsidR="00F479C7" w:rsidRPr="00497C59">
        <w:rPr>
          <w:sz w:val="24"/>
          <w:szCs w:val="24"/>
        </w:rPr>
        <w:t>ezen</w:t>
      </w:r>
      <w:r w:rsidR="00217C84" w:rsidRPr="00497C59">
        <w:rPr>
          <w:sz w:val="24"/>
          <w:szCs w:val="24"/>
        </w:rPr>
        <w:t xml:space="preserve"> minták alkalmazása ajánlott, </w:t>
      </w:r>
      <w:r>
        <w:rPr>
          <w:sz w:val="24"/>
          <w:szCs w:val="24"/>
        </w:rPr>
        <w:t xml:space="preserve">de </w:t>
      </w:r>
      <w:r w:rsidR="00217C84" w:rsidRPr="00497C59">
        <w:rPr>
          <w:sz w:val="24"/>
          <w:szCs w:val="24"/>
        </w:rPr>
        <w:t xml:space="preserve">nem kötelező. </w:t>
      </w:r>
      <w:r w:rsidR="00217C84" w:rsidRPr="00252226">
        <w:rPr>
          <w:sz w:val="24"/>
          <w:szCs w:val="24"/>
        </w:rPr>
        <w:t xml:space="preserve">Amennyiben </w:t>
      </w:r>
      <w:r w:rsidR="009244A9" w:rsidRPr="00252226">
        <w:rPr>
          <w:sz w:val="24"/>
          <w:szCs w:val="24"/>
        </w:rPr>
        <w:t>ajánlattevő</w:t>
      </w:r>
      <w:r w:rsidR="00217C84" w:rsidRPr="00252226">
        <w:rPr>
          <w:sz w:val="24"/>
          <w:szCs w:val="24"/>
        </w:rPr>
        <w:t xml:space="preserve"> más </w:t>
      </w:r>
      <w:r w:rsidR="00717088" w:rsidRPr="00252226">
        <w:rPr>
          <w:sz w:val="24"/>
          <w:szCs w:val="24"/>
        </w:rPr>
        <w:t xml:space="preserve">dokumentum </w:t>
      </w:r>
      <w:r w:rsidR="00717088" w:rsidRPr="00252226">
        <w:rPr>
          <w:sz w:val="24"/>
          <w:szCs w:val="24"/>
        </w:rPr>
        <w:lastRenderedPageBreak/>
        <w:t>mintákat</w:t>
      </w:r>
      <w:r w:rsidR="00217C84" w:rsidRPr="00252226">
        <w:rPr>
          <w:sz w:val="24"/>
          <w:szCs w:val="24"/>
        </w:rPr>
        <w:t xml:space="preserve"> kíván alkalmazni, annak adattartalmának teljességéért, az előírásoknak való megfelelőségéért </w:t>
      </w:r>
      <w:r w:rsidR="00232ABE" w:rsidRPr="00252226">
        <w:rPr>
          <w:sz w:val="24"/>
          <w:szCs w:val="24"/>
        </w:rPr>
        <w:t>ajánlattevő</w:t>
      </w:r>
      <w:r w:rsidR="00F479C7" w:rsidRPr="00252226">
        <w:rPr>
          <w:sz w:val="24"/>
          <w:szCs w:val="24"/>
        </w:rPr>
        <w:t xml:space="preserve"> tartozik felelősséggel</w:t>
      </w:r>
      <w:r w:rsidR="00217C84" w:rsidRPr="00252226">
        <w:rPr>
          <w:sz w:val="24"/>
          <w:szCs w:val="24"/>
        </w:rPr>
        <w:t>.</w:t>
      </w:r>
    </w:p>
    <w:p w:rsidR="001A4792" w:rsidRDefault="001A4792" w:rsidP="00C54E58">
      <w:pPr>
        <w:jc w:val="both"/>
        <w:rPr>
          <w:sz w:val="24"/>
          <w:szCs w:val="24"/>
        </w:rPr>
      </w:pPr>
    </w:p>
    <w:p w:rsidR="000B5F28" w:rsidRDefault="00A921D6" w:rsidP="00C54E58">
      <w:pPr>
        <w:jc w:val="both"/>
        <w:rPr>
          <w:b/>
          <w:sz w:val="24"/>
          <w:szCs w:val="24"/>
        </w:rPr>
      </w:pPr>
      <w:r w:rsidRPr="00A921D6">
        <w:rPr>
          <w:b/>
          <w:sz w:val="24"/>
          <w:szCs w:val="24"/>
        </w:rPr>
        <w:t>Az ajánlat részeként az EKR-ben csatolt formában benyújtandó dokumentumokkal kapcsolatban előírt informatikai követelmények: a</w:t>
      </w:r>
      <w:r w:rsidR="00A82E35">
        <w:rPr>
          <w:b/>
          <w:sz w:val="24"/>
          <w:szCs w:val="24"/>
        </w:rPr>
        <w:t xml:space="preserve"> Kbt. 41/B</w:t>
      </w:r>
      <w:r w:rsidRPr="00A921D6">
        <w:rPr>
          <w:b/>
          <w:sz w:val="24"/>
          <w:szCs w:val="24"/>
        </w:rPr>
        <w:t>. § (2) bekezdésében foglaltak alapján ajánlatkérő előírja, hogy az EKR-ben csatolt formában benyújtandó elektronikus dokumentumokat .pdf formátumban, az árazott költségvetéseket .xls vagy .xlsx formátumban kell benyújtani. A fentiektől eltérő formátum alkalmazása esetén a csatolt dokumentum nem tesz eleget az előírt informatikai követelményeknek és ajánlatkérő a 424/2017. (XII.19.) Korm. rendelet 11. § (2) vagy (3) bekezdése szerint jár el.</w:t>
      </w:r>
    </w:p>
    <w:p w:rsidR="00280C9C" w:rsidRDefault="00280C9C" w:rsidP="00C54E58">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
        <w:gridCol w:w="4913"/>
        <w:gridCol w:w="3630"/>
      </w:tblGrid>
      <w:tr w:rsidR="00903F2F" w:rsidRPr="00D65EF7" w:rsidTr="0032736B">
        <w:tc>
          <w:tcPr>
            <w:tcW w:w="5000" w:type="pct"/>
            <w:gridSpan w:val="3"/>
            <w:tcBorders>
              <w:top w:val="single" w:sz="4" w:space="0" w:color="auto"/>
              <w:left w:val="single" w:sz="4" w:space="0" w:color="auto"/>
              <w:bottom w:val="single" w:sz="4" w:space="0" w:color="auto"/>
              <w:right w:val="single" w:sz="4" w:space="0" w:color="auto"/>
            </w:tcBorders>
            <w:shd w:val="clear" w:color="auto" w:fill="BFBFBF"/>
            <w:hideMark/>
          </w:tcPr>
          <w:p w:rsidR="00903F2F" w:rsidRPr="00D65EF7" w:rsidRDefault="00903F2F" w:rsidP="00D7754D">
            <w:pPr>
              <w:autoSpaceDN w:val="0"/>
              <w:jc w:val="center"/>
              <w:rPr>
                <w:rFonts w:eastAsia="Calibri"/>
                <w:b/>
                <w:sz w:val="24"/>
                <w:szCs w:val="24"/>
                <w:lang w:eastAsia="en-US"/>
              </w:rPr>
            </w:pPr>
            <w:r w:rsidRPr="00D65EF7">
              <w:rPr>
                <w:rFonts w:eastAsia="Calibri"/>
                <w:b/>
                <w:sz w:val="24"/>
                <w:szCs w:val="24"/>
                <w:lang w:eastAsia="en-US"/>
              </w:rPr>
              <w:t xml:space="preserve">Ajánlattevő által az </w:t>
            </w:r>
            <w:r w:rsidR="005930EA">
              <w:rPr>
                <w:rFonts w:eastAsia="Calibri"/>
                <w:b/>
                <w:sz w:val="24"/>
                <w:szCs w:val="24"/>
                <w:lang w:eastAsia="en-US"/>
              </w:rPr>
              <w:t>ajánlati</w:t>
            </w:r>
            <w:r w:rsidRPr="00D65EF7">
              <w:rPr>
                <w:rFonts w:eastAsia="Calibri"/>
                <w:b/>
                <w:sz w:val="24"/>
                <w:szCs w:val="24"/>
                <w:lang w:eastAsia="en-US"/>
              </w:rPr>
              <w:t xml:space="preserve"> határidőig benyújtandó </w:t>
            </w:r>
            <w:r w:rsidR="00D7754D">
              <w:rPr>
                <w:rFonts w:eastAsia="Calibri"/>
                <w:b/>
                <w:sz w:val="24"/>
                <w:szCs w:val="24"/>
                <w:lang w:eastAsia="en-US"/>
              </w:rPr>
              <w:t>dokumentumok és nyilatkozatok</w:t>
            </w:r>
          </w:p>
        </w:tc>
      </w:tr>
      <w:tr w:rsidR="00903F2F" w:rsidRPr="000B5F28" w:rsidTr="00903F2F">
        <w:tc>
          <w:tcPr>
            <w:tcW w:w="333" w:type="pct"/>
            <w:tcBorders>
              <w:top w:val="single" w:sz="4" w:space="0" w:color="auto"/>
              <w:left w:val="single" w:sz="4" w:space="0" w:color="auto"/>
              <w:bottom w:val="single" w:sz="4" w:space="0" w:color="auto"/>
              <w:right w:val="single" w:sz="4" w:space="0" w:color="auto"/>
            </w:tcBorders>
            <w:shd w:val="clear" w:color="auto" w:fill="BFBFBF"/>
          </w:tcPr>
          <w:p w:rsidR="00903F2F" w:rsidRPr="000B5F28" w:rsidRDefault="00903F2F" w:rsidP="0032736B">
            <w:pPr>
              <w:autoSpaceDN w:val="0"/>
              <w:jc w:val="center"/>
              <w:rPr>
                <w:rFonts w:eastAsia="Calibri"/>
                <w:b/>
                <w:sz w:val="24"/>
                <w:szCs w:val="24"/>
                <w:lang w:eastAsia="en-US"/>
              </w:rPr>
            </w:pPr>
            <w:r w:rsidRPr="000B5F28">
              <w:rPr>
                <w:rFonts w:eastAsia="Calibri"/>
                <w:b/>
                <w:sz w:val="24"/>
                <w:szCs w:val="24"/>
                <w:lang w:eastAsia="en-US"/>
              </w:rPr>
              <w:t>Ssz.</w:t>
            </w:r>
          </w:p>
        </w:tc>
        <w:tc>
          <w:tcPr>
            <w:tcW w:w="2684" w:type="pct"/>
            <w:tcBorders>
              <w:top w:val="single" w:sz="4" w:space="0" w:color="auto"/>
              <w:left w:val="single" w:sz="4" w:space="0" w:color="auto"/>
              <w:bottom w:val="single" w:sz="4" w:space="0" w:color="auto"/>
              <w:right w:val="single" w:sz="4" w:space="0" w:color="auto"/>
            </w:tcBorders>
            <w:shd w:val="clear" w:color="auto" w:fill="BFBFBF"/>
          </w:tcPr>
          <w:p w:rsidR="00903F2F" w:rsidRPr="000B5F28" w:rsidRDefault="00903F2F" w:rsidP="0032736B">
            <w:pPr>
              <w:autoSpaceDN w:val="0"/>
              <w:jc w:val="center"/>
              <w:rPr>
                <w:rFonts w:eastAsia="Calibri"/>
                <w:b/>
                <w:sz w:val="24"/>
                <w:szCs w:val="24"/>
                <w:lang w:eastAsia="en-US"/>
              </w:rPr>
            </w:pPr>
            <w:r w:rsidRPr="000B5F28">
              <w:rPr>
                <w:rFonts w:eastAsia="Calibri"/>
                <w:b/>
                <w:sz w:val="24"/>
                <w:szCs w:val="24"/>
                <w:lang w:eastAsia="en-US"/>
              </w:rPr>
              <w:t xml:space="preserve">Megnevezés </w:t>
            </w:r>
          </w:p>
        </w:tc>
        <w:tc>
          <w:tcPr>
            <w:tcW w:w="1983" w:type="pct"/>
            <w:tcBorders>
              <w:top w:val="single" w:sz="4" w:space="0" w:color="auto"/>
              <w:left w:val="single" w:sz="4" w:space="0" w:color="auto"/>
              <w:bottom w:val="single" w:sz="4" w:space="0" w:color="auto"/>
              <w:right w:val="single" w:sz="4" w:space="0" w:color="auto"/>
            </w:tcBorders>
            <w:shd w:val="clear" w:color="auto" w:fill="BFBFBF"/>
          </w:tcPr>
          <w:p w:rsidR="00903F2F" w:rsidRPr="000B5F28" w:rsidRDefault="00903F2F" w:rsidP="0032736B">
            <w:pPr>
              <w:autoSpaceDN w:val="0"/>
              <w:jc w:val="center"/>
              <w:rPr>
                <w:rFonts w:eastAsia="Calibri"/>
                <w:b/>
                <w:sz w:val="24"/>
                <w:szCs w:val="24"/>
                <w:lang w:eastAsia="en-US"/>
              </w:rPr>
            </w:pPr>
            <w:r>
              <w:rPr>
                <w:rFonts w:eastAsia="Calibri"/>
                <w:b/>
                <w:sz w:val="24"/>
                <w:szCs w:val="24"/>
                <w:lang w:eastAsia="en-US"/>
              </w:rPr>
              <w:t>Dokumentum/nyilatkozat típusa és elérhetősége</w:t>
            </w:r>
          </w:p>
        </w:tc>
      </w:tr>
      <w:tr w:rsidR="00903F2F" w:rsidRPr="00825562" w:rsidTr="00903F2F">
        <w:tc>
          <w:tcPr>
            <w:tcW w:w="333" w:type="pct"/>
            <w:tcBorders>
              <w:top w:val="single" w:sz="4" w:space="0" w:color="auto"/>
              <w:left w:val="single" w:sz="4" w:space="0" w:color="auto"/>
              <w:bottom w:val="single" w:sz="4" w:space="0" w:color="auto"/>
              <w:right w:val="single" w:sz="4" w:space="0" w:color="auto"/>
            </w:tcBorders>
            <w:vAlign w:val="center"/>
            <w:hideMark/>
          </w:tcPr>
          <w:p w:rsidR="00903F2F" w:rsidRPr="000B5F28" w:rsidRDefault="00903F2F" w:rsidP="0032736B">
            <w:pPr>
              <w:autoSpaceDN w:val="0"/>
              <w:jc w:val="both"/>
              <w:rPr>
                <w:rFonts w:eastAsia="Calibri"/>
                <w:sz w:val="24"/>
                <w:szCs w:val="24"/>
                <w:lang w:eastAsia="en-US"/>
              </w:rPr>
            </w:pPr>
            <w:r>
              <w:rPr>
                <w:rFonts w:eastAsia="Calibri"/>
                <w:sz w:val="24"/>
                <w:szCs w:val="24"/>
                <w:lang w:eastAsia="en-US"/>
              </w:rPr>
              <w:t>1</w:t>
            </w:r>
            <w:r w:rsidRPr="000B5F28">
              <w:rPr>
                <w:rFonts w:eastAsia="Calibri"/>
                <w:sz w:val="24"/>
                <w:szCs w:val="24"/>
                <w:lang w:eastAsia="en-US"/>
              </w:rPr>
              <w:t>.</w:t>
            </w:r>
          </w:p>
        </w:tc>
        <w:tc>
          <w:tcPr>
            <w:tcW w:w="2684" w:type="pct"/>
            <w:tcBorders>
              <w:top w:val="single" w:sz="4" w:space="0" w:color="auto"/>
              <w:left w:val="single" w:sz="4" w:space="0" w:color="auto"/>
              <w:bottom w:val="single" w:sz="4" w:space="0" w:color="auto"/>
              <w:right w:val="single" w:sz="4" w:space="0" w:color="auto"/>
            </w:tcBorders>
            <w:hideMark/>
          </w:tcPr>
          <w:p w:rsidR="00903F2F" w:rsidRPr="000B5F28" w:rsidRDefault="00903F2F" w:rsidP="0032736B">
            <w:pPr>
              <w:autoSpaceDN w:val="0"/>
              <w:jc w:val="both"/>
              <w:rPr>
                <w:rFonts w:eastAsia="Calibri"/>
                <w:sz w:val="24"/>
                <w:szCs w:val="24"/>
                <w:lang w:eastAsia="en-US"/>
              </w:rPr>
            </w:pPr>
            <w:r>
              <w:rPr>
                <w:rFonts w:eastAsia="Calibri"/>
                <w:bCs/>
                <w:sz w:val="24"/>
                <w:szCs w:val="24"/>
                <w:lang w:eastAsia="en-US"/>
              </w:rPr>
              <w:t>Felolvasólap</w:t>
            </w:r>
            <w:r w:rsidRPr="000B5F28">
              <w:rPr>
                <w:rFonts w:eastAsia="Calibri"/>
                <w:bCs/>
                <w:sz w:val="24"/>
                <w:szCs w:val="24"/>
                <w:lang w:eastAsia="en-US"/>
              </w:rPr>
              <w:t xml:space="preserve"> </w:t>
            </w:r>
          </w:p>
        </w:tc>
        <w:tc>
          <w:tcPr>
            <w:tcW w:w="1983" w:type="pct"/>
            <w:tcBorders>
              <w:top w:val="single" w:sz="4" w:space="0" w:color="auto"/>
              <w:left w:val="single" w:sz="4" w:space="0" w:color="auto"/>
              <w:bottom w:val="single" w:sz="4" w:space="0" w:color="auto"/>
              <w:right w:val="single" w:sz="4" w:space="0" w:color="auto"/>
            </w:tcBorders>
          </w:tcPr>
          <w:p w:rsidR="00903F2F" w:rsidRDefault="00903F2F" w:rsidP="0032736B">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903F2F" w:rsidRPr="00825562" w:rsidRDefault="00903F2F" w:rsidP="0032736B">
            <w:pPr>
              <w:autoSpaceDN w:val="0"/>
              <w:jc w:val="both"/>
              <w:rPr>
                <w:rFonts w:eastAsia="Calibri"/>
                <w:sz w:val="24"/>
                <w:szCs w:val="24"/>
                <w:lang w:eastAsia="en-US"/>
              </w:rPr>
            </w:pPr>
            <w:r>
              <w:rPr>
                <w:rFonts w:eastAsia="Calibri"/>
                <w:bCs/>
                <w:sz w:val="24"/>
                <w:szCs w:val="24"/>
                <w:lang w:eastAsia="en-US"/>
              </w:rPr>
              <w:t>elérhetőség: nyilatkozat összeállító</w:t>
            </w:r>
          </w:p>
        </w:tc>
      </w:tr>
      <w:tr w:rsidR="00903F2F"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903F2F" w:rsidRPr="000B5F28" w:rsidRDefault="00903F2F" w:rsidP="0032736B">
            <w:pPr>
              <w:jc w:val="both"/>
              <w:rPr>
                <w:sz w:val="24"/>
                <w:szCs w:val="24"/>
              </w:rPr>
            </w:pPr>
            <w:r>
              <w:rPr>
                <w:sz w:val="24"/>
                <w:szCs w:val="24"/>
              </w:rPr>
              <w:t>2</w:t>
            </w:r>
            <w:r w:rsidRPr="000B5F28">
              <w:rPr>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903F2F" w:rsidRPr="000B5F28" w:rsidRDefault="00903F2F" w:rsidP="0032736B">
            <w:pPr>
              <w:autoSpaceDN w:val="0"/>
              <w:jc w:val="both"/>
              <w:rPr>
                <w:rFonts w:eastAsia="Calibri"/>
                <w:sz w:val="24"/>
                <w:szCs w:val="24"/>
                <w:lang w:eastAsia="en-US"/>
              </w:rPr>
            </w:pPr>
            <w:r>
              <w:rPr>
                <w:rFonts w:eastAsia="Calibri"/>
                <w:sz w:val="24"/>
                <w:szCs w:val="24"/>
                <w:lang w:eastAsia="en-US"/>
              </w:rPr>
              <w:t>Nyilatkozat a</w:t>
            </w:r>
            <w:r w:rsidRPr="000B5F28">
              <w:rPr>
                <w:rFonts w:eastAsia="Calibri"/>
                <w:sz w:val="24"/>
                <w:szCs w:val="24"/>
                <w:lang w:eastAsia="en-US"/>
              </w:rPr>
              <w:t xml:space="preserve"> Kbt. 66. § (2) bekezdése </w:t>
            </w:r>
            <w:r>
              <w:rPr>
                <w:rFonts w:eastAsia="Calibri"/>
                <w:sz w:val="24"/>
                <w:szCs w:val="24"/>
                <w:lang w:eastAsia="en-US"/>
              </w:rPr>
              <w:t xml:space="preserve">szerint </w:t>
            </w:r>
          </w:p>
        </w:tc>
        <w:tc>
          <w:tcPr>
            <w:tcW w:w="1983" w:type="pct"/>
            <w:tcBorders>
              <w:top w:val="single" w:sz="4" w:space="0" w:color="auto"/>
              <w:left w:val="single" w:sz="4" w:space="0" w:color="auto"/>
              <w:bottom w:val="single" w:sz="4" w:space="0" w:color="auto"/>
              <w:right w:val="single" w:sz="4" w:space="0" w:color="auto"/>
            </w:tcBorders>
          </w:tcPr>
          <w:p w:rsidR="00903F2F" w:rsidRDefault="00903F2F" w:rsidP="0032736B">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903F2F" w:rsidRPr="00825562" w:rsidRDefault="00903F2F" w:rsidP="0032736B">
            <w:pPr>
              <w:autoSpaceDN w:val="0"/>
              <w:jc w:val="both"/>
              <w:rPr>
                <w:rFonts w:eastAsia="Calibri"/>
                <w:sz w:val="24"/>
                <w:szCs w:val="24"/>
                <w:lang w:eastAsia="en-US"/>
              </w:rPr>
            </w:pPr>
            <w:r>
              <w:rPr>
                <w:rFonts w:eastAsia="Calibri"/>
                <w:bCs/>
                <w:sz w:val="24"/>
                <w:szCs w:val="24"/>
                <w:lang w:eastAsia="en-US"/>
              </w:rPr>
              <w:t>elérhetőség: benyújtandó iratok jegyzéke</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Default="00AA7CA5" w:rsidP="0032736B">
            <w:pPr>
              <w:jc w:val="both"/>
              <w:rPr>
                <w:sz w:val="24"/>
                <w:szCs w:val="24"/>
              </w:rPr>
            </w:pPr>
            <w:r>
              <w:rPr>
                <w:sz w:val="24"/>
                <w:szCs w:val="24"/>
              </w:rPr>
              <w:t xml:space="preserve">3. </w:t>
            </w:r>
          </w:p>
        </w:tc>
        <w:tc>
          <w:tcPr>
            <w:tcW w:w="2684" w:type="pct"/>
            <w:tcBorders>
              <w:top w:val="single" w:sz="4" w:space="0" w:color="auto"/>
              <w:left w:val="single" w:sz="4" w:space="0" w:color="auto"/>
              <w:bottom w:val="single" w:sz="4" w:space="0" w:color="auto"/>
              <w:right w:val="single" w:sz="4" w:space="0" w:color="auto"/>
            </w:tcBorders>
          </w:tcPr>
          <w:p w:rsidR="00AA7CA5" w:rsidRDefault="00AA7CA5" w:rsidP="0032736B">
            <w:pPr>
              <w:autoSpaceDN w:val="0"/>
              <w:jc w:val="both"/>
              <w:rPr>
                <w:rFonts w:eastAsia="Calibri"/>
                <w:sz w:val="24"/>
                <w:szCs w:val="24"/>
                <w:lang w:eastAsia="en-US"/>
              </w:rPr>
            </w:pPr>
            <w:r>
              <w:rPr>
                <w:rFonts w:eastAsia="Calibri"/>
                <w:sz w:val="24"/>
                <w:szCs w:val="24"/>
                <w:lang w:eastAsia="en-US"/>
              </w:rPr>
              <w:t xml:space="preserve">Nyilatkozat </w:t>
            </w:r>
            <w:r w:rsidR="00C44DFC">
              <w:rPr>
                <w:rFonts w:eastAsia="Calibri"/>
                <w:sz w:val="24"/>
                <w:szCs w:val="24"/>
                <w:lang w:eastAsia="en-US"/>
              </w:rPr>
              <w:t>kizáró okok fenn nem állásáról</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A7CA5" w:rsidRDefault="00AA7CA5" w:rsidP="00AA7CA5">
            <w:pPr>
              <w:autoSpaceDN w:val="0"/>
              <w:jc w:val="both"/>
              <w:rPr>
                <w:rFonts w:eastAsia="Calibri"/>
                <w:bCs/>
                <w:sz w:val="24"/>
                <w:szCs w:val="24"/>
                <w:lang w:eastAsia="en-US"/>
              </w:rPr>
            </w:pPr>
            <w:r>
              <w:rPr>
                <w:rFonts w:eastAsia="Calibri"/>
                <w:bCs/>
                <w:sz w:val="24"/>
                <w:szCs w:val="24"/>
                <w:lang w:eastAsia="en-US"/>
              </w:rPr>
              <w:t>elérhetőség: benyújtandó iratok jegyzéke</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Default="00AA7CA5" w:rsidP="0032736B">
            <w:pPr>
              <w:jc w:val="both"/>
              <w:rPr>
                <w:sz w:val="24"/>
                <w:szCs w:val="24"/>
              </w:rPr>
            </w:pPr>
            <w:r>
              <w:rPr>
                <w:sz w:val="24"/>
                <w:szCs w:val="24"/>
              </w:rPr>
              <w:t xml:space="preserve">4. </w:t>
            </w:r>
          </w:p>
        </w:tc>
        <w:tc>
          <w:tcPr>
            <w:tcW w:w="2684" w:type="pct"/>
            <w:tcBorders>
              <w:top w:val="single" w:sz="4" w:space="0" w:color="auto"/>
              <w:left w:val="single" w:sz="4" w:space="0" w:color="auto"/>
              <w:bottom w:val="single" w:sz="4" w:space="0" w:color="auto"/>
              <w:right w:val="single" w:sz="4" w:space="0" w:color="auto"/>
            </w:tcBorders>
          </w:tcPr>
          <w:p w:rsidR="00AA7CA5" w:rsidRDefault="00AA7CA5" w:rsidP="0032736B">
            <w:pPr>
              <w:autoSpaceDN w:val="0"/>
              <w:jc w:val="both"/>
              <w:rPr>
                <w:rFonts w:eastAsia="Calibri"/>
                <w:sz w:val="24"/>
                <w:szCs w:val="24"/>
                <w:lang w:eastAsia="en-US"/>
              </w:rPr>
            </w:pPr>
            <w:r>
              <w:rPr>
                <w:rFonts w:eastAsia="Calibri"/>
                <w:sz w:val="24"/>
                <w:szCs w:val="24"/>
                <w:lang w:eastAsia="en-US"/>
              </w:rPr>
              <w:t>Nyilatkozat a Kbt. 62. § (1) bekezdés k) pont kb) alpontja tekintetében</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A7CA5" w:rsidRDefault="00AA7CA5" w:rsidP="00AA7CA5">
            <w:pPr>
              <w:autoSpaceDN w:val="0"/>
              <w:jc w:val="both"/>
              <w:rPr>
                <w:rFonts w:eastAsia="Calibri"/>
                <w:bCs/>
                <w:sz w:val="24"/>
                <w:szCs w:val="24"/>
                <w:lang w:eastAsia="en-US"/>
              </w:rPr>
            </w:pPr>
            <w:r>
              <w:rPr>
                <w:rFonts w:eastAsia="Calibri"/>
                <w:bCs/>
                <w:sz w:val="24"/>
                <w:szCs w:val="24"/>
                <w:lang w:eastAsia="en-US"/>
              </w:rPr>
              <w:t>elérhetőség: benyújtandó iratok jegyzéke</w:t>
            </w:r>
          </w:p>
        </w:tc>
      </w:tr>
      <w:tr w:rsidR="0032736B"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32736B" w:rsidRDefault="00AA7CA5" w:rsidP="0032736B">
            <w:pPr>
              <w:jc w:val="both"/>
              <w:rPr>
                <w:sz w:val="24"/>
                <w:szCs w:val="24"/>
              </w:rPr>
            </w:pPr>
            <w:r>
              <w:rPr>
                <w:sz w:val="24"/>
                <w:szCs w:val="24"/>
              </w:rPr>
              <w:t>5</w:t>
            </w:r>
            <w:r w:rsidR="0032736B">
              <w:rPr>
                <w:sz w:val="24"/>
                <w:szCs w:val="24"/>
              </w:rPr>
              <w:t xml:space="preserve">. </w:t>
            </w:r>
          </w:p>
        </w:tc>
        <w:tc>
          <w:tcPr>
            <w:tcW w:w="2684" w:type="pct"/>
            <w:tcBorders>
              <w:top w:val="single" w:sz="4" w:space="0" w:color="auto"/>
              <w:left w:val="single" w:sz="4" w:space="0" w:color="auto"/>
              <w:bottom w:val="single" w:sz="4" w:space="0" w:color="auto"/>
              <w:right w:val="single" w:sz="4" w:space="0" w:color="auto"/>
            </w:tcBorders>
          </w:tcPr>
          <w:p w:rsidR="0032736B" w:rsidRDefault="0032736B" w:rsidP="00AA7CA5">
            <w:pPr>
              <w:autoSpaceDN w:val="0"/>
              <w:jc w:val="both"/>
              <w:rPr>
                <w:rFonts w:eastAsia="Calibri"/>
                <w:sz w:val="24"/>
                <w:szCs w:val="24"/>
                <w:lang w:eastAsia="en-US"/>
              </w:rPr>
            </w:pPr>
            <w:r>
              <w:rPr>
                <w:rFonts w:eastAsia="Calibri"/>
                <w:sz w:val="24"/>
                <w:szCs w:val="24"/>
                <w:lang w:eastAsia="en-US"/>
              </w:rPr>
              <w:t xml:space="preserve">Nyilatkozat </w:t>
            </w:r>
            <w:r w:rsidR="00AA7CA5" w:rsidRPr="00AA7CA5">
              <w:rPr>
                <w:rFonts w:eastAsia="Calibri"/>
                <w:sz w:val="24"/>
                <w:szCs w:val="24"/>
                <w:lang w:eastAsia="en-US"/>
              </w:rPr>
              <w:t>kizáró okokról az alvállalkozók és a kapacitásait rendelkezésre bocsátó szervezetek vonatkozásában</w:t>
            </w:r>
          </w:p>
        </w:tc>
        <w:tc>
          <w:tcPr>
            <w:tcW w:w="1983" w:type="pct"/>
            <w:tcBorders>
              <w:top w:val="single" w:sz="4" w:space="0" w:color="auto"/>
              <w:left w:val="single" w:sz="4" w:space="0" w:color="auto"/>
              <w:bottom w:val="single" w:sz="4" w:space="0" w:color="auto"/>
              <w:right w:val="single" w:sz="4" w:space="0" w:color="auto"/>
            </w:tcBorders>
          </w:tcPr>
          <w:p w:rsidR="0032736B" w:rsidRDefault="0032736B" w:rsidP="0032736B">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32736B" w:rsidRDefault="0032736B" w:rsidP="0032736B">
            <w:pPr>
              <w:autoSpaceDN w:val="0"/>
              <w:jc w:val="both"/>
              <w:rPr>
                <w:rFonts w:eastAsia="Calibri"/>
                <w:bCs/>
                <w:sz w:val="24"/>
                <w:szCs w:val="24"/>
                <w:lang w:eastAsia="en-US"/>
              </w:rPr>
            </w:pPr>
            <w:r>
              <w:rPr>
                <w:rFonts w:eastAsia="Calibri"/>
                <w:bCs/>
                <w:sz w:val="24"/>
                <w:szCs w:val="24"/>
                <w:lang w:eastAsia="en-US"/>
              </w:rPr>
              <w:t>elérhetőség: benyújtandó iratok jegyzéke</w:t>
            </w:r>
          </w:p>
        </w:tc>
      </w:tr>
      <w:tr w:rsidR="0032736B"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32736B" w:rsidRDefault="00AA7CA5" w:rsidP="0032736B">
            <w:pPr>
              <w:jc w:val="both"/>
              <w:rPr>
                <w:sz w:val="24"/>
                <w:szCs w:val="24"/>
              </w:rPr>
            </w:pPr>
            <w:r>
              <w:rPr>
                <w:sz w:val="24"/>
                <w:szCs w:val="24"/>
              </w:rPr>
              <w:t>6</w:t>
            </w:r>
            <w:r w:rsidR="0032736B">
              <w:rPr>
                <w:sz w:val="24"/>
                <w:szCs w:val="24"/>
              </w:rPr>
              <w:t xml:space="preserve">. </w:t>
            </w:r>
          </w:p>
        </w:tc>
        <w:tc>
          <w:tcPr>
            <w:tcW w:w="2684" w:type="pct"/>
            <w:tcBorders>
              <w:top w:val="single" w:sz="4" w:space="0" w:color="auto"/>
              <w:left w:val="single" w:sz="4" w:space="0" w:color="auto"/>
              <w:bottom w:val="single" w:sz="4" w:space="0" w:color="auto"/>
              <w:right w:val="single" w:sz="4" w:space="0" w:color="auto"/>
            </w:tcBorders>
          </w:tcPr>
          <w:p w:rsidR="0032736B" w:rsidRDefault="0032736B" w:rsidP="0032736B">
            <w:pPr>
              <w:autoSpaceDN w:val="0"/>
              <w:jc w:val="both"/>
              <w:rPr>
                <w:rFonts w:eastAsia="Calibri"/>
                <w:sz w:val="24"/>
                <w:szCs w:val="24"/>
                <w:lang w:eastAsia="en-US"/>
              </w:rPr>
            </w:pPr>
            <w:r>
              <w:rPr>
                <w:rFonts w:eastAsia="Calibri"/>
                <w:sz w:val="24"/>
                <w:szCs w:val="24"/>
                <w:lang w:eastAsia="en-US"/>
              </w:rPr>
              <w:t xml:space="preserve">Nyilatkozat folyamatban lévő változásbejegyzési eljárásról </w:t>
            </w:r>
            <w:r w:rsidR="00CA264F">
              <w:rPr>
                <w:rFonts w:eastAsia="Calibri"/>
                <w:sz w:val="24"/>
                <w:szCs w:val="24"/>
                <w:lang w:eastAsia="en-US"/>
              </w:rPr>
              <w:t>az ajánlattevő vonatkozásában</w:t>
            </w:r>
          </w:p>
        </w:tc>
        <w:tc>
          <w:tcPr>
            <w:tcW w:w="1983" w:type="pct"/>
            <w:tcBorders>
              <w:top w:val="single" w:sz="4" w:space="0" w:color="auto"/>
              <w:left w:val="single" w:sz="4" w:space="0" w:color="auto"/>
              <w:bottom w:val="single" w:sz="4" w:space="0" w:color="auto"/>
              <w:right w:val="single" w:sz="4" w:space="0" w:color="auto"/>
            </w:tcBorders>
          </w:tcPr>
          <w:p w:rsidR="0032736B" w:rsidRDefault="0032736B" w:rsidP="0032736B">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32736B" w:rsidRPr="00825562" w:rsidRDefault="0032736B" w:rsidP="0032736B">
            <w:pPr>
              <w:autoSpaceDN w:val="0"/>
              <w:jc w:val="both"/>
              <w:rPr>
                <w:rFonts w:eastAsia="Calibri"/>
                <w:sz w:val="24"/>
                <w:szCs w:val="24"/>
                <w:lang w:eastAsia="en-US"/>
              </w:rPr>
            </w:pPr>
            <w:r>
              <w:rPr>
                <w:rFonts w:eastAsia="Calibri"/>
                <w:bCs/>
                <w:sz w:val="24"/>
                <w:szCs w:val="24"/>
                <w:lang w:eastAsia="en-US"/>
              </w:rPr>
              <w:t>elérhetőség: benyújtandó iratok jegyzéke</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Default="00AA7CA5" w:rsidP="0032736B">
            <w:pPr>
              <w:jc w:val="both"/>
              <w:rPr>
                <w:sz w:val="24"/>
                <w:szCs w:val="24"/>
              </w:rPr>
            </w:pPr>
            <w:r>
              <w:rPr>
                <w:sz w:val="24"/>
                <w:szCs w:val="24"/>
              </w:rPr>
              <w:t xml:space="preserve">7. </w:t>
            </w:r>
          </w:p>
        </w:tc>
        <w:tc>
          <w:tcPr>
            <w:tcW w:w="2684" w:type="pct"/>
            <w:tcBorders>
              <w:top w:val="single" w:sz="4" w:space="0" w:color="auto"/>
              <w:left w:val="single" w:sz="4" w:space="0" w:color="auto"/>
              <w:bottom w:val="single" w:sz="4" w:space="0" w:color="auto"/>
              <w:right w:val="single" w:sz="4" w:space="0" w:color="auto"/>
            </w:tcBorders>
          </w:tcPr>
          <w:p w:rsidR="00AA7CA5" w:rsidRDefault="00AA7CA5" w:rsidP="00C44DFC">
            <w:pPr>
              <w:autoSpaceDN w:val="0"/>
              <w:jc w:val="both"/>
              <w:rPr>
                <w:rFonts w:eastAsia="Calibri"/>
                <w:sz w:val="24"/>
                <w:szCs w:val="24"/>
                <w:lang w:eastAsia="en-US"/>
              </w:rPr>
            </w:pPr>
            <w:r>
              <w:rPr>
                <w:rFonts w:eastAsia="Calibri"/>
                <w:sz w:val="24"/>
                <w:szCs w:val="24"/>
                <w:lang w:eastAsia="en-US"/>
              </w:rPr>
              <w:t xml:space="preserve">Nyilatkozat </w:t>
            </w:r>
            <w:r w:rsidRPr="00AA7CA5">
              <w:rPr>
                <w:rFonts w:eastAsia="Calibri"/>
                <w:sz w:val="24"/>
                <w:szCs w:val="24"/>
                <w:lang w:eastAsia="en-US"/>
              </w:rPr>
              <w:t>alkalmassági követelményekre vonatkozóan</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A7CA5" w:rsidRDefault="00AA7CA5" w:rsidP="00AA7CA5">
            <w:pPr>
              <w:autoSpaceDN w:val="0"/>
              <w:jc w:val="both"/>
              <w:rPr>
                <w:rFonts w:eastAsia="Calibri"/>
                <w:bCs/>
                <w:sz w:val="24"/>
                <w:szCs w:val="24"/>
                <w:lang w:eastAsia="en-US"/>
              </w:rPr>
            </w:pPr>
            <w:r>
              <w:rPr>
                <w:rFonts w:eastAsia="Calibri"/>
                <w:bCs/>
                <w:sz w:val="24"/>
                <w:szCs w:val="24"/>
                <w:lang w:eastAsia="en-US"/>
              </w:rPr>
              <w:t>elérhetőség: benyújtandó iratok jegyzéke</w:t>
            </w:r>
          </w:p>
        </w:tc>
      </w:tr>
      <w:tr w:rsidR="0032736B"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32736B" w:rsidRDefault="005866D9" w:rsidP="0032736B">
            <w:pPr>
              <w:jc w:val="both"/>
              <w:rPr>
                <w:sz w:val="24"/>
                <w:szCs w:val="24"/>
              </w:rPr>
            </w:pPr>
            <w:r>
              <w:rPr>
                <w:sz w:val="24"/>
                <w:szCs w:val="24"/>
              </w:rPr>
              <w:t>8</w:t>
            </w:r>
            <w:r w:rsidR="0032736B">
              <w:rPr>
                <w:sz w:val="24"/>
                <w:szCs w:val="24"/>
              </w:rPr>
              <w:t xml:space="preserve">. </w:t>
            </w:r>
          </w:p>
        </w:tc>
        <w:tc>
          <w:tcPr>
            <w:tcW w:w="2684" w:type="pct"/>
            <w:tcBorders>
              <w:top w:val="single" w:sz="4" w:space="0" w:color="auto"/>
              <w:left w:val="single" w:sz="4" w:space="0" w:color="auto"/>
              <w:bottom w:val="single" w:sz="4" w:space="0" w:color="auto"/>
              <w:right w:val="single" w:sz="4" w:space="0" w:color="auto"/>
            </w:tcBorders>
          </w:tcPr>
          <w:p w:rsidR="0032736B" w:rsidRDefault="0032736B" w:rsidP="0032736B">
            <w:pPr>
              <w:autoSpaceDN w:val="0"/>
              <w:jc w:val="both"/>
              <w:rPr>
                <w:rFonts w:eastAsia="Calibri"/>
                <w:sz w:val="24"/>
                <w:szCs w:val="24"/>
                <w:lang w:eastAsia="en-US"/>
              </w:rPr>
            </w:pPr>
            <w:r>
              <w:rPr>
                <w:rFonts w:eastAsia="Calibri"/>
                <w:sz w:val="24"/>
                <w:szCs w:val="24"/>
                <w:lang w:eastAsia="en-US"/>
              </w:rPr>
              <w:t>Nyilatkozat a Kbt. 65. § (7) bekezdése vonatkozásában</w:t>
            </w:r>
          </w:p>
          <w:p w:rsidR="0032736B" w:rsidRDefault="0032736B" w:rsidP="0032736B">
            <w:pPr>
              <w:autoSpaceDN w:val="0"/>
              <w:jc w:val="both"/>
              <w:rPr>
                <w:rFonts w:eastAsia="Calibri"/>
                <w:sz w:val="24"/>
                <w:szCs w:val="24"/>
                <w:lang w:eastAsia="en-US"/>
              </w:rPr>
            </w:pPr>
          </w:p>
        </w:tc>
        <w:tc>
          <w:tcPr>
            <w:tcW w:w="1983" w:type="pct"/>
            <w:tcBorders>
              <w:top w:val="single" w:sz="4" w:space="0" w:color="auto"/>
              <w:left w:val="single" w:sz="4" w:space="0" w:color="auto"/>
              <w:bottom w:val="single" w:sz="4" w:space="0" w:color="auto"/>
              <w:right w:val="single" w:sz="4" w:space="0" w:color="auto"/>
            </w:tcBorders>
          </w:tcPr>
          <w:p w:rsidR="0032736B" w:rsidRDefault="0032736B" w:rsidP="0032736B">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32736B" w:rsidRDefault="0032736B" w:rsidP="0032736B">
            <w:pPr>
              <w:autoSpaceDN w:val="0"/>
              <w:jc w:val="both"/>
              <w:rPr>
                <w:rFonts w:eastAsia="Calibri"/>
                <w:bCs/>
                <w:sz w:val="24"/>
                <w:szCs w:val="24"/>
                <w:lang w:eastAsia="en-US"/>
              </w:rPr>
            </w:pPr>
            <w:r>
              <w:rPr>
                <w:rFonts w:eastAsia="Calibri"/>
                <w:bCs/>
                <w:sz w:val="24"/>
                <w:szCs w:val="24"/>
                <w:lang w:eastAsia="en-US"/>
              </w:rPr>
              <w:t>elérhetőség: benyújtandó iratok jegyzéke</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Default="005866D9" w:rsidP="00AA7CA5">
            <w:pPr>
              <w:jc w:val="both"/>
              <w:rPr>
                <w:sz w:val="24"/>
                <w:szCs w:val="24"/>
              </w:rPr>
            </w:pPr>
            <w:r>
              <w:rPr>
                <w:sz w:val="24"/>
                <w:szCs w:val="24"/>
              </w:rPr>
              <w:t>9</w:t>
            </w:r>
            <w:r w:rsidR="00AA7CA5">
              <w:rPr>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AA7CA5" w:rsidRPr="006730EB" w:rsidRDefault="00AA7CA5" w:rsidP="00AA7CA5">
            <w:pPr>
              <w:autoSpaceDN w:val="0"/>
              <w:jc w:val="both"/>
              <w:rPr>
                <w:rFonts w:eastAsia="Calibri"/>
                <w:sz w:val="24"/>
                <w:szCs w:val="24"/>
                <w:lang w:eastAsia="en-US"/>
              </w:rPr>
            </w:pPr>
            <w:r>
              <w:rPr>
                <w:rFonts w:eastAsia="Calibri"/>
                <w:sz w:val="24"/>
                <w:szCs w:val="24"/>
                <w:lang w:eastAsia="en-US"/>
              </w:rPr>
              <w:t>Nyilatkozat üzleti titokról</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A7CA5" w:rsidRDefault="00AA7CA5" w:rsidP="00AA7CA5">
            <w:pPr>
              <w:autoSpaceDN w:val="0"/>
              <w:jc w:val="both"/>
              <w:rPr>
                <w:rFonts w:eastAsia="Calibri"/>
                <w:sz w:val="24"/>
                <w:szCs w:val="24"/>
                <w:lang w:eastAsia="en-US"/>
              </w:rPr>
            </w:pPr>
            <w:r>
              <w:rPr>
                <w:rFonts w:eastAsia="Calibri"/>
                <w:bCs/>
                <w:sz w:val="24"/>
                <w:szCs w:val="24"/>
                <w:lang w:eastAsia="en-US"/>
              </w:rPr>
              <w:t>elérhetőség: benyújtandó iratok jegyzéke</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Pr="000B5F28" w:rsidRDefault="00AA7CA5" w:rsidP="005866D9">
            <w:pPr>
              <w:jc w:val="both"/>
              <w:rPr>
                <w:sz w:val="24"/>
                <w:szCs w:val="24"/>
              </w:rPr>
            </w:pPr>
            <w:r>
              <w:rPr>
                <w:sz w:val="24"/>
                <w:szCs w:val="24"/>
              </w:rPr>
              <w:t>1</w:t>
            </w:r>
            <w:r w:rsidR="005866D9">
              <w:rPr>
                <w:sz w:val="24"/>
                <w:szCs w:val="24"/>
              </w:rPr>
              <w:t>0</w:t>
            </w:r>
            <w:r w:rsidRPr="000B5F28">
              <w:rPr>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AA7CA5" w:rsidRPr="002F2D90" w:rsidRDefault="00AA7CA5" w:rsidP="00AA7CA5">
            <w:pPr>
              <w:autoSpaceDN w:val="0"/>
              <w:jc w:val="both"/>
              <w:rPr>
                <w:rFonts w:eastAsia="Calibri"/>
                <w:sz w:val="24"/>
                <w:szCs w:val="24"/>
                <w:lang w:eastAsia="en-US"/>
              </w:rPr>
            </w:pPr>
            <w:r w:rsidRPr="006730EB">
              <w:rPr>
                <w:rFonts w:eastAsia="Calibri"/>
                <w:sz w:val="24"/>
                <w:szCs w:val="24"/>
                <w:lang w:eastAsia="en-US"/>
              </w:rPr>
              <w:t>Az ajánlattevőnek, közös</w:t>
            </w:r>
            <w:r>
              <w:rPr>
                <w:rFonts w:eastAsia="Calibri"/>
                <w:sz w:val="24"/>
                <w:szCs w:val="24"/>
                <w:lang w:eastAsia="en-US"/>
              </w:rPr>
              <w:t xml:space="preserve"> </w:t>
            </w:r>
            <w:r w:rsidRPr="006730EB">
              <w:rPr>
                <w:rFonts w:eastAsia="Calibri"/>
                <w:sz w:val="24"/>
                <w:szCs w:val="24"/>
                <w:lang w:eastAsia="en-US"/>
              </w:rPr>
              <w:t>ajánlattevőknek, az alkalmasság igazolásában részt vevő szervezetnek az ajánlatában be kell nyújtania a 2006. évi V. törvény 9. §</w:t>
            </w:r>
            <w:r>
              <w:rPr>
                <w:rFonts w:eastAsia="Calibri"/>
                <w:sz w:val="24"/>
                <w:szCs w:val="24"/>
                <w:lang w:eastAsia="en-US"/>
              </w:rPr>
              <w:t xml:space="preserve"> </w:t>
            </w:r>
            <w:r w:rsidRPr="006730EB">
              <w:rPr>
                <w:rFonts w:eastAsia="Calibri"/>
                <w:sz w:val="24"/>
                <w:szCs w:val="24"/>
                <w:lang w:eastAsia="en-US"/>
              </w:rPr>
              <w:t xml:space="preserve">(1) bekezdése szerinti közjegyzői aláírás-hitelesítéssel ellátott címpéldányt vagy aláírás-mintát, amennyiben </w:t>
            </w:r>
            <w:r w:rsidRPr="006730EB">
              <w:rPr>
                <w:rFonts w:eastAsia="Calibri"/>
                <w:sz w:val="24"/>
                <w:szCs w:val="24"/>
                <w:lang w:eastAsia="en-US"/>
              </w:rPr>
              <w:lastRenderedPageBreak/>
              <w:t>ezek az adott</w:t>
            </w:r>
            <w:r>
              <w:rPr>
                <w:rFonts w:eastAsia="Calibri"/>
                <w:sz w:val="24"/>
                <w:szCs w:val="24"/>
                <w:lang w:eastAsia="en-US"/>
              </w:rPr>
              <w:t xml:space="preserve"> </w:t>
            </w:r>
            <w:r w:rsidRPr="006730EB">
              <w:rPr>
                <w:rFonts w:eastAsia="Calibri"/>
                <w:sz w:val="24"/>
                <w:szCs w:val="24"/>
                <w:lang w:eastAsia="en-US"/>
              </w:rPr>
              <w:t>szervezet vonatkozásában nem értelmezhetők, abban az esetben az aláírásra jogosult aláírás-mintáját.</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sz w:val="24"/>
                <w:szCs w:val="24"/>
                <w:lang w:eastAsia="en-US"/>
              </w:rPr>
            </w:pPr>
            <w:r>
              <w:rPr>
                <w:rFonts w:eastAsia="Calibri"/>
                <w:sz w:val="24"/>
                <w:szCs w:val="24"/>
                <w:lang w:eastAsia="en-US"/>
              </w:rPr>
              <w:lastRenderedPageBreak/>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AA7CA5" w:rsidRPr="00825562" w:rsidRDefault="00AA7CA5" w:rsidP="00AA7CA5">
            <w:pPr>
              <w:autoSpaceDN w:val="0"/>
              <w:jc w:val="both"/>
              <w:rPr>
                <w:rFonts w:eastAsia="Calibri"/>
                <w:sz w:val="24"/>
                <w:szCs w:val="24"/>
                <w:lang w:eastAsia="en-US"/>
              </w:rPr>
            </w:pPr>
            <w:r>
              <w:rPr>
                <w:rFonts w:eastAsia="Calibri"/>
                <w:sz w:val="24"/>
                <w:szCs w:val="24"/>
                <w:lang w:eastAsia="en-US"/>
              </w:rPr>
              <w:t>elérhetőség: -</w:t>
            </w:r>
          </w:p>
        </w:tc>
      </w:tr>
      <w:tr w:rsidR="00AA7CA5"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Default="00AA7CA5" w:rsidP="005866D9">
            <w:pPr>
              <w:autoSpaceDN w:val="0"/>
              <w:jc w:val="both"/>
              <w:rPr>
                <w:rFonts w:eastAsia="Calibri"/>
                <w:sz w:val="24"/>
                <w:szCs w:val="24"/>
                <w:lang w:eastAsia="en-US"/>
              </w:rPr>
            </w:pPr>
            <w:r>
              <w:rPr>
                <w:rFonts w:eastAsia="Calibri"/>
                <w:sz w:val="24"/>
                <w:szCs w:val="24"/>
                <w:lang w:eastAsia="en-US"/>
              </w:rPr>
              <w:lastRenderedPageBreak/>
              <w:t>1</w:t>
            </w:r>
            <w:r w:rsidR="005866D9">
              <w:rPr>
                <w:rFonts w:eastAsia="Calibri"/>
                <w:sz w:val="24"/>
                <w:szCs w:val="24"/>
                <w:lang w:eastAsia="en-US"/>
              </w:rPr>
              <w:t>1</w:t>
            </w:r>
            <w:r>
              <w:rPr>
                <w:rFonts w:eastAsia="Calibri"/>
                <w:sz w:val="24"/>
                <w:szCs w:val="24"/>
                <w:lang w:eastAsia="en-US"/>
              </w:rPr>
              <w:t>.</w:t>
            </w:r>
          </w:p>
        </w:tc>
        <w:tc>
          <w:tcPr>
            <w:tcW w:w="2684" w:type="pct"/>
            <w:tcBorders>
              <w:top w:val="single" w:sz="4" w:space="0" w:color="auto"/>
              <w:left w:val="single" w:sz="4" w:space="0" w:color="auto"/>
              <w:bottom w:val="single" w:sz="4" w:space="0" w:color="auto"/>
              <w:right w:val="single" w:sz="4" w:space="0" w:color="auto"/>
            </w:tcBorders>
            <w:shd w:val="clear" w:color="auto" w:fill="auto"/>
          </w:tcPr>
          <w:p w:rsidR="00AA7CA5" w:rsidRPr="000B5F28" w:rsidRDefault="008F5714" w:rsidP="00AA7CA5">
            <w:pPr>
              <w:autoSpaceDN w:val="0"/>
              <w:jc w:val="both"/>
              <w:rPr>
                <w:rFonts w:eastAsia="Calibri"/>
                <w:sz w:val="24"/>
                <w:szCs w:val="24"/>
                <w:lang w:eastAsia="en-US"/>
              </w:rPr>
            </w:pPr>
            <w:r w:rsidRPr="008F5714">
              <w:rPr>
                <w:rFonts w:eastAsia="Calibri"/>
                <w:sz w:val="24"/>
                <w:szCs w:val="24"/>
                <w:lang w:eastAsia="en-US"/>
              </w:rPr>
              <w:t>Nyilatkozat egyenértékűséggel kapcsolatban</w:t>
            </w:r>
          </w:p>
        </w:tc>
        <w:tc>
          <w:tcPr>
            <w:tcW w:w="1983" w:type="pct"/>
            <w:tcBorders>
              <w:top w:val="single" w:sz="4" w:space="0" w:color="auto"/>
              <w:left w:val="single" w:sz="4" w:space="0" w:color="auto"/>
              <w:bottom w:val="single" w:sz="4" w:space="0" w:color="auto"/>
              <w:right w:val="single" w:sz="4" w:space="0" w:color="auto"/>
            </w:tcBorders>
            <w:shd w:val="clear" w:color="auto" w:fill="auto"/>
          </w:tcPr>
          <w:p w:rsidR="00AA7CA5" w:rsidRDefault="00AA7CA5" w:rsidP="00AA7CA5">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A7CA5" w:rsidRPr="00825562" w:rsidRDefault="00AA7CA5" w:rsidP="00AA7CA5">
            <w:pPr>
              <w:autoSpaceDN w:val="0"/>
              <w:jc w:val="both"/>
              <w:rPr>
                <w:rFonts w:eastAsia="Calibri"/>
                <w:bCs/>
                <w:sz w:val="24"/>
                <w:szCs w:val="24"/>
                <w:lang w:eastAsia="en-US"/>
              </w:rPr>
            </w:pPr>
            <w:r>
              <w:rPr>
                <w:rFonts w:eastAsia="Calibri"/>
                <w:bCs/>
                <w:sz w:val="24"/>
                <w:szCs w:val="24"/>
                <w:lang w:eastAsia="en-US"/>
              </w:rPr>
              <w:t>elérhetőség: nyilatkozat összeállító</w:t>
            </w:r>
          </w:p>
        </w:tc>
      </w:tr>
      <w:tr w:rsidR="008F5714"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8F5714" w:rsidRDefault="008F5714" w:rsidP="005866D9">
            <w:pPr>
              <w:autoSpaceDN w:val="0"/>
              <w:jc w:val="both"/>
              <w:rPr>
                <w:rFonts w:eastAsia="Calibri"/>
                <w:sz w:val="24"/>
                <w:szCs w:val="24"/>
                <w:lang w:eastAsia="en-US"/>
              </w:rPr>
            </w:pPr>
            <w:r>
              <w:rPr>
                <w:rFonts w:eastAsia="Calibri"/>
                <w:sz w:val="24"/>
                <w:szCs w:val="24"/>
                <w:lang w:eastAsia="en-US"/>
              </w:rPr>
              <w:t>1</w:t>
            </w:r>
            <w:r w:rsidR="005866D9">
              <w:rPr>
                <w:rFonts w:eastAsia="Calibri"/>
                <w:sz w:val="24"/>
                <w:szCs w:val="24"/>
                <w:lang w:eastAsia="en-US"/>
              </w:rPr>
              <w:t>2</w:t>
            </w:r>
            <w:r>
              <w:rPr>
                <w:rFonts w:eastAsia="Calibri"/>
                <w:sz w:val="24"/>
                <w:szCs w:val="24"/>
                <w:lang w:eastAsia="en-US"/>
              </w:rPr>
              <w:t xml:space="preserve">. </w:t>
            </w:r>
          </w:p>
        </w:tc>
        <w:tc>
          <w:tcPr>
            <w:tcW w:w="2684" w:type="pct"/>
            <w:tcBorders>
              <w:top w:val="single" w:sz="4" w:space="0" w:color="auto"/>
              <w:left w:val="single" w:sz="4" w:space="0" w:color="auto"/>
              <w:bottom w:val="single" w:sz="4" w:space="0" w:color="auto"/>
              <w:right w:val="single" w:sz="4" w:space="0" w:color="auto"/>
            </w:tcBorders>
            <w:shd w:val="clear" w:color="auto" w:fill="auto"/>
          </w:tcPr>
          <w:p w:rsidR="008F5714" w:rsidRPr="008F5714" w:rsidRDefault="008F5714" w:rsidP="008F5714">
            <w:pPr>
              <w:autoSpaceDN w:val="0"/>
              <w:jc w:val="both"/>
              <w:rPr>
                <w:rFonts w:eastAsia="Calibri"/>
                <w:sz w:val="24"/>
                <w:szCs w:val="24"/>
                <w:lang w:eastAsia="en-US"/>
              </w:rPr>
            </w:pPr>
            <w:r w:rsidRPr="008F5714">
              <w:rPr>
                <w:rFonts w:eastAsia="Calibri"/>
                <w:sz w:val="24"/>
                <w:szCs w:val="24"/>
                <w:lang w:eastAsia="en-US"/>
              </w:rPr>
              <w:t>Nyilatkozat az eljárást megindító felhívásban előírt alkalmassági követelményekre</w:t>
            </w:r>
            <w:r>
              <w:rPr>
                <w:rFonts w:eastAsia="Calibri"/>
                <w:sz w:val="24"/>
                <w:szCs w:val="24"/>
                <w:lang w:eastAsia="en-US"/>
              </w:rPr>
              <w:t xml:space="preserve"> </w:t>
            </w:r>
            <w:r w:rsidRPr="008F5714">
              <w:rPr>
                <w:rFonts w:eastAsia="Calibri"/>
                <w:sz w:val="24"/>
                <w:szCs w:val="24"/>
                <w:lang w:eastAsia="en-US"/>
              </w:rPr>
              <w:t>vonatkozóan a Kbt. 65. § (7) szerinti esetben</w:t>
            </w:r>
          </w:p>
        </w:tc>
        <w:tc>
          <w:tcPr>
            <w:tcW w:w="1983" w:type="pct"/>
            <w:tcBorders>
              <w:top w:val="single" w:sz="4" w:space="0" w:color="auto"/>
              <w:left w:val="single" w:sz="4" w:space="0" w:color="auto"/>
              <w:bottom w:val="single" w:sz="4" w:space="0" w:color="auto"/>
              <w:right w:val="single" w:sz="4" w:space="0" w:color="auto"/>
            </w:tcBorders>
            <w:shd w:val="clear" w:color="auto" w:fill="auto"/>
          </w:tcPr>
          <w:p w:rsidR="008F5714" w:rsidRDefault="008F5714" w:rsidP="008F5714">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8F5714" w:rsidRDefault="008F5714" w:rsidP="008F5714">
            <w:pPr>
              <w:autoSpaceDN w:val="0"/>
              <w:jc w:val="both"/>
              <w:rPr>
                <w:rFonts w:eastAsia="Calibri"/>
                <w:bCs/>
                <w:sz w:val="24"/>
                <w:szCs w:val="24"/>
                <w:lang w:eastAsia="en-US"/>
              </w:rPr>
            </w:pPr>
            <w:r>
              <w:rPr>
                <w:rFonts w:eastAsia="Calibri"/>
                <w:bCs/>
                <w:sz w:val="24"/>
                <w:szCs w:val="24"/>
                <w:lang w:eastAsia="en-US"/>
              </w:rPr>
              <w:t>elérhetőség: nyilatkozat összeállító</w:t>
            </w:r>
          </w:p>
        </w:tc>
      </w:tr>
      <w:tr w:rsidR="008F5714"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8F5714" w:rsidRDefault="008F5714" w:rsidP="005866D9">
            <w:pPr>
              <w:autoSpaceDN w:val="0"/>
              <w:jc w:val="both"/>
              <w:rPr>
                <w:rFonts w:eastAsia="Calibri"/>
                <w:sz w:val="24"/>
                <w:szCs w:val="24"/>
                <w:lang w:eastAsia="en-US"/>
              </w:rPr>
            </w:pPr>
            <w:r>
              <w:rPr>
                <w:rFonts w:eastAsia="Calibri"/>
                <w:sz w:val="24"/>
                <w:szCs w:val="24"/>
                <w:lang w:eastAsia="en-US"/>
              </w:rPr>
              <w:t>1</w:t>
            </w:r>
            <w:r w:rsidR="005866D9">
              <w:rPr>
                <w:rFonts w:eastAsia="Calibri"/>
                <w:sz w:val="24"/>
                <w:szCs w:val="24"/>
                <w:lang w:eastAsia="en-US"/>
              </w:rPr>
              <w:t>3</w:t>
            </w:r>
            <w:r>
              <w:rPr>
                <w:rFonts w:eastAsia="Calibri"/>
                <w:sz w:val="24"/>
                <w:szCs w:val="24"/>
                <w:lang w:eastAsia="en-US"/>
              </w:rPr>
              <w:t xml:space="preserve">. </w:t>
            </w:r>
          </w:p>
        </w:tc>
        <w:tc>
          <w:tcPr>
            <w:tcW w:w="2684" w:type="pct"/>
            <w:tcBorders>
              <w:top w:val="single" w:sz="4" w:space="0" w:color="auto"/>
              <w:left w:val="single" w:sz="4" w:space="0" w:color="auto"/>
              <w:bottom w:val="single" w:sz="4" w:space="0" w:color="auto"/>
              <w:right w:val="single" w:sz="4" w:space="0" w:color="auto"/>
            </w:tcBorders>
            <w:shd w:val="clear" w:color="auto" w:fill="auto"/>
          </w:tcPr>
          <w:p w:rsidR="008F5714" w:rsidRPr="008F5714" w:rsidRDefault="008F5714" w:rsidP="0048568A">
            <w:pPr>
              <w:autoSpaceDN w:val="0"/>
              <w:jc w:val="both"/>
              <w:rPr>
                <w:rFonts w:eastAsia="Calibri"/>
                <w:sz w:val="24"/>
                <w:szCs w:val="24"/>
                <w:lang w:eastAsia="en-US"/>
              </w:rPr>
            </w:pPr>
            <w:r w:rsidRPr="008F5714">
              <w:rPr>
                <w:rFonts w:eastAsia="Calibri"/>
                <w:sz w:val="24"/>
                <w:szCs w:val="24"/>
                <w:lang w:eastAsia="en-US"/>
              </w:rPr>
              <w:t>Nyilatkozat értékelési részszempontok tekintetében bemutatásra kerülő</w:t>
            </w:r>
            <w:r>
              <w:rPr>
                <w:rFonts w:eastAsia="Calibri"/>
                <w:sz w:val="24"/>
                <w:szCs w:val="24"/>
                <w:lang w:eastAsia="en-US"/>
              </w:rPr>
              <w:t xml:space="preserve"> </w:t>
            </w:r>
            <w:r w:rsidRPr="008F5714">
              <w:rPr>
                <w:rFonts w:eastAsia="Calibri"/>
                <w:sz w:val="24"/>
                <w:szCs w:val="24"/>
                <w:lang w:eastAsia="en-US"/>
              </w:rPr>
              <w:t>szakember</w:t>
            </w:r>
            <w:r w:rsidR="008B0A12">
              <w:rPr>
                <w:rFonts w:eastAsia="Calibri"/>
                <w:sz w:val="24"/>
                <w:szCs w:val="24"/>
                <w:lang w:eastAsia="en-US"/>
              </w:rPr>
              <w:t>ről</w:t>
            </w:r>
            <w:r w:rsidR="009A68F6">
              <w:rPr>
                <w:rFonts w:eastAsia="Calibri"/>
                <w:sz w:val="24"/>
                <w:szCs w:val="24"/>
                <w:lang w:eastAsia="en-US"/>
              </w:rPr>
              <w:t xml:space="preserve"> (abban az esetben, amennyiben a </w:t>
            </w:r>
            <w:r w:rsidR="009A68F6" w:rsidRPr="00371275">
              <w:rPr>
                <w:rFonts w:eastAsia="Calibri"/>
                <w:sz w:val="24"/>
                <w:szCs w:val="24"/>
                <w:lang w:eastAsia="en-US"/>
              </w:rPr>
              <w:t xml:space="preserve">megajánlott </w:t>
            </w:r>
            <w:r w:rsidR="0048568A">
              <w:rPr>
                <w:rFonts w:eastAsia="Calibri"/>
                <w:sz w:val="24"/>
                <w:szCs w:val="24"/>
                <w:lang w:eastAsia="en-US"/>
              </w:rPr>
              <w:t>többlet</w:t>
            </w:r>
            <w:r w:rsidR="009A68F6" w:rsidRPr="00371275">
              <w:rPr>
                <w:rFonts w:eastAsia="Calibri"/>
                <w:sz w:val="24"/>
                <w:szCs w:val="24"/>
                <w:lang w:eastAsia="en-US"/>
              </w:rPr>
              <w:t xml:space="preserve"> </w:t>
            </w:r>
            <w:r w:rsidR="009A68F6">
              <w:rPr>
                <w:rFonts w:eastAsia="Calibri"/>
                <w:sz w:val="24"/>
                <w:szCs w:val="24"/>
                <w:lang w:eastAsia="en-US"/>
              </w:rPr>
              <w:t>szakmai gyakorlati idő több mint 0 hónap)</w:t>
            </w:r>
          </w:p>
        </w:tc>
        <w:tc>
          <w:tcPr>
            <w:tcW w:w="1983" w:type="pct"/>
            <w:tcBorders>
              <w:top w:val="single" w:sz="4" w:space="0" w:color="auto"/>
              <w:left w:val="single" w:sz="4" w:space="0" w:color="auto"/>
              <w:bottom w:val="single" w:sz="4" w:space="0" w:color="auto"/>
              <w:right w:val="single" w:sz="4" w:space="0" w:color="auto"/>
            </w:tcBorders>
            <w:shd w:val="clear" w:color="auto" w:fill="auto"/>
          </w:tcPr>
          <w:p w:rsidR="008F5714" w:rsidRDefault="008F5714" w:rsidP="008F5714">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8F5714" w:rsidRDefault="008F5714" w:rsidP="008F5714">
            <w:pPr>
              <w:autoSpaceDN w:val="0"/>
              <w:jc w:val="both"/>
              <w:rPr>
                <w:rFonts w:eastAsia="Calibri"/>
                <w:bCs/>
                <w:sz w:val="24"/>
                <w:szCs w:val="24"/>
                <w:lang w:eastAsia="en-US"/>
              </w:rPr>
            </w:pPr>
            <w:r>
              <w:rPr>
                <w:rFonts w:eastAsia="Calibri"/>
                <w:bCs/>
                <w:sz w:val="24"/>
                <w:szCs w:val="24"/>
                <w:lang w:eastAsia="en-US"/>
              </w:rPr>
              <w:t>elérhetőség: nyilatkozat összeállító</w:t>
            </w:r>
          </w:p>
        </w:tc>
      </w:tr>
      <w:tr w:rsidR="004B3FD3"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4B3FD3" w:rsidRDefault="004B3FD3" w:rsidP="005866D9">
            <w:pPr>
              <w:autoSpaceDN w:val="0"/>
              <w:jc w:val="both"/>
              <w:rPr>
                <w:rFonts w:eastAsia="Calibri"/>
                <w:sz w:val="24"/>
                <w:szCs w:val="24"/>
                <w:lang w:eastAsia="en-US"/>
              </w:rPr>
            </w:pPr>
            <w:r>
              <w:rPr>
                <w:rFonts w:eastAsia="Calibri"/>
                <w:sz w:val="24"/>
                <w:szCs w:val="24"/>
                <w:lang w:eastAsia="en-US"/>
              </w:rPr>
              <w:t>1</w:t>
            </w:r>
            <w:r w:rsidR="005866D9">
              <w:rPr>
                <w:rFonts w:eastAsia="Calibri"/>
                <w:sz w:val="24"/>
                <w:szCs w:val="24"/>
                <w:lang w:eastAsia="en-US"/>
              </w:rPr>
              <w:t>4</w:t>
            </w:r>
            <w:r>
              <w:rPr>
                <w:rFonts w:eastAsia="Calibri"/>
                <w:sz w:val="24"/>
                <w:szCs w:val="24"/>
                <w:lang w:eastAsia="en-US"/>
              </w:rPr>
              <w:t xml:space="preserve">. </w:t>
            </w:r>
          </w:p>
        </w:tc>
        <w:tc>
          <w:tcPr>
            <w:tcW w:w="2684" w:type="pct"/>
            <w:tcBorders>
              <w:top w:val="single" w:sz="4" w:space="0" w:color="auto"/>
              <w:left w:val="single" w:sz="4" w:space="0" w:color="auto"/>
              <w:bottom w:val="single" w:sz="4" w:space="0" w:color="auto"/>
              <w:right w:val="single" w:sz="4" w:space="0" w:color="auto"/>
            </w:tcBorders>
            <w:shd w:val="clear" w:color="auto" w:fill="auto"/>
          </w:tcPr>
          <w:p w:rsidR="004B3FD3" w:rsidRPr="008F5714" w:rsidRDefault="004B3FD3" w:rsidP="008F5714">
            <w:pPr>
              <w:autoSpaceDN w:val="0"/>
              <w:jc w:val="both"/>
              <w:rPr>
                <w:rFonts w:eastAsia="Calibri"/>
                <w:sz w:val="24"/>
                <w:szCs w:val="24"/>
                <w:lang w:eastAsia="en-US"/>
              </w:rPr>
            </w:pPr>
            <w:r w:rsidRPr="004B3FD3">
              <w:rPr>
                <w:rFonts w:eastAsia="Calibri"/>
                <w:sz w:val="24"/>
                <w:szCs w:val="24"/>
                <w:lang w:eastAsia="en-US"/>
              </w:rPr>
              <w:t>Nyilatkozat a 424/2017. (XII. 19.) Korm. rendelet 6. § (6a) pontja alapján</w:t>
            </w:r>
          </w:p>
        </w:tc>
        <w:tc>
          <w:tcPr>
            <w:tcW w:w="1983" w:type="pct"/>
            <w:tcBorders>
              <w:top w:val="single" w:sz="4" w:space="0" w:color="auto"/>
              <w:left w:val="single" w:sz="4" w:space="0" w:color="auto"/>
              <w:bottom w:val="single" w:sz="4" w:space="0" w:color="auto"/>
              <w:right w:val="single" w:sz="4" w:space="0" w:color="auto"/>
            </w:tcBorders>
            <w:shd w:val="clear" w:color="auto" w:fill="auto"/>
          </w:tcPr>
          <w:p w:rsidR="004B3FD3" w:rsidRDefault="004B3FD3" w:rsidP="004B3FD3">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4B3FD3" w:rsidRDefault="004B3FD3" w:rsidP="004B3FD3">
            <w:pPr>
              <w:autoSpaceDN w:val="0"/>
              <w:jc w:val="both"/>
              <w:rPr>
                <w:rFonts w:eastAsia="Calibri"/>
                <w:bCs/>
                <w:sz w:val="24"/>
                <w:szCs w:val="24"/>
                <w:lang w:eastAsia="en-US"/>
              </w:rPr>
            </w:pPr>
            <w:r>
              <w:rPr>
                <w:rFonts w:eastAsia="Calibri"/>
                <w:bCs/>
                <w:sz w:val="24"/>
                <w:szCs w:val="24"/>
                <w:lang w:eastAsia="en-US"/>
              </w:rPr>
              <w:t>elérhetőség: nyilatkozat összeállító</w:t>
            </w:r>
          </w:p>
        </w:tc>
      </w:tr>
      <w:tr w:rsidR="00DA4226" w:rsidRPr="00825562" w:rsidTr="00903F2F">
        <w:tc>
          <w:tcPr>
            <w:tcW w:w="333" w:type="pct"/>
            <w:tcBorders>
              <w:top w:val="single" w:sz="4" w:space="0" w:color="auto"/>
              <w:left w:val="single" w:sz="4" w:space="0" w:color="auto"/>
              <w:bottom w:val="single" w:sz="4" w:space="0" w:color="auto"/>
              <w:right w:val="single" w:sz="4" w:space="0" w:color="auto"/>
            </w:tcBorders>
            <w:vAlign w:val="center"/>
          </w:tcPr>
          <w:p w:rsidR="00DA4226" w:rsidRDefault="00DA4226" w:rsidP="005866D9">
            <w:pPr>
              <w:autoSpaceDN w:val="0"/>
              <w:jc w:val="both"/>
              <w:rPr>
                <w:rFonts w:eastAsia="Calibri"/>
                <w:sz w:val="24"/>
                <w:szCs w:val="24"/>
                <w:lang w:eastAsia="en-US"/>
              </w:rPr>
            </w:pPr>
            <w:r>
              <w:rPr>
                <w:rFonts w:eastAsia="Calibri"/>
                <w:sz w:val="24"/>
                <w:szCs w:val="24"/>
                <w:lang w:eastAsia="en-US"/>
              </w:rPr>
              <w:t>1</w:t>
            </w:r>
            <w:r w:rsidR="005866D9">
              <w:rPr>
                <w:rFonts w:eastAsia="Calibri"/>
                <w:sz w:val="24"/>
                <w:szCs w:val="24"/>
                <w:lang w:eastAsia="en-US"/>
              </w:rPr>
              <w:t>5</w:t>
            </w:r>
            <w:r>
              <w:rPr>
                <w:rFonts w:eastAsia="Calibri"/>
                <w:sz w:val="24"/>
                <w:szCs w:val="24"/>
                <w:lang w:eastAsia="en-US"/>
              </w:rPr>
              <w:t xml:space="preserve">. </w:t>
            </w:r>
          </w:p>
        </w:tc>
        <w:tc>
          <w:tcPr>
            <w:tcW w:w="2684" w:type="pct"/>
            <w:tcBorders>
              <w:top w:val="single" w:sz="4" w:space="0" w:color="auto"/>
              <w:left w:val="single" w:sz="4" w:space="0" w:color="auto"/>
              <w:bottom w:val="single" w:sz="4" w:space="0" w:color="auto"/>
              <w:right w:val="single" w:sz="4" w:space="0" w:color="auto"/>
            </w:tcBorders>
            <w:shd w:val="clear" w:color="auto" w:fill="auto"/>
          </w:tcPr>
          <w:p w:rsidR="00DA4226" w:rsidRPr="004B3FD3" w:rsidRDefault="00DA4226" w:rsidP="00DA5322">
            <w:pPr>
              <w:autoSpaceDN w:val="0"/>
              <w:jc w:val="both"/>
              <w:rPr>
                <w:rFonts w:eastAsia="Calibri"/>
                <w:sz w:val="24"/>
                <w:szCs w:val="24"/>
                <w:lang w:eastAsia="en-US"/>
              </w:rPr>
            </w:pPr>
            <w:r w:rsidRPr="00E209B2">
              <w:rPr>
                <w:sz w:val="24"/>
                <w:szCs w:val="24"/>
              </w:rPr>
              <w:t>Ajánlati biztosíték rendelkezésre bocsátásának igazolása</w:t>
            </w:r>
            <w:r w:rsidR="008B0A12">
              <w:rPr>
                <w:sz w:val="24"/>
                <w:szCs w:val="24"/>
              </w:rPr>
              <w:t xml:space="preserve"> </w:t>
            </w:r>
          </w:p>
        </w:tc>
        <w:tc>
          <w:tcPr>
            <w:tcW w:w="1983" w:type="pct"/>
            <w:tcBorders>
              <w:top w:val="single" w:sz="4" w:space="0" w:color="auto"/>
              <w:left w:val="single" w:sz="4" w:space="0" w:color="auto"/>
              <w:bottom w:val="single" w:sz="4" w:space="0" w:color="auto"/>
              <w:right w:val="single" w:sz="4" w:space="0" w:color="auto"/>
            </w:tcBorders>
            <w:shd w:val="clear" w:color="auto" w:fill="auto"/>
          </w:tcPr>
          <w:p w:rsidR="00DA4226" w:rsidRPr="0011440E" w:rsidRDefault="00DA4226" w:rsidP="00DA4226">
            <w:pPr>
              <w:autoSpaceDN w:val="0"/>
              <w:jc w:val="both"/>
              <w:rPr>
                <w:rFonts w:eastAsia="Calibri"/>
                <w:sz w:val="24"/>
                <w:szCs w:val="24"/>
                <w:lang w:eastAsia="en-US"/>
              </w:rPr>
            </w:pPr>
            <w:r w:rsidRPr="0011440E">
              <w:rPr>
                <w:rFonts w:eastAsia="Calibri"/>
                <w:sz w:val="24"/>
                <w:szCs w:val="24"/>
                <w:lang w:eastAsia="en-US"/>
              </w:rPr>
              <w:t>típus: EKR-ben csatolt formában benyújtandó (.pdf formátumban)</w:t>
            </w:r>
          </w:p>
          <w:p w:rsidR="00DA4226" w:rsidRDefault="00DA4226" w:rsidP="00DA4226">
            <w:pPr>
              <w:autoSpaceDN w:val="0"/>
              <w:jc w:val="both"/>
              <w:rPr>
                <w:rFonts w:eastAsia="Calibri"/>
                <w:bCs/>
                <w:sz w:val="24"/>
                <w:szCs w:val="24"/>
                <w:lang w:eastAsia="en-US"/>
              </w:rPr>
            </w:pPr>
            <w:r w:rsidRPr="0011440E">
              <w:rPr>
                <w:rFonts w:eastAsia="Calibri"/>
                <w:sz w:val="24"/>
                <w:szCs w:val="24"/>
                <w:lang w:eastAsia="en-US"/>
              </w:rPr>
              <w:t>elérhetőség: -</w:t>
            </w:r>
          </w:p>
        </w:tc>
      </w:tr>
      <w:tr w:rsidR="00AA7CA5"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Pr="000B5F28" w:rsidRDefault="00AA7CA5" w:rsidP="00135E02">
            <w:pPr>
              <w:autoSpaceDN w:val="0"/>
              <w:jc w:val="both"/>
              <w:rPr>
                <w:rFonts w:eastAsia="Calibri"/>
                <w:sz w:val="24"/>
                <w:szCs w:val="24"/>
                <w:lang w:eastAsia="en-US"/>
              </w:rPr>
            </w:pPr>
            <w:r>
              <w:rPr>
                <w:rFonts w:eastAsia="Calibri"/>
                <w:sz w:val="24"/>
                <w:szCs w:val="24"/>
                <w:lang w:eastAsia="en-US"/>
              </w:rPr>
              <w:t>1</w:t>
            </w:r>
            <w:r w:rsidR="00135E02">
              <w:rPr>
                <w:rFonts w:eastAsia="Calibri"/>
                <w:sz w:val="24"/>
                <w:szCs w:val="24"/>
                <w:lang w:eastAsia="en-US"/>
              </w:rPr>
              <w:t>7</w:t>
            </w:r>
            <w:r w:rsidRPr="000B5F28">
              <w:rPr>
                <w:rFonts w:eastAsia="Calibri"/>
                <w:sz w:val="24"/>
                <w:szCs w:val="24"/>
                <w:lang w:eastAsia="en-US"/>
              </w:rPr>
              <w:t>.</w:t>
            </w:r>
          </w:p>
        </w:tc>
        <w:tc>
          <w:tcPr>
            <w:tcW w:w="2684" w:type="pct"/>
            <w:tcBorders>
              <w:top w:val="single" w:sz="4" w:space="0" w:color="auto"/>
              <w:left w:val="single" w:sz="4" w:space="0" w:color="auto"/>
              <w:bottom w:val="single" w:sz="4" w:space="0" w:color="auto"/>
              <w:right w:val="single" w:sz="4" w:space="0" w:color="auto"/>
            </w:tcBorders>
          </w:tcPr>
          <w:p w:rsidR="00AA7CA5" w:rsidRPr="000B5F28" w:rsidRDefault="00AA7CA5" w:rsidP="00046740">
            <w:pPr>
              <w:jc w:val="both"/>
              <w:rPr>
                <w:color w:val="000000" w:themeColor="text1"/>
                <w:sz w:val="24"/>
                <w:szCs w:val="24"/>
              </w:rPr>
            </w:pPr>
            <w:r w:rsidRPr="000B5F28">
              <w:rPr>
                <w:color w:val="000000" w:themeColor="text1"/>
                <w:sz w:val="24"/>
                <w:szCs w:val="24"/>
              </w:rPr>
              <w:t xml:space="preserve">Amennyiben az ajánlattevő kapacitást rendelkezésre bocsátó szervezetet, személyt vesz igénybe, akkor a Kbt. 65. § (7) bekezdése alapján a Kbt. 65. § (8) bekezdésében foglalt eset kivételével az ajánlatba csatolni kell a kapacitásait rendelkezésre bocsátó szervezet olyan </w:t>
            </w:r>
            <w:r w:rsidR="00046740">
              <w:rPr>
                <w:color w:val="000000" w:themeColor="text1"/>
                <w:sz w:val="24"/>
                <w:szCs w:val="24"/>
              </w:rPr>
              <w:t>– szerződésben, e</w:t>
            </w:r>
            <w:r w:rsidRPr="000B5F28">
              <w:rPr>
                <w:color w:val="000000" w:themeColor="text1"/>
                <w:sz w:val="24"/>
                <w:szCs w:val="24"/>
              </w:rPr>
              <w:t xml:space="preserve">lőszerződésben </w:t>
            </w:r>
            <w:r w:rsidR="00046740">
              <w:rPr>
                <w:color w:val="000000" w:themeColor="text1"/>
                <w:sz w:val="24"/>
                <w:szCs w:val="24"/>
              </w:rPr>
              <w:t xml:space="preserve">vagy más formában </w:t>
            </w:r>
            <w:r w:rsidRPr="000B5F28">
              <w:rPr>
                <w:color w:val="000000" w:themeColor="text1"/>
                <w:sz w:val="24"/>
                <w:szCs w:val="24"/>
              </w:rPr>
              <w:t xml:space="preserve">vállalt </w:t>
            </w:r>
            <w:r w:rsidR="00046740">
              <w:rPr>
                <w:color w:val="000000" w:themeColor="text1"/>
                <w:sz w:val="24"/>
                <w:szCs w:val="24"/>
              </w:rPr>
              <w:t xml:space="preserve">- </w:t>
            </w:r>
            <w:r w:rsidRPr="000B5F28">
              <w:rPr>
                <w:color w:val="000000" w:themeColor="text1"/>
                <w:sz w:val="24"/>
                <w:szCs w:val="24"/>
              </w:rPr>
              <w:t xml:space="preserve">kötelezettségvállalását tartalmazó okiratot, amely alátámasztja, hogy a szerződés teljesítéséhez szükséges erőforrások rendelkezésre állnak majd a szerződés teljesítésének időtartama alatt </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AA7CA5" w:rsidRPr="000B5F28" w:rsidRDefault="00AA7CA5" w:rsidP="00AA7CA5">
            <w:pPr>
              <w:autoSpaceDN w:val="0"/>
              <w:jc w:val="both"/>
              <w:rPr>
                <w:rFonts w:eastAsia="Calibri"/>
                <w:sz w:val="24"/>
                <w:szCs w:val="24"/>
                <w:lang w:eastAsia="en-US"/>
              </w:rPr>
            </w:pPr>
            <w:r>
              <w:rPr>
                <w:rFonts w:eastAsia="Calibri"/>
                <w:sz w:val="24"/>
                <w:szCs w:val="24"/>
                <w:lang w:eastAsia="en-US"/>
              </w:rPr>
              <w:t>elérhetőség: jelen dokumentáció 1. számú melléklete</w:t>
            </w:r>
          </w:p>
        </w:tc>
      </w:tr>
      <w:tr w:rsidR="00AA7CA5"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A7CA5" w:rsidRPr="000B5F28" w:rsidRDefault="00AA7CA5" w:rsidP="00135E02">
            <w:pPr>
              <w:autoSpaceDN w:val="0"/>
              <w:jc w:val="both"/>
              <w:rPr>
                <w:rFonts w:eastAsia="Calibri"/>
                <w:sz w:val="24"/>
                <w:szCs w:val="24"/>
                <w:lang w:eastAsia="en-US"/>
              </w:rPr>
            </w:pPr>
            <w:r>
              <w:rPr>
                <w:rFonts w:eastAsia="Calibri"/>
                <w:sz w:val="24"/>
                <w:szCs w:val="24"/>
                <w:lang w:eastAsia="en-US"/>
              </w:rPr>
              <w:t>1</w:t>
            </w:r>
            <w:r w:rsidR="00135E02">
              <w:rPr>
                <w:rFonts w:eastAsia="Calibri"/>
                <w:sz w:val="24"/>
                <w:szCs w:val="24"/>
                <w:lang w:eastAsia="en-US"/>
              </w:rPr>
              <w:t>8</w:t>
            </w:r>
            <w:r>
              <w:rPr>
                <w:rFonts w:eastAsia="Calibri"/>
                <w:sz w:val="24"/>
                <w:szCs w:val="24"/>
                <w:lang w:eastAsia="en-US"/>
              </w:rPr>
              <w:t>.</w:t>
            </w:r>
          </w:p>
        </w:tc>
        <w:tc>
          <w:tcPr>
            <w:tcW w:w="2684" w:type="pct"/>
            <w:tcBorders>
              <w:top w:val="single" w:sz="4" w:space="0" w:color="auto"/>
              <w:left w:val="single" w:sz="4" w:space="0" w:color="auto"/>
              <w:bottom w:val="single" w:sz="4" w:space="0" w:color="auto"/>
              <w:right w:val="single" w:sz="4" w:space="0" w:color="auto"/>
            </w:tcBorders>
            <w:hideMark/>
          </w:tcPr>
          <w:p w:rsidR="00AA7CA5" w:rsidRPr="000B5F28" w:rsidRDefault="00AA7CA5" w:rsidP="00AA7CA5">
            <w:pPr>
              <w:autoSpaceDN w:val="0"/>
              <w:jc w:val="both"/>
              <w:rPr>
                <w:rFonts w:eastAsia="Calibri"/>
                <w:sz w:val="24"/>
                <w:szCs w:val="24"/>
                <w:lang w:eastAsia="en-US"/>
              </w:rPr>
            </w:pPr>
            <w:r>
              <w:rPr>
                <w:rFonts w:eastAsia="Calibri"/>
                <w:sz w:val="24"/>
                <w:szCs w:val="24"/>
                <w:lang w:eastAsia="en-US"/>
              </w:rPr>
              <w:t xml:space="preserve">Adott esetben a </w:t>
            </w:r>
            <w:r w:rsidRPr="000B5F28">
              <w:rPr>
                <w:rFonts w:eastAsia="Calibri"/>
                <w:sz w:val="24"/>
                <w:szCs w:val="24"/>
                <w:lang w:eastAsia="en-US"/>
              </w:rPr>
              <w:t>Közös ajánlattevők megállapodása</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AA7CA5" w:rsidRPr="000B5F28" w:rsidRDefault="00AA7CA5" w:rsidP="00AA7CA5">
            <w:pPr>
              <w:autoSpaceDN w:val="0"/>
              <w:jc w:val="both"/>
              <w:rPr>
                <w:rFonts w:eastAsia="Calibri"/>
                <w:sz w:val="24"/>
                <w:szCs w:val="24"/>
                <w:lang w:eastAsia="en-US"/>
              </w:rPr>
            </w:pPr>
            <w:r>
              <w:rPr>
                <w:rFonts w:eastAsia="Calibri"/>
                <w:sz w:val="24"/>
                <w:szCs w:val="24"/>
                <w:lang w:eastAsia="en-US"/>
              </w:rPr>
              <w:t>elérhetőség: -</w:t>
            </w:r>
          </w:p>
        </w:tc>
      </w:tr>
      <w:tr w:rsidR="00AA7CA5" w:rsidRPr="00F06AA3" w:rsidTr="00903F2F">
        <w:trPr>
          <w:trHeight w:val="289"/>
        </w:trPr>
        <w:tc>
          <w:tcPr>
            <w:tcW w:w="333" w:type="pct"/>
            <w:tcBorders>
              <w:top w:val="single" w:sz="4" w:space="0" w:color="auto"/>
              <w:left w:val="single" w:sz="4" w:space="0" w:color="auto"/>
              <w:bottom w:val="single" w:sz="4" w:space="0" w:color="auto"/>
              <w:right w:val="single" w:sz="4" w:space="0" w:color="auto"/>
            </w:tcBorders>
            <w:vAlign w:val="center"/>
          </w:tcPr>
          <w:p w:rsidR="00AA7CA5" w:rsidRPr="00A6168E" w:rsidRDefault="00C67255" w:rsidP="00135E02">
            <w:pPr>
              <w:autoSpaceDN w:val="0"/>
              <w:jc w:val="both"/>
              <w:rPr>
                <w:rFonts w:eastAsia="Calibri"/>
                <w:sz w:val="24"/>
                <w:szCs w:val="24"/>
                <w:lang w:eastAsia="en-US"/>
              </w:rPr>
            </w:pPr>
            <w:r>
              <w:rPr>
                <w:rFonts w:eastAsia="Calibri"/>
                <w:sz w:val="24"/>
                <w:szCs w:val="24"/>
                <w:lang w:eastAsia="en-US"/>
              </w:rPr>
              <w:t>1</w:t>
            </w:r>
            <w:r w:rsidR="00135E02">
              <w:rPr>
                <w:rFonts w:eastAsia="Calibri"/>
                <w:sz w:val="24"/>
                <w:szCs w:val="24"/>
                <w:lang w:eastAsia="en-US"/>
              </w:rPr>
              <w:t>9</w:t>
            </w:r>
            <w:r w:rsidR="00AA7CA5" w:rsidRPr="00A6168E">
              <w:rPr>
                <w:rFonts w:eastAsia="Calibri"/>
                <w:sz w:val="24"/>
                <w:szCs w:val="24"/>
                <w:lang w:eastAsia="en-US"/>
              </w:rPr>
              <w:t>.</w:t>
            </w:r>
          </w:p>
        </w:tc>
        <w:tc>
          <w:tcPr>
            <w:tcW w:w="2684" w:type="pct"/>
            <w:tcBorders>
              <w:top w:val="single" w:sz="4" w:space="0" w:color="auto"/>
              <w:left w:val="single" w:sz="4" w:space="0" w:color="auto"/>
              <w:bottom w:val="single" w:sz="4" w:space="0" w:color="auto"/>
              <w:right w:val="single" w:sz="4" w:space="0" w:color="auto"/>
            </w:tcBorders>
            <w:hideMark/>
          </w:tcPr>
          <w:p w:rsidR="00AA7CA5" w:rsidRPr="00A6168E" w:rsidRDefault="00AA7CA5" w:rsidP="00AA7CA5">
            <w:pPr>
              <w:autoSpaceDN w:val="0"/>
              <w:jc w:val="both"/>
              <w:rPr>
                <w:rFonts w:eastAsia="Calibri"/>
                <w:i/>
                <w:sz w:val="24"/>
                <w:szCs w:val="24"/>
                <w:lang w:eastAsia="en-US"/>
              </w:rPr>
            </w:pPr>
            <w:r w:rsidRPr="00A6168E">
              <w:rPr>
                <w:rFonts w:eastAsia="Calibri"/>
                <w:sz w:val="24"/>
                <w:szCs w:val="24"/>
                <w:lang w:eastAsia="en-US"/>
              </w:rPr>
              <w:t xml:space="preserve">Árazott költségvetés </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sz w:val="24"/>
                <w:szCs w:val="24"/>
                <w:lang w:eastAsia="en-US"/>
              </w:rPr>
            </w:pPr>
            <w:r>
              <w:rPr>
                <w:rFonts w:eastAsia="Calibri"/>
                <w:sz w:val="24"/>
                <w:szCs w:val="24"/>
                <w:lang w:eastAsia="en-US"/>
              </w:rPr>
              <w:t xml:space="preserve">típus: </w:t>
            </w:r>
            <w:r w:rsidRPr="00F06AA3">
              <w:rPr>
                <w:rFonts w:eastAsia="Calibri"/>
                <w:sz w:val="24"/>
                <w:szCs w:val="24"/>
                <w:lang w:eastAsia="en-US"/>
              </w:rPr>
              <w:t>EKR-ben csatolt formában benyújtandó (</w:t>
            </w:r>
            <w:r w:rsidRPr="00F06AA3">
              <w:rPr>
                <w:sz w:val="24"/>
                <w:szCs w:val="24"/>
              </w:rPr>
              <w:t>.xls vagy .xlsx formátumban</w:t>
            </w:r>
            <w:r w:rsidRPr="00F06AA3">
              <w:rPr>
                <w:rFonts w:eastAsia="Calibri"/>
                <w:sz w:val="24"/>
                <w:szCs w:val="24"/>
                <w:lang w:eastAsia="en-US"/>
              </w:rPr>
              <w:t>)</w:t>
            </w:r>
          </w:p>
          <w:p w:rsidR="00AA7CA5" w:rsidRPr="00F06AA3" w:rsidRDefault="00AA7CA5" w:rsidP="00AA7CA5">
            <w:pPr>
              <w:autoSpaceDN w:val="0"/>
              <w:jc w:val="both"/>
              <w:rPr>
                <w:rFonts w:eastAsia="Calibri"/>
                <w:sz w:val="24"/>
                <w:szCs w:val="24"/>
                <w:lang w:eastAsia="en-US"/>
              </w:rPr>
            </w:pPr>
            <w:r>
              <w:rPr>
                <w:rFonts w:eastAsia="Calibri"/>
                <w:sz w:val="24"/>
                <w:szCs w:val="24"/>
                <w:lang w:eastAsia="en-US"/>
              </w:rPr>
              <w:t xml:space="preserve">elérhetőség (árazatlan költségvetés): </w:t>
            </w:r>
            <w:r>
              <w:rPr>
                <w:rFonts w:eastAsia="Calibri"/>
                <w:bCs/>
                <w:sz w:val="24"/>
                <w:szCs w:val="24"/>
                <w:lang w:eastAsia="en-US"/>
              </w:rPr>
              <w:t>benyújtandó iratok jegyzéke</w:t>
            </w:r>
          </w:p>
        </w:tc>
      </w:tr>
      <w:tr w:rsidR="00AA7CA5" w:rsidRPr="00A6168E" w:rsidTr="00903F2F">
        <w:trPr>
          <w:trHeight w:val="289"/>
        </w:trPr>
        <w:tc>
          <w:tcPr>
            <w:tcW w:w="333" w:type="pct"/>
            <w:tcBorders>
              <w:top w:val="single" w:sz="4" w:space="0" w:color="auto"/>
              <w:left w:val="single" w:sz="4" w:space="0" w:color="auto"/>
              <w:bottom w:val="single" w:sz="4" w:space="0" w:color="auto"/>
              <w:right w:val="single" w:sz="4" w:space="0" w:color="auto"/>
            </w:tcBorders>
            <w:vAlign w:val="center"/>
          </w:tcPr>
          <w:p w:rsidR="00AA7CA5" w:rsidRPr="00A6168E" w:rsidRDefault="00135E02" w:rsidP="00C67255">
            <w:pPr>
              <w:autoSpaceDN w:val="0"/>
              <w:jc w:val="both"/>
              <w:rPr>
                <w:sz w:val="24"/>
                <w:szCs w:val="24"/>
              </w:rPr>
            </w:pPr>
            <w:r>
              <w:rPr>
                <w:sz w:val="24"/>
                <w:szCs w:val="24"/>
              </w:rPr>
              <w:t>20</w:t>
            </w:r>
            <w:r w:rsidR="00AA7CA5" w:rsidRPr="00A6168E">
              <w:rPr>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AA7CA5" w:rsidRDefault="00A654E8" w:rsidP="00A44177">
            <w:pPr>
              <w:autoSpaceDN w:val="0"/>
              <w:jc w:val="both"/>
              <w:rPr>
                <w:rFonts w:eastAsia="Calibri"/>
                <w:sz w:val="24"/>
                <w:szCs w:val="24"/>
                <w:lang w:eastAsia="en-US"/>
              </w:rPr>
            </w:pPr>
            <w:r w:rsidRPr="00AB1306">
              <w:rPr>
                <w:rFonts w:eastAsia="Calibri"/>
                <w:sz w:val="24"/>
                <w:szCs w:val="24"/>
                <w:lang w:eastAsia="en-US"/>
              </w:rPr>
              <w:t xml:space="preserve">A szerződés teljesítésébe bevonni kívánt, a műszaki, illetve szakmai alkalmasság M.1 pontjára bemutatott szakember </w:t>
            </w:r>
            <w:r w:rsidRPr="00371275">
              <w:rPr>
                <w:rFonts w:eastAsia="Calibri"/>
                <w:sz w:val="24"/>
                <w:szCs w:val="24"/>
                <w:lang w:eastAsia="en-US"/>
              </w:rPr>
              <w:t xml:space="preserve">értékelési szempontok körében megajánlott </w:t>
            </w:r>
            <w:r w:rsidR="0048568A">
              <w:rPr>
                <w:rFonts w:eastAsia="Calibri"/>
                <w:sz w:val="24"/>
                <w:szCs w:val="24"/>
                <w:lang w:eastAsia="en-US"/>
              </w:rPr>
              <w:t>többlet</w:t>
            </w:r>
            <w:r w:rsidRPr="00371275">
              <w:rPr>
                <w:rFonts w:eastAsia="Calibri"/>
                <w:sz w:val="24"/>
                <w:szCs w:val="24"/>
                <w:lang w:eastAsia="en-US"/>
              </w:rPr>
              <w:t xml:space="preserve"> </w:t>
            </w:r>
            <w:r w:rsidR="00A44177">
              <w:rPr>
                <w:rFonts w:eastAsia="Calibri"/>
                <w:sz w:val="24"/>
                <w:szCs w:val="24"/>
                <w:lang w:eastAsia="en-US"/>
              </w:rPr>
              <w:t>szakmai gyakorlati idejét</w:t>
            </w:r>
            <w:r w:rsidRPr="00371275">
              <w:rPr>
                <w:rFonts w:eastAsia="Calibri"/>
                <w:sz w:val="24"/>
                <w:szCs w:val="24"/>
                <w:lang w:eastAsia="en-US"/>
              </w:rPr>
              <w:t xml:space="preserve"> igazoló, a szakember által saját kezűleg aláírt szakmai önéletrajz. Amennyiben a szakember rendelkezik az </w:t>
            </w:r>
            <w:r w:rsidRPr="00371275">
              <w:rPr>
                <w:rFonts w:eastAsia="Calibri"/>
                <w:sz w:val="24"/>
                <w:szCs w:val="24"/>
                <w:lang w:eastAsia="en-US"/>
              </w:rPr>
              <w:lastRenderedPageBreak/>
              <w:t>alkalmassági követelményeknél előírt jogosultsággal, abban az esetben az önéletrajzban a jogosultság megszerzésének időpontját is fel kell tüntetni.</w:t>
            </w:r>
          </w:p>
          <w:p w:rsidR="004C36C0" w:rsidRPr="00A6168E" w:rsidRDefault="00CA7275" w:rsidP="00970234">
            <w:pPr>
              <w:autoSpaceDN w:val="0"/>
              <w:jc w:val="both"/>
              <w:rPr>
                <w:sz w:val="24"/>
                <w:szCs w:val="24"/>
              </w:rPr>
            </w:pPr>
            <w:r>
              <w:rPr>
                <w:sz w:val="24"/>
                <w:szCs w:val="24"/>
              </w:rPr>
              <w:t xml:space="preserve">Amennyiben az ajánlattevő nem kíván megajánlani </w:t>
            </w:r>
            <w:r w:rsidR="0048568A">
              <w:rPr>
                <w:sz w:val="24"/>
                <w:szCs w:val="24"/>
              </w:rPr>
              <w:t>többlet</w:t>
            </w:r>
            <w:r>
              <w:rPr>
                <w:sz w:val="24"/>
                <w:szCs w:val="24"/>
              </w:rPr>
              <w:t xml:space="preserve"> szakmai gyakorlatot a szakember vonatkozásában, akkor a felolvasólapon 0 hónap megajánlást kell szerepeltetni és ebben az esetben az önéletrajzot nem kell csatolni az ajánlatba.</w:t>
            </w:r>
          </w:p>
        </w:tc>
        <w:tc>
          <w:tcPr>
            <w:tcW w:w="1983" w:type="pct"/>
            <w:tcBorders>
              <w:top w:val="single" w:sz="4" w:space="0" w:color="auto"/>
              <w:left w:val="single" w:sz="4" w:space="0" w:color="auto"/>
              <w:bottom w:val="single" w:sz="4" w:space="0" w:color="auto"/>
              <w:right w:val="single" w:sz="4" w:space="0" w:color="auto"/>
            </w:tcBorders>
          </w:tcPr>
          <w:p w:rsidR="00AA7CA5" w:rsidRDefault="00AA7CA5" w:rsidP="00AA7CA5">
            <w:pPr>
              <w:autoSpaceDN w:val="0"/>
              <w:jc w:val="both"/>
              <w:rPr>
                <w:rFonts w:eastAsia="Calibri"/>
                <w:sz w:val="24"/>
                <w:szCs w:val="24"/>
                <w:lang w:eastAsia="en-US"/>
              </w:rPr>
            </w:pPr>
            <w:r>
              <w:rPr>
                <w:rFonts w:eastAsia="Calibri"/>
                <w:sz w:val="24"/>
                <w:szCs w:val="24"/>
                <w:lang w:eastAsia="en-US"/>
              </w:rPr>
              <w:lastRenderedPageBreak/>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AA7CA5" w:rsidRPr="00A6168E" w:rsidRDefault="00AA7CA5" w:rsidP="00AA7CA5">
            <w:pPr>
              <w:autoSpaceDN w:val="0"/>
              <w:jc w:val="both"/>
              <w:rPr>
                <w:rFonts w:eastAsia="Calibri"/>
                <w:sz w:val="24"/>
                <w:szCs w:val="24"/>
                <w:lang w:eastAsia="en-US"/>
              </w:rPr>
            </w:pPr>
            <w:r>
              <w:rPr>
                <w:rFonts w:eastAsia="Calibri"/>
                <w:sz w:val="24"/>
                <w:szCs w:val="24"/>
                <w:lang w:eastAsia="en-US"/>
              </w:rPr>
              <w:t xml:space="preserve">elérhetőség: jelen dokumentáció 2. számú melléklete </w:t>
            </w:r>
          </w:p>
        </w:tc>
      </w:tr>
      <w:tr w:rsidR="00430C13" w:rsidRPr="00825562" w:rsidTr="00903F2F">
        <w:trPr>
          <w:trHeight w:val="289"/>
        </w:trPr>
        <w:tc>
          <w:tcPr>
            <w:tcW w:w="333" w:type="pct"/>
            <w:tcBorders>
              <w:top w:val="single" w:sz="4" w:space="0" w:color="auto"/>
              <w:left w:val="single" w:sz="4" w:space="0" w:color="auto"/>
              <w:bottom w:val="single" w:sz="4" w:space="0" w:color="auto"/>
              <w:right w:val="single" w:sz="4" w:space="0" w:color="auto"/>
            </w:tcBorders>
            <w:vAlign w:val="center"/>
          </w:tcPr>
          <w:p w:rsidR="00430C13" w:rsidRPr="000B5F28" w:rsidRDefault="008F5714" w:rsidP="00135E02">
            <w:pPr>
              <w:autoSpaceDN w:val="0"/>
              <w:jc w:val="both"/>
              <w:rPr>
                <w:color w:val="000000"/>
                <w:sz w:val="24"/>
                <w:szCs w:val="24"/>
              </w:rPr>
            </w:pPr>
            <w:r>
              <w:rPr>
                <w:color w:val="000000"/>
                <w:sz w:val="24"/>
                <w:szCs w:val="24"/>
              </w:rPr>
              <w:lastRenderedPageBreak/>
              <w:t>2</w:t>
            </w:r>
            <w:r w:rsidR="00135E02">
              <w:rPr>
                <w:color w:val="000000"/>
                <w:sz w:val="24"/>
                <w:szCs w:val="24"/>
              </w:rPr>
              <w:t>1</w:t>
            </w:r>
            <w:r w:rsidR="00430C13">
              <w:rPr>
                <w:color w:val="000000"/>
                <w:sz w:val="24"/>
                <w:szCs w:val="24"/>
              </w:rPr>
              <w:t xml:space="preserve">. </w:t>
            </w:r>
          </w:p>
        </w:tc>
        <w:tc>
          <w:tcPr>
            <w:tcW w:w="2684" w:type="pct"/>
            <w:tcBorders>
              <w:top w:val="single" w:sz="4" w:space="0" w:color="auto"/>
              <w:left w:val="single" w:sz="4" w:space="0" w:color="auto"/>
              <w:bottom w:val="single" w:sz="4" w:space="0" w:color="auto"/>
              <w:right w:val="single" w:sz="4" w:space="0" w:color="auto"/>
            </w:tcBorders>
          </w:tcPr>
          <w:p w:rsidR="00430C13" w:rsidRPr="000B5F28" w:rsidRDefault="00430C13" w:rsidP="00430C13">
            <w:pPr>
              <w:autoSpaceDN w:val="0"/>
              <w:jc w:val="both"/>
              <w:rPr>
                <w:rFonts w:eastAsia="Calibri"/>
                <w:sz w:val="24"/>
                <w:szCs w:val="24"/>
                <w:lang w:eastAsia="en-US"/>
              </w:rPr>
            </w:pPr>
            <w:r>
              <w:rPr>
                <w:rFonts w:eastAsia="Calibri"/>
                <w:sz w:val="24"/>
                <w:szCs w:val="24"/>
                <w:lang w:eastAsia="en-US"/>
              </w:rPr>
              <w:t>Egyenértékű megoldás esetén</w:t>
            </w:r>
            <w:r w:rsidRPr="000B5F28">
              <w:rPr>
                <w:rFonts w:eastAsia="Calibri"/>
                <w:sz w:val="24"/>
                <w:szCs w:val="24"/>
                <w:lang w:eastAsia="en-US"/>
              </w:rPr>
              <w:t xml:space="preserve"> az egyenértékűséget igazoló dokumentumok </w:t>
            </w:r>
            <w:r>
              <w:rPr>
                <w:rFonts w:eastAsia="Calibri"/>
                <w:sz w:val="24"/>
                <w:szCs w:val="24"/>
                <w:lang w:eastAsia="en-US"/>
              </w:rPr>
              <w:t xml:space="preserve">megnevezése és </w:t>
            </w:r>
            <w:r w:rsidRPr="000B5F28">
              <w:rPr>
                <w:rFonts w:eastAsia="Calibri"/>
                <w:sz w:val="24"/>
                <w:szCs w:val="24"/>
                <w:lang w:eastAsia="en-US"/>
              </w:rPr>
              <w:t xml:space="preserve">benyújtása </w:t>
            </w:r>
          </w:p>
        </w:tc>
        <w:tc>
          <w:tcPr>
            <w:tcW w:w="1983" w:type="pct"/>
            <w:tcBorders>
              <w:top w:val="single" w:sz="4" w:space="0" w:color="auto"/>
              <w:left w:val="single" w:sz="4" w:space="0" w:color="auto"/>
              <w:bottom w:val="single" w:sz="4" w:space="0" w:color="auto"/>
              <w:right w:val="single" w:sz="4" w:space="0" w:color="auto"/>
            </w:tcBorders>
          </w:tcPr>
          <w:p w:rsidR="00430C13" w:rsidRDefault="00430C13" w:rsidP="00430C13">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430C13" w:rsidRPr="00825562" w:rsidRDefault="00430C13" w:rsidP="00FF79C6">
            <w:pPr>
              <w:autoSpaceDN w:val="0"/>
              <w:jc w:val="both"/>
              <w:rPr>
                <w:rFonts w:eastAsia="Calibri"/>
                <w:bCs/>
                <w:sz w:val="24"/>
                <w:szCs w:val="24"/>
                <w:lang w:eastAsia="en-US"/>
              </w:rPr>
            </w:pPr>
            <w:r>
              <w:rPr>
                <w:rFonts w:eastAsia="Calibri"/>
                <w:sz w:val="24"/>
                <w:szCs w:val="24"/>
                <w:lang w:eastAsia="en-US"/>
              </w:rPr>
              <w:t xml:space="preserve">elérhetőség: jelen dokumentáció </w:t>
            </w:r>
            <w:r w:rsidR="00FF79C6">
              <w:rPr>
                <w:rFonts w:eastAsia="Calibri"/>
                <w:sz w:val="24"/>
                <w:szCs w:val="24"/>
                <w:lang w:eastAsia="en-US"/>
              </w:rPr>
              <w:t>3</w:t>
            </w:r>
            <w:r>
              <w:rPr>
                <w:rFonts w:eastAsia="Calibri"/>
                <w:sz w:val="24"/>
                <w:szCs w:val="24"/>
                <w:lang w:eastAsia="en-US"/>
              </w:rPr>
              <w:t>. számú melléklete</w:t>
            </w:r>
          </w:p>
        </w:tc>
      </w:tr>
      <w:tr w:rsidR="00430C13" w:rsidRPr="00825562" w:rsidTr="00903F2F">
        <w:trPr>
          <w:trHeight w:val="289"/>
        </w:trPr>
        <w:tc>
          <w:tcPr>
            <w:tcW w:w="333" w:type="pct"/>
            <w:tcBorders>
              <w:top w:val="single" w:sz="4" w:space="0" w:color="auto"/>
              <w:left w:val="single" w:sz="4" w:space="0" w:color="auto"/>
              <w:bottom w:val="single" w:sz="4" w:space="0" w:color="auto"/>
              <w:right w:val="single" w:sz="4" w:space="0" w:color="auto"/>
            </w:tcBorders>
            <w:vAlign w:val="center"/>
          </w:tcPr>
          <w:p w:rsidR="00430C13" w:rsidRDefault="008F5714" w:rsidP="00135E02">
            <w:pPr>
              <w:autoSpaceDN w:val="0"/>
              <w:jc w:val="both"/>
              <w:rPr>
                <w:color w:val="000000"/>
                <w:sz w:val="24"/>
                <w:szCs w:val="24"/>
              </w:rPr>
            </w:pPr>
            <w:r>
              <w:rPr>
                <w:color w:val="000000"/>
                <w:sz w:val="24"/>
                <w:szCs w:val="24"/>
              </w:rPr>
              <w:t>2</w:t>
            </w:r>
            <w:r w:rsidR="00135E02">
              <w:rPr>
                <w:color w:val="000000"/>
                <w:sz w:val="24"/>
                <w:szCs w:val="24"/>
              </w:rPr>
              <w:t>2</w:t>
            </w:r>
            <w:r w:rsidR="00430C13">
              <w:rPr>
                <w:color w:val="000000"/>
                <w:sz w:val="24"/>
                <w:szCs w:val="24"/>
              </w:rPr>
              <w:t xml:space="preserve">. </w:t>
            </w:r>
          </w:p>
        </w:tc>
        <w:tc>
          <w:tcPr>
            <w:tcW w:w="2684" w:type="pct"/>
            <w:tcBorders>
              <w:top w:val="single" w:sz="4" w:space="0" w:color="auto"/>
              <w:left w:val="single" w:sz="4" w:space="0" w:color="auto"/>
              <w:bottom w:val="single" w:sz="4" w:space="0" w:color="auto"/>
              <w:right w:val="single" w:sz="4" w:space="0" w:color="auto"/>
            </w:tcBorders>
          </w:tcPr>
          <w:p w:rsidR="00430C13" w:rsidRDefault="00430C13" w:rsidP="00430C13">
            <w:pPr>
              <w:autoSpaceDN w:val="0"/>
              <w:jc w:val="both"/>
              <w:rPr>
                <w:rFonts w:eastAsia="Calibri"/>
                <w:sz w:val="24"/>
                <w:szCs w:val="24"/>
                <w:lang w:eastAsia="en-US"/>
              </w:rPr>
            </w:pPr>
            <w:r w:rsidRPr="00C912F2">
              <w:rPr>
                <w:rFonts w:eastAsia="Calibri"/>
                <w:sz w:val="24"/>
                <w:szCs w:val="24"/>
                <w:lang w:eastAsia="en-US"/>
              </w:rPr>
              <w:t>Folyamatban lévő változásbejegyzési eljárás esetén az ajánlattevő a 321/2015. (X.30.) Korm. rendelet 13. §-a alapján az ajánlathoz köteles csatolni a cégbírósághoz benyújtott változásbejegyzési kérelmet és annak érkezéséről a cégbíróság által megküldött igazolást.</w:t>
            </w:r>
          </w:p>
        </w:tc>
        <w:tc>
          <w:tcPr>
            <w:tcW w:w="1983" w:type="pct"/>
            <w:tcBorders>
              <w:top w:val="single" w:sz="4" w:space="0" w:color="auto"/>
              <w:left w:val="single" w:sz="4" w:space="0" w:color="auto"/>
              <w:bottom w:val="single" w:sz="4" w:space="0" w:color="auto"/>
              <w:right w:val="single" w:sz="4" w:space="0" w:color="auto"/>
            </w:tcBorders>
          </w:tcPr>
          <w:p w:rsidR="00430C13" w:rsidRDefault="00430C13" w:rsidP="00430C13">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430C13" w:rsidRPr="00825562" w:rsidRDefault="00430C13" w:rsidP="00430C13">
            <w:pPr>
              <w:autoSpaceDN w:val="0"/>
              <w:jc w:val="both"/>
              <w:rPr>
                <w:rFonts w:eastAsia="Calibri"/>
                <w:bCs/>
                <w:sz w:val="24"/>
                <w:szCs w:val="24"/>
                <w:lang w:eastAsia="en-US"/>
              </w:rPr>
            </w:pPr>
            <w:r>
              <w:rPr>
                <w:rFonts w:eastAsia="Calibri"/>
                <w:sz w:val="24"/>
                <w:szCs w:val="24"/>
                <w:lang w:eastAsia="en-US"/>
              </w:rPr>
              <w:t>elérhetőség: -</w:t>
            </w:r>
          </w:p>
        </w:tc>
      </w:tr>
      <w:tr w:rsidR="00430C13" w:rsidRPr="00825562" w:rsidTr="00903F2F">
        <w:trPr>
          <w:trHeight w:val="289"/>
        </w:trPr>
        <w:tc>
          <w:tcPr>
            <w:tcW w:w="333" w:type="pct"/>
            <w:tcBorders>
              <w:top w:val="single" w:sz="4" w:space="0" w:color="auto"/>
              <w:left w:val="single" w:sz="4" w:space="0" w:color="auto"/>
              <w:bottom w:val="single" w:sz="4" w:space="0" w:color="auto"/>
              <w:right w:val="single" w:sz="4" w:space="0" w:color="auto"/>
            </w:tcBorders>
            <w:vAlign w:val="center"/>
          </w:tcPr>
          <w:p w:rsidR="00430C13" w:rsidRDefault="005121DD" w:rsidP="00135E02">
            <w:pPr>
              <w:autoSpaceDN w:val="0"/>
              <w:jc w:val="both"/>
              <w:rPr>
                <w:color w:val="000000"/>
                <w:sz w:val="24"/>
                <w:szCs w:val="24"/>
              </w:rPr>
            </w:pPr>
            <w:r>
              <w:rPr>
                <w:color w:val="000000"/>
                <w:sz w:val="24"/>
                <w:szCs w:val="24"/>
              </w:rPr>
              <w:t>2</w:t>
            </w:r>
            <w:r w:rsidR="00135E02">
              <w:rPr>
                <w:color w:val="000000"/>
                <w:sz w:val="24"/>
                <w:szCs w:val="24"/>
              </w:rPr>
              <w:t>3</w:t>
            </w:r>
            <w:r>
              <w:rPr>
                <w:color w:val="000000"/>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430C13" w:rsidRDefault="00430C13" w:rsidP="00430C13">
            <w:pPr>
              <w:autoSpaceDN w:val="0"/>
              <w:jc w:val="both"/>
              <w:rPr>
                <w:rFonts w:eastAsia="Calibri"/>
                <w:sz w:val="24"/>
                <w:szCs w:val="24"/>
                <w:lang w:eastAsia="en-US"/>
              </w:rPr>
            </w:pPr>
            <w:r>
              <w:rPr>
                <w:rFonts w:eastAsia="Calibri"/>
                <w:sz w:val="24"/>
                <w:szCs w:val="24"/>
                <w:lang w:eastAsia="en-US"/>
              </w:rPr>
              <w:t>Amennyiben az ajánlat üzleti titkot tartalmaz, a Kbt. 44. § (1) szerinti indokolás</w:t>
            </w:r>
          </w:p>
        </w:tc>
        <w:tc>
          <w:tcPr>
            <w:tcW w:w="1983" w:type="pct"/>
            <w:tcBorders>
              <w:top w:val="single" w:sz="4" w:space="0" w:color="auto"/>
              <w:left w:val="single" w:sz="4" w:space="0" w:color="auto"/>
              <w:bottom w:val="single" w:sz="4" w:space="0" w:color="auto"/>
              <w:right w:val="single" w:sz="4" w:space="0" w:color="auto"/>
            </w:tcBorders>
          </w:tcPr>
          <w:p w:rsidR="00430C13" w:rsidRDefault="00430C13" w:rsidP="00430C13">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430C13" w:rsidRDefault="00430C13" w:rsidP="00430C13">
            <w:pPr>
              <w:autoSpaceDN w:val="0"/>
              <w:jc w:val="both"/>
              <w:rPr>
                <w:rFonts w:eastAsia="Calibri"/>
                <w:sz w:val="24"/>
                <w:szCs w:val="24"/>
                <w:lang w:eastAsia="en-US"/>
              </w:rPr>
            </w:pPr>
            <w:r>
              <w:rPr>
                <w:rFonts w:eastAsia="Calibri"/>
                <w:sz w:val="24"/>
                <w:szCs w:val="24"/>
                <w:lang w:eastAsia="en-US"/>
              </w:rPr>
              <w:t>elérhetőség: -</w:t>
            </w:r>
          </w:p>
        </w:tc>
      </w:tr>
      <w:tr w:rsidR="00430C13" w:rsidRPr="00D65EF7" w:rsidTr="0032736B">
        <w:tc>
          <w:tcPr>
            <w:tcW w:w="5000" w:type="pct"/>
            <w:gridSpan w:val="3"/>
            <w:tcBorders>
              <w:top w:val="single" w:sz="4" w:space="0" w:color="auto"/>
              <w:left w:val="single" w:sz="4" w:space="0" w:color="auto"/>
              <w:bottom w:val="single" w:sz="4" w:space="0" w:color="auto"/>
              <w:right w:val="single" w:sz="4" w:space="0" w:color="auto"/>
            </w:tcBorders>
            <w:shd w:val="clear" w:color="auto" w:fill="BFBFBF"/>
            <w:hideMark/>
          </w:tcPr>
          <w:p w:rsidR="00430C13" w:rsidRPr="00D65EF7" w:rsidRDefault="00430C13" w:rsidP="00430C13">
            <w:pPr>
              <w:autoSpaceDN w:val="0"/>
              <w:jc w:val="center"/>
              <w:rPr>
                <w:rFonts w:eastAsia="Calibri"/>
                <w:b/>
                <w:sz w:val="24"/>
                <w:szCs w:val="24"/>
                <w:lang w:eastAsia="en-US"/>
              </w:rPr>
            </w:pPr>
            <w:r w:rsidRPr="00D65EF7">
              <w:rPr>
                <w:rFonts w:eastAsia="Calibri"/>
                <w:b/>
                <w:sz w:val="24"/>
                <w:szCs w:val="24"/>
                <w:lang w:eastAsia="en-US"/>
              </w:rPr>
              <w:t>Ajánlattevő által - a Kbt. 69. § (4) bekezdése szerinti felhívásra - benyújtandó dokumentumok</w:t>
            </w:r>
            <w:r>
              <w:rPr>
                <w:rFonts w:eastAsia="Calibri"/>
                <w:b/>
                <w:sz w:val="24"/>
                <w:szCs w:val="24"/>
                <w:lang w:eastAsia="en-US"/>
              </w:rPr>
              <w:t xml:space="preserve"> és nyilatkozatok</w:t>
            </w:r>
          </w:p>
        </w:tc>
      </w:tr>
      <w:tr w:rsidR="00A946BF"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946BF" w:rsidRDefault="00A946BF" w:rsidP="00A946BF">
            <w:pPr>
              <w:jc w:val="both"/>
              <w:rPr>
                <w:color w:val="000000"/>
                <w:sz w:val="24"/>
                <w:szCs w:val="24"/>
              </w:rPr>
            </w:pPr>
            <w:r>
              <w:rPr>
                <w:color w:val="000000"/>
                <w:sz w:val="24"/>
                <w:szCs w:val="24"/>
              </w:rPr>
              <w:t>24.</w:t>
            </w:r>
          </w:p>
        </w:tc>
        <w:tc>
          <w:tcPr>
            <w:tcW w:w="2684" w:type="pct"/>
            <w:tcBorders>
              <w:top w:val="single" w:sz="4" w:space="0" w:color="auto"/>
              <w:left w:val="single" w:sz="4" w:space="0" w:color="auto"/>
              <w:bottom w:val="single" w:sz="4" w:space="0" w:color="auto"/>
              <w:right w:val="single" w:sz="4" w:space="0" w:color="auto"/>
            </w:tcBorders>
          </w:tcPr>
          <w:p w:rsidR="00A946BF" w:rsidRDefault="00A946BF" w:rsidP="00A946BF">
            <w:pPr>
              <w:jc w:val="both"/>
              <w:rPr>
                <w:sz w:val="24"/>
                <w:szCs w:val="24"/>
              </w:rPr>
            </w:pPr>
            <w:r w:rsidRPr="00473FAE">
              <w:rPr>
                <w:bCs/>
                <w:sz w:val="24"/>
                <w:szCs w:val="24"/>
              </w:rPr>
              <w:t>A 321/2015. (X.30.) Korm. rendelet 19. § (1) bekezdés c) pontja alapján az ajánlattevő nyilatkozata az ajánlati felhívás feladásának napját megelőző három, mérlegfordulónappal lezárt üzleti év teljes - általános forgalmi adó nélkül számítot</w:t>
            </w:r>
            <w:r>
              <w:rPr>
                <w:bCs/>
                <w:sz w:val="24"/>
                <w:szCs w:val="24"/>
              </w:rPr>
              <w:t xml:space="preserve">t – árbevételéről </w:t>
            </w:r>
            <w:r w:rsidRPr="00473FAE">
              <w:rPr>
                <w:bCs/>
                <w:sz w:val="24"/>
                <w:szCs w:val="24"/>
              </w:rPr>
              <w:t>attól függően, hogy az ajánlattevő mikor jött létre, illetve mikor kezdte meg tevékenységét, amennyiben ezek az adatok rendelkezésre állnak</w:t>
            </w:r>
          </w:p>
        </w:tc>
        <w:tc>
          <w:tcPr>
            <w:tcW w:w="1983" w:type="pct"/>
            <w:tcBorders>
              <w:top w:val="single" w:sz="4" w:space="0" w:color="auto"/>
              <w:left w:val="single" w:sz="4" w:space="0" w:color="auto"/>
              <w:bottom w:val="single" w:sz="4" w:space="0" w:color="auto"/>
              <w:right w:val="single" w:sz="4" w:space="0" w:color="auto"/>
            </w:tcBorders>
          </w:tcPr>
          <w:p w:rsidR="00A946BF" w:rsidRPr="00B059BE" w:rsidRDefault="00A946BF" w:rsidP="00A946BF">
            <w:pPr>
              <w:autoSpaceDN w:val="0"/>
              <w:jc w:val="both"/>
              <w:rPr>
                <w:rFonts w:eastAsia="Calibri"/>
                <w:sz w:val="24"/>
                <w:szCs w:val="24"/>
                <w:lang w:eastAsia="en-US"/>
              </w:rPr>
            </w:pPr>
            <w:r w:rsidRPr="00B059BE">
              <w:rPr>
                <w:rFonts w:eastAsia="Calibri"/>
                <w:sz w:val="24"/>
                <w:szCs w:val="24"/>
                <w:lang w:eastAsia="en-US"/>
              </w:rPr>
              <w:t>típus: EKR-ben csatolt formában benyújtandó (.pdf formátumban)</w:t>
            </w:r>
          </w:p>
          <w:p w:rsidR="00A946BF" w:rsidRPr="00812A4E" w:rsidRDefault="00A946BF" w:rsidP="00A946BF">
            <w:pPr>
              <w:autoSpaceDN w:val="0"/>
              <w:jc w:val="both"/>
              <w:rPr>
                <w:rFonts w:eastAsia="Calibri"/>
                <w:sz w:val="24"/>
                <w:szCs w:val="24"/>
                <w:lang w:eastAsia="en-US"/>
              </w:rPr>
            </w:pPr>
            <w:r w:rsidRPr="00B059BE">
              <w:rPr>
                <w:rFonts w:eastAsia="Calibri"/>
                <w:sz w:val="24"/>
                <w:szCs w:val="24"/>
                <w:lang w:eastAsia="en-US"/>
              </w:rPr>
              <w:t xml:space="preserve">elérhetőség: jelen dokumentáció </w:t>
            </w:r>
            <w:r>
              <w:rPr>
                <w:rFonts w:eastAsia="Calibri"/>
                <w:sz w:val="24"/>
                <w:szCs w:val="24"/>
                <w:lang w:eastAsia="en-US"/>
              </w:rPr>
              <w:t>4</w:t>
            </w:r>
            <w:r w:rsidRPr="00B059BE">
              <w:rPr>
                <w:rFonts w:eastAsia="Calibri"/>
                <w:sz w:val="24"/>
                <w:szCs w:val="24"/>
                <w:lang w:eastAsia="en-US"/>
              </w:rPr>
              <w:t>. számú melléklete</w:t>
            </w:r>
          </w:p>
        </w:tc>
      </w:tr>
      <w:tr w:rsidR="00A946BF"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946BF" w:rsidRDefault="00A946BF" w:rsidP="00A946BF">
            <w:pPr>
              <w:jc w:val="both"/>
              <w:rPr>
                <w:color w:val="000000"/>
                <w:sz w:val="24"/>
                <w:szCs w:val="24"/>
              </w:rPr>
            </w:pPr>
            <w:r>
              <w:rPr>
                <w:color w:val="000000"/>
                <w:sz w:val="24"/>
                <w:szCs w:val="24"/>
              </w:rPr>
              <w:t>25.</w:t>
            </w:r>
          </w:p>
        </w:tc>
        <w:tc>
          <w:tcPr>
            <w:tcW w:w="2684" w:type="pct"/>
            <w:tcBorders>
              <w:top w:val="single" w:sz="4" w:space="0" w:color="auto"/>
              <w:left w:val="single" w:sz="4" w:space="0" w:color="auto"/>
              <w:bottom w:val="single" w:sz="4" w:space="0" w:color="auto"/>
              <w:right w:val="single" w:sz="4" w:space="0" w:color="auto"/>
            </w:tcBorders>
          </w:tcPr>
          <w:p w:rsidR="00A946BF" w:rsidRDefault="00A946BF" w:rsidP="00A946BF">
            <w:pPr>
              <w:jc w:val="both"/>
              <w:rPr>
                <w:bCs/>
                <w:sz w:val="24"/>
                <w:szCs w:val="24"/>
              </w:rPr>
            </w:pPr>
            <w:r>
              <w:rPr>
                <w:bCs/>
                <w:sz w:val="24"/>
                <w:szCs w:val="24"/>
              </w:rPr>
              <w:t xml:space="preserve">A </w:t>
            </w:r>
            <w:r w:rsidRPr="0046097B">
              <w:rPr>
                <w:bCs/>
                <w:sz w:val="24"/>
                <w:szCs w:val="24"/>
              </w:rPr>
              <w:t xml:space="preserve">321/2015. (X. 30.) Korm. rendelet 21. § (2) bekezdés a) pontja alapján az ajánlati felhívás feladásának napját megelőző </w:t>
            </w:r>
            <w:r>
              <w:rPr>
                <w:bCs/>
                <w:sz w:val="24"/>
                <w:szCs w:val="24"/>
              </w:rPr>
              <w:t>60</w:t>
            </w:r>
            <w:r w:rsidRPr="0046097B">
              <w:rPr>
                <w:bCs/>
                <w:sz w:val="24"/>
                <w:szCs w:val="24"/>
              </w:rPr>
              <w:t xml:space="preserve"> hónapban teljesített legjelentősebb építési beruházásainak ismertetése, a 321/2015. (X. 30.) Korm. rendelet 23. §-a alapján kiállított, legalább az alábbi tartalmú igazolással: a szerződést kötő másik fél neve, székhelye; a referenciamunka tárgyának és mennyiségének olyan részletességű megadása, amely az alkalmassági feltételeknek való megfelelést egyértelműen igazolja; a teljesítés kezdő időpontja (év, hónap, nap); a teljesítés </w:t>
            </w:r>
            <w:r w:rsidRPr="0046097B">
              <w:rPr>
                <w:bCs/>
                <w:sz w:val="24"/>
                <w:szCs w:val="24"/>
              </w:rPr>
              <w:lastRenderedPageBreak/>
              <w:t>befejező időpontja (év , hónap, nap); a teljesítés helye; nyilatkozat arra vonatkozóan, hogy a teljesítés az előírásoknak és a szerződésnek megfelelően történt-e</w:t>
            </w:r>
          </w:p>
        </w:tc>
        <w:tc>
          <w:tcPr>
            <w:tcW w:w="1983" w:type="pct"/>
            <w:tcBorders>
              <w:top w:val="single" w:sz="4" w:space="0" w:color="auto"/>
              <w:left w:val="single" w:sz="4" w:space="0" w:color="auto"/>
              <w:bottom w:val="single" w:sz="4" w:space="0" w:color="auto"/>
              <w:right w:val="single" w:sz="4" w:space="0" w:color="auto"/>
            </w:tcBorders>
          </w:tcPr>
          <w:p w:rsidR="00A946BF" w:rsidRPr="00812A4E" w:rsidRDefault="00A946BF" w:rsidP="00A946BF">
            <w:pPr>
              <w:autoSpaceDN w:val="0"/>
              <w:jc w:val="both"/>
              <w:rPr>
                <w:rFonts w:eastAsia="Calibri"/>
                <w:sz w:val="24"/>
                <w:szCs w:val="24"/>
                <w:lang w:eastAsia="en-US"/>
              </w:rPr>
            </w:pPr>
            <w:r w:rsidRPr="00812A4E">
              <w:rPr>
                <w:rFonts w:eastAsia="Calibri"/>
                <w:sz w:val="24"/>
                <w:szCs w:val="24"/>
                <w:lang w:eastAsia="en-US"/>
              </w:rPr>
              <w:lastRenderedPageBreak/>
              <w:t>típus: EKR-ben csatolt formában benyújtandó (.pdf formátumban)</w:t>
            </w:r>
          </w:p>
          <w:p w:rsidR="00A946BF" w:rsidRPr="00812A4E" w:rsidRDefault="00A946BF" w:rsidP="00A946BF">
            <w:pPr>
              <w:autoSpaceDN w:val="0"/>
              <w:jc w:val="both"/>
              <w:rPr>
                <w:rFonts w:eastAsia="Calibri"/>
                <w:sz w:val="24"/>
                <w:szCs w:val="24"/>
                <w:lang w:eastAsia="en-US"/>
              </w:rPr>
            </w:pPr>
            <w:r w:rsidRPr="00812A4E">
              <w:rPr>
                <w:rFonts w:eastAsia="Calibri"/>
                <w:sz w:val="24"/>
                <w:szCs w:val="24"/>
                <w:lang w:eastAsia="en-US"/>
              </w:rPr>
              <w:t xml:space="preserve">elérhetőség: </w:t>
            </w:r>
            <w:r>
              <w:rPr>
                <w:rFonts w:eastAsia="Calibri"/>
                <w:sz w:val="24"/>
                <w:szCs w:val="24"/>
                <w:lang w:eastAsia="en-US"/>
              </w:rPr>
              <w:t>-</w:t>
            </w:r>
          </w:p>
        </w:tc>
      </w:tr>
      <w:tr w:rsidR="00A946BF"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946BF" w:rsidRPr="000B5F28" w:rsidRDefault="00A946BF" w:rsidP="00A946BF">
            <w:pPr>
              <w:jc w:val="both"/>
              <w:rPr>
                <w:color w:val="000000"/>
                <w:sz w:val="24"/>
                <w:szCs w:val="24"/>
              </w:rPr>
            </w:pPr>
            <w:r>
              <w:rPr>
                <w:color w:val="000000"/>
                <w:sz w:val="24"/>
                <w:szCs w:val="24"/>
              </w:rPr>
              <w:lastRenderedPageBreak/>
              <w:t>26</w:t>
            </w:r>
            <w:r w:rsidRPr="000B5F28">
              <w:rPr>
                <w:color w:val="000000"/>
                <w:sz w:val="24"/>
                <w:szCs w:val="24"/>
              </w:rPr>
              <w:t>.</w:t>
            </w:r>
          </w:p>
        </w:tc>
        <w:tc>
          <w:tcPr>
            <w:tcW w:w="2684" w:type="pct"/>
            <w:tcBorders>
              <w:top w:val="single" w:sz="4" w:space="0" w:color="auto"/>
              <w:left w:val="single" w:sz="4" w:space="0" w:color="auto"/>
              <w:bottom w:val="single" w:sz="4" w:space="0" w:color="auto"/>
              <w:right w:val="single" w:sz="4" w:space="0" w:color="auto"/>
            </w:tcBorders>
          </w:tcPr>
          <w:p w:rsidR="00A946BF" w:rsidRDefault="00A946BF" w:rsidP="00A946BF">
            <w:pPr>
              <w:jc w:val="both"/>
              <w:rPr>
                <w:color w:val="000000"/>
                <w:sz w:val="24"/>
                <w:szCs w:val="24"/>
              </w:rPr>
            </w:pPr>
            <w:r w:rsidRPr="00144712">
              <w:rPr>
                <w:color w:val="000000"/>
                <w:sz w:val="24"/>
                <w:szCs w:val="24"/>
              </w:rPr>
              <w:t>Nyilatkozat bemutatott szakemberekről</w:t>
            </w:r>
          </w:p>
          <w:p w:rsidR="00A946BF" w:rsidRPr="00144712" w:rsidRDefault="00A946BF" w:rsidP="00A946BF">
            <w:pPr>
              <w:jc w:val="both"/>
              <w:rPr>
                <w:color w:val="000000"/>
                <w:sz w:val="24"/>
                <w:szCs w:val="24"/>
              </w:rPr>
            </w:pPr>
            <w:r>
              <w:rPr>
                <w:color w:val="000000"/>
                <w:sz w:val="24"/>
                <w:szCs w:val="24"/>
              </w:rPr>
              <w:t>(</w:t>
            </w:r>
            <w:r>
              <w:rPr>
                <w:bCs/>
                <w:sz w:val="24"/>
                <w:szCs w:val="24"/>
              </w:rPr>
              <w:t xml:space="preserve">A </w:t>
            </w:r>
            <w:r w:rsidRPr="0046097B">
              <w:rPr>
                <w:bCs/>
                <w:sz w:val="24"/>
                <w:szCs w:val="24"/>
              </w:rPr>
              <w:t>321/2015. (X.30.) Korm. rendelet 21. § (2) bekezdés b) pontja alapján azoknak a szakembereknek (szervezeteknek) – különösen a minőség ellenőrzésért felelősöknek – a megnevezése, akiket a teljesítésbe be kíván vonni</w:t>
            </w:r>
            <w:r>
              <w:rPr>
                <w:bCs/>
                <w:sz w:val="24"/>
                <w:szCs w:val="24"/>
              </w:rPr>
              <w:t>)</w:t>
            </w:r>
          </w:p>
        </w:tc>
        <w:tc>
          <w:tcPr>
            <w:tcW w:w="1983" w:type="pct"/>
            <w:tcBorders>
              <w:top w:val="single" w:sz="4" w:space="0" w:color="auto"/>
              <w:left w:val="single" w:sz="4" w:space="0" w:color="auto"/>
              <w:bottom w:val="single" w:sz="4" w:space="0" w:color="auto"/>
              <w:right w:val="single" w:sz="4" w:space="0" w:color="auto"/>
            </w:tcBorders>
          </w:tcPr>
          <w:p w:rsidR="00A946BF" w:rsidRDefault="00A946BF" w:rsidP="00A946BF">
            <w:pPr>
              <w:autoSpaceDN w:val="0"/>
              <w:jc w:val="both"/>
              <w:rPr>
                <w:rFonts w:eastAsia="Calibri"/>
                <w:bCs/>
                <w:sz w:val="24"/>
                <w:szCs w:val="24"/>
                <w:lang w:eastAsia="en-US"/>
              </w:rPr>
            </w:pPr>
            <w:r>
              <w:rPr>
                <w:rFonts w:eastAsia="Calibri"/>
                <w:bCs/>
                <w:sz w:val="24"/>
                <w:szCs w:val="24"/>
                <w:lang w:eastAsia="en-US"/>
              </w:rPr>
              <w:t xml:space="preserve">típus: </w:t>
            </w:r>
            <w:r w:rsidRPr="00825562">
              <w:rPr>
                <w:rFonts w:eastAsia="Calibri"/>
                <w:bCs/>
                <w:sz w:val="24"/>
                <w:szCs w:val="24"/>
                <w:lang w:eastAsia="en-US"/>
              </w:rPr>
              <w:t>EKR elektronikus űrlap</w:t>
            </w:r>
          </w:p>
          <w:p w:rsidR="00A946BF" w:rsidRPr="000B5F28" w:rsidRDefault="00A946BF" w:rsidP="00A946BF">
            <w:pPr>
              <w:autoSpaceDN w:val="0"/>
              <w:jc w:val="both"/>
              <w:rPr>
                <w:rFonts w:eastAsia="Calibri"/>
                <w:sz w:val="24"/>
                <w:szCs w:val="24"/>
                <w:lang w:eastAsia="en-US"/>
              </w:rPr>
            </w:pPr>
            <w:r>
              <w:rPr>
                <w:rFonts w:eastAsia="Calibri"/>
                <w:bCs/>
                <w:sz w:val="24"/>
                <w:szCs w:val="24"/>
                <w:lang w:eastAsia="en-US"/>
              </w:rPr>
              <w:t>elérhetőség: benyújtandó iratok jegyzéke</w:t>
            </w:r>
          </w:p>
        </w:tc>
      </w:tr>
      <w:tr w:rsidR="00A946BF" w:rsidRPr="000B5F28" w:rsidTr="00903F2F">
        <w:tc>
          <w:tcPr>
            <w:tcW w:w="333" w:type="pct"/>
            <w:tcBorders>
              <w:top w:val="single" w:sz="4" w:space="0" w:color="auto"/>
              <w:left w:val="single" w:sz="4" w:space="0" w:color="auto"/>
              <w:bottom w:val="single" w:sz="4" w:space="0" w:color="auto"/>
              <w:right w:val="single" w:sz="4" w:space="0" w:color="auto"/>
            </w:tcBorders>
            <w:vAlign w:val="center"/>
          </w:tcPr>
          <w:p w:rsidR="00A946BF" w:rsidRDefault="00A946BF" w:rsidP="00A946BF">
            <w:pPr>
              <w:jc w:val="both"/>
              <w:rPr>
                <w:color w:val="000000"/>
                <w:sz w:val="24"/>
                <w:szCs w:val="24"/>
              </w:rPr>
            </w:pPr>
            <w:r>
              <w:rPr>
                <w:color w:val="000000"/>
                <w:sz w:val="24"/>
                <w:szCs w:val="24"/>
              </w:rPr>
              <w:t>26.</w:t>
            </w:r>
          </w:p>
        </w:tc>
        <w:tc>
          <w:tcPr>
            <w:tcW w:w="2684" w:type="pct"/>
            <w:tcBorders>
              <w:top w:val="single" w:sz="4" w:space="0" w:color="auto"/>
              <w:left w:val="single" w:sz="4" w:space="0" w:color="auto"/>
              <w:bottom w:val="single" w:sz="4" w:space="0" w:color="auto"/>
              <w:right w:val="single" w:sz="4" w:space="0" w:color="auto"/>
            </w:tcBorders>
          </w:tcPr>
          <w:p w:rsidR="00A946BF" w:rsidRPr="00144712" w:rsidRDefault="00A946BF" w:rsidP="00A946BF">
            <w:pPr>
              <w:jc w:val="both"/>
              <w:rPr>
                <w:color w:val="000000"/>
                <w:sz w:val="24"/>
                <w:szCs w:val="24"/>
              </w:rPr>
            </w:pPr>
            <w:r w:rsidRPr="00746484">
              <w:rPr>
                <w:color w:val="000000"/>
                <w:sz w:val="24"/>
                <w:szCs w:val="24"/>
              </w:rPr>
              <w:t xml:space="preserve">Amennyiben a bemutatott szakember </w:t>
            </w:r>
            <w:r w:rsidRPr="00144712">
              <w:rPr>
                <w:b/>
                <w:color w:val="000000"/>
                <w:sz w:val="24"/>
                <w:szCs w:val="24"/>
                <w:u w:val="single"/>
              </w:rPr>
              <w:t>nem rendelkezik</w:t>
            </w:r>
            <w:r w:rsidRPr="00746484">
              <w:rPr>
                <w:color w:val="000000"/>
                <w:sz w:val="24"/>
                <w:szCs w:val="24"/>
              </w:rPr>
              <w:t xml:space="preserve"> a 266/2013. (VII.11.) Korm. rendelet szerinti „</w:t>
            </w:r>
            <w:r>
              <w:rPr>
                <w:sz w:val="24"/>
                <w:szCs w:val="24"/>
              </w:rPr>
              <w:t>MV-É</w:t>
            </w:r>
            <w:r w:rsidRPr="00746484">
              <w:rPr>
                <w:color w:val="000000"/>
                <w:sz w:val="24"/>
                <w:szCs w:val="24"/>
              </w:rPr>
              <w:t xml:space="preserve">” jelölésű felelős műszaki vezetői jogosultsággal, </w:t>
            </w:r>
            <w:r w:rsidRPr="0046097B">
              <w:rPr>
                <w:color w:val="000000"/>
                <w:sz w:val="24"/>
                <w:szCs w:val="24"/>
              </w:rPr>
              <w:t>csatolandó a szakember előírt képzettségét igazoló dokumentum egyszerű másolata, valamint az előírt szakmai gyakorlat meglétét igazoló, a szakember által saját kezűleg aláírt szakmai önéletrajz</w:t>
            </w:r>
            <w:r>
              <w:rPr>
                <w:color w:val="000000"/>
                <w:sz w:val="24"/>
                <w:szCs w:val="24"/>
              </w:rPr>
              <w:t>. E</w:t>
            </w:r>
            <w:r w:rsidRPr="00746484">
              <w:rPr>
                <w:color w:val="000000"/>
                <w:sz w:val="24"/>
                <w:szCs w:val="24"/>
              </w:rPr>
              <w:t>gyenértékű képzettség esetében az egyenértékűséget igazoló dokumentum benyújtása szükséges.</w:t>
            </w:r>
          </w:p>
        </w:tc>
        <w:tc>
          <w:tcPr>
            <w:tcW w:w="1983" w:type="pct"/>
            <w:tcBorders>
              <w:top w:val="single" w:sz="4" w:space="0" w:color="auto"/>
              <w:left w:val="single" w:sz="4" w:space="0" w:color="auto"/>
              <w:bottom w:val="single" w:sz="4" w:space="0" w:color="auto"/>
              <w:right w:val="single" w:sz="4" w:space="0" w:color="auto"/>
            </w:tcBorders>
          </w:tcPr>
          <w:p w:rsidR="00A946BF" w:rsidRDefault="00A946BF" w:rsidP="00A946BF">
            <w:pPr>
              <w:autoSpaceDN w:val="0"/>
              <w:jc w:val="both"/>
              <w:rPr>
                <w:rFonts w:eastAsia="Calibri"/>
                <w:sz w:val="24"/>
                <w:szCs w:val="24"/>
                <w:lang w:eastAsia="en-US"/>
              </w:rPr>
            </w:pPr>
            <w:r>
              <w:rPr>
                <w:rFonts w:eastAsia="Calibri"/>
                <w:sz w:val="24"/>
                <w:szCs w:val="24"/>
                <w:lang w:eastAsia="en-US"/>
              </w:rPr>
              <w:t xml:space="preserve">típus: </w:t>
            </w:r>
            <w:r w:rsidRPr="00825562">
              <w:rPr>
                <w:rFonts w:eastAsia="Calibri"/>
                <w:sz w:val="24"/>
                <w:szCs w:val="24"/>
                <w:lang w:eastAsia="en-US"/>
              </w:rPr>
              <w:t>EKR-ben csatolt formában benyújtandó</w:t>
            </w:r>
            <w:r>
              <w:rPr>
                <w:rFonts w:eastAsia="Calibri"/>
                <w:sz w:val="24"/>
                <w:szCs w:val="24"/>
                <w:lang w:eastAsia="en-US"/>
              </w:rPr>
              <w:t xml:space="preserve"> (.pdf formátumban)</w:t>
            </w:r>
          </w:p>
          <w:p w:rsidR="00A946BF" w:rsidRDefault="00A946BF" w:rsidP="00A946BF">
            <w:pPr>
              <w:autoSpaceDN w:val="0"/>
              <w:jc w:val="both"/>
              <w:rPr>
                <w:rFonts w:eastAsia="Calibri"/>
                <w:bCs/>
                <w:sz w:val="24"/>
                <w:szCs w:val="24"/>
                <w:lang w:eastAsia="en-US"/>
              </w:rPr>
            </w:pPr>
            <w:r>
              <w:rPr>
                <w:rFonts w:eastAsia="Calibri"/>
                <w:sz w:val="24"/>
                <w:szCs w:val="24"/>
                <w:lang w:eastAsia="en-US"/>
              </w:rPr>
              <w:t xml:space="preserve">elérhetőség: </w:t>
            </w:r>
            <w:r w:rsidRPr="00B059BE">
              <w:rPr>
                <w:rFonts w:eastAsia="Calibri"/>
                <w:sz w:val="24"/>
                <w:szCs w:val="24"/>
                <w:lang w:eastAsia="en-US"/>
              </w:rPr>
              <w:t xml:space="preserve">jelen dokumentáció </w:t>
            </w:r>
            <w:r>
              <w:rPr>
                <w:rFonts w:eastAsia="Calibri"/>
                <w:sz w:val="24"/>
                <w:szCs w:val="24"/>
                <w:lang w:eastAsia="en-US"/>
              </w:rPr>
              <w:t>5</w:t>
            </w:r>
            <w:r w:rsidRPr="00B059BE">
              <w:rPr>
                <w:rFonts w:eastAsia="Calibri"/>
                <w:sz w:val="24"/>
                <w:szCs w:val="24"/>
                <w:lang w:eastAsia="en-US"/>
              </w:rPr>
              <w:t>. számú melléklete</w:t>
            </w:r>
          </w:p>
        </w:tc>
      </w:tr>
    </w:tbl>
    <w:p w:rsidR="008017B1" w:rsidRPr="00AA18DF" w:rsidRDefault="0019174A" w:rsidP="007F1E11">
      <w:pPr>
        <w:jc w:val="both"/>
        <w:rPr>
          <w:b/>
          <w:sz w:val="28"/>
          <w:szCs w:val="28"/>
        </w:rPr>
      </w:pPr>
      <w:r w:rsidRPr="00AA18DF">
        <w:rPr>
          <w:b/>
          <w:sz w:val="28"/>
          <w:szCs w:val="28"/>
        </w:rPr>
        <w:t>4</w:t>
      </w:r>
      <w:r w:rsidR="004E1445" w:rsidRPr="00AA18DF">
        <w:rPr>
          <w:b/>
          <w:sz w:val="28"/>
          <w:szCs w:val="28"/>
        </w:rPr>
        <w:t xml:space="preserve">. </w:t>
      </w:r>
      <w:r w:rsidR="00A82D4E" w:rsidRPr="00AA18DF">
        <w:rPr>
          <w:b/>
          <w:sz w:val="28"/>
          <w:szCs w:val="28"/>
        </w:rPr>
        <w:t>K</w:t>
      </w:r>
      <w:r w:rsidR="00AA18DF" w:rsidRPr="00AA18DF">
        <w:rPr>
          <w:b/>
          <w:sz w:val="28"/>
          <w:szCs w:val="28"/>
        </w:rPr>
        <w:t>özbeszerzési mű</w:t>
      </w:r>
      <w:r w:rsidR="00D7754D">
        <w:rPr>
          <w:b/>
          <w:sz w:val="28"/>
          <w:szCs w:val="28"/>
        </w:rPr>
        <w:t>szaki leírás és tervdokumentáció</w:t>
      </w:r>
      <w:r w:rsidR="00137658">
        <w:rPr>
          <w:b/>
          <w:sz w:val="28"/>
          <w:szCs w:val="28"/>
        </w:rPr>
        <w:t xml:space="preserve"> </w:t>
      </w:r>
      <w:r w:rsidR="001A44C8">
        <w:rPr>
          <w:b/>
          <w:sz w:val="28"/>
          <w:szCs w:val="28"/>
        </w:rPr>
        <w:t>(elérhetőség: további közbeszerzési dokumentumok)</w:t>
      </w:r>
    </w:p>
    <w:p w:rsidR="00A935AA" w:rsidRPr="00AA18DF" w:rsidRDefault="0019174A" w:rsidP="00AA18DF">
      <w:pPr>
        <w:rPr>
          <w:b/>
          <w:sz w:val="28"/>
          <w:szCs w:val="28"/>
        </w:rPr>
      </w:pPr>
      <w:r w:rsidRPr="00AA18DF">
        <w:rPr>
          <w:b/>
          <w:sz w:val="28"/>
          <w:szCs w:val="28"/>
        </w:rPr>
        <w:t>5</w:t>
      </w:r>
      <w:r w:rsidR="004E1445" w:rsidRPr="00AA18DF">
        <w:rPr>
          <w:b/>
          <w:sz w:val="28"/>
          <w:szCs w:val="28"/>
        </w:rPr>
        <w:t xml:space="preserve">. </w:t>
      </w:r>
      <w:r w:rsidR="00145215" w:rsidRPr="00AA18DF">
        <w:rPr>
          <w:b/>
          <w:sz w:val="28"/>
          <w:szCs w:val="28"/>
        </w:rPr>
        <w:t>Á</w:t>
      </w:r>
      <w:r w:rsidR="00AA18DF" w:rsidRPr="00AA18DF">
        <w:rPr>
          <w:b/>
          <w:sz w:val="28"/>
          <w:szCs w:val="28"/>
        </w:rPr>
        <w:t>razatlan költségvetés</w:t>
      </w:r>
      <w:r w:rsidR="001A44C8">
        <w:rPr>
          <w:b/>
          <w:sz w:val="28"/>
          <w:szCs w:val="28"/>
        </w:rPr>
        <w:t xml:space="preserve"> (elérhetőség: benyújtandó iratok jegyzéke)</w:t>
      </w:r>
    </w:p>
    <w:p w:rsidR="00FF3111" w:rsidRDefault="0019174A" w:rsidP="00AA18DF">
      <w:pPr>
        <w:rPr>
          <w:b/>
          <w:sz w:val="28"/>
          <w:szCs w:val="28"/>
        </w:rPr>
      </w:pPr>
      <w:bookmarkStart w:id="2" w:name="_Toc177290926"/>
      <w:bookmarkEnd w:id="0"/>
      <w:r w:rsidRPr="00AA18DF">
        <w:rPr>
          <w:b/>
          <w:sz w:val="28"/>
          <w:szCs w:val="28"/>
        </w:rPr>
        <w:t>6</w:t>
      </w:r>
      <w:r w:rsidR="004E1445" w:rsidRPr="00AA18DF">
        <w:rPr>
          <w:b/>
          <w:sz w:val="28"/>
          <w:szCs w:val="28"/>
        </w:rPr>
        <w:t>. K</w:t>
      </w:r>
      <w:r w:rsidR="00D7754D">
        <w:rPr>
          <w:b/>
          <w:sz w:val="28"/>
          <w:szCs w:val="28"/>
        </w:rPr>
        <w:t>ivitelezési szerződés</w:t>
      </w:r>
    </w:p>
    <w:p w:rsidR="00D7754D" w:rsidRPr="000A1531" w:rsidRDefault="00D7754D" w:rsidP="00AA18DF">
      <w:pPr>
        <w:rPr>
          <w:sz w:val="28"/>
          <w:szCs w:val="28"/>
        </w:rPr>
      </w:pPr>
    </w:p>
    <w:p w:rsidR="00A935AA" w:rsidRDefault="00A935AA" w:rsidP="00A935AA">
      <w:bookmarkStart w:id="3" w:name="_Toc86049896"/>
      <w:bookmarkEnd w:id="2"/>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1438BB" w:rsidRDefault="001438BB"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203497" w:rsidRDefault="00203497" w:rsidP="00137658">
      <w:pPr>
        <w:widowControl w:val="0"/>
        <w:autoSpaceDE w:val="0"/>
        <w:autoSpaceDN w:val="0"/>
        <w:adjustRightInd w:val="0"/>
        <w:spacing w:line="276" w:lineRule="auto"/>
        <w:jc w:val="center"/>
        <w:rPr>
          <w:color w:val="000000"/>
          <w:sz w:val="24"/>
          <w:szCs w:val="24"/>
        </w:rPr>
      </w:pPr>
    </w:p>
    <w:p w:rsidR="00137658" w:rsidRDefault="00137658" w:rsidP="00137658">
      <w:pPr>
        <w:widowControl w:val="0"/>
        <w:autoSpaceDE w:val="0"/>
        <w:autoSpaceDN w:val="0"/>
        <w:adjustRightInd w:val="0"/>
        <w:spacing w:line="276" w:lineRule="auto"/>
        <w:jc w:val="center"/>
        <w:rPr>
          <w:color w:val="000000"/>
          <w:sz w:val="24"/>
          <w:szCs w:val="24"/>
        </w:rPr>
      </w:pPr>
      <w:r w:rsidRPr="00DE50AF">
        <w:rPr>
          <w:color w:val="000000"/>
          <w:sz w:val="24"/>
          <w:szCs w:val="24"/>
        </w:rPr>
        <w:lastRenderedPageBreak/>
        <w:t>Kivitelezési szerződés</w:t>
      </w:r>
    </w:p>
    <w:p w:rsidR="00137658" w:rsidRPr="00DE50AF" w:rsidRDefault="00137658" w:rsidP="00137658">
      <w:pPr>
        <w:widowControl w:val="0"/>
        <w:autoSpaceDE w:val="0"/>
        <w:autoSpaceDN w:val="0"/>
        <w:adjustRightInd w:val="0"/>
        <w:spacing w:line="276" w:lineRule="auto"/>
        <w:jc w:val="center"/>
        <w:rPr>
          <w:color w:val="000000"/>
          <w:sz w:val="24"/>
          <w:szCs w:val="24"/>
        </w:rPr>
      </w:pPr>
    </w:p>
    <w:p w:rsidR="00137658" w:rsidRDefault="00137658" w:rsidP="00137658">
      <w:pPr>
        <w:pStyle w:val="Nincstrkz"/>
        <w:spacing w:line="276" w:lineRule="auto"/>
        <w:rPr>
          <w:rFonts w:ascii="Times New Roman" w:hAnsi="Times New Roman"/>
        </w:rPr>
      </w:pPr>
      <w:r w:rsidRPr="00834628">
        <w:rPr>
          <w:rFonts w:ascii="Times New Roman" w:hAnsi="Times New Roman"/>
        </w:rPr>
        <w:t>amely létrejött egyrészről</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név: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székhely: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telefon: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fax: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adószám: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pénzforgalmi számlaszám: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képviseletében eljár: </w:t>
      </w:r>
    </w:p>
    <w:p w:rsidR="00137658" w:rsidRDefault="00137658" w:rsidP="00137658">
      <w:pPr>
        <w:pStyle w:val="Nincstrkz"/>
        <w:spacing w:line="276" w:lineRule="auto"/>
        <w:rPr>
          <w:rFonts w:ascii="Times New Roman" w:hAnsi="Times New Roman"/>
        </w:rPr>
      </w:pPr>
      <w:r w:rsidRPr="00834628">
        <w:rPr>
          <w:rFonts w:ascii="Times New Roman" w:hAnsi="Times New Roman"/>
        </w:rPr>
        <w:t>mint megrendelő, (a továbbiakban: Megrendelő) másrészről</w:t>
      </w:r>
    </w:p>
    <w:p w:rsidR="00137658" w:rsidRPr="00834628" w:rsidRDefault="00137658" w:rsidP="00137658">
      <w:pPr>
        <w:pStyle w:val="Nincstrkz"/>
        <w:spacing w:line="276" w:lineRule="auto"/>
        <w:rPr>
          <w:rFonts w:ascii="Times New Roman" w:hAnsi="Times New Roman"/>
          <w:b/>
        </w:rPr>
      </w:pP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név: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székhely: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telefon:</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fax: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adószám:</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nyilvántartási szám</w:t>
      </w:r>
      <w:r w:rsidRPr="00834628">
        <w:rPr>
          <w:rStyle w:val="Lbjegyzet-hivatkozs"/>
        </w:rPr>
        <w:footnoteReference w:id="1"/>
      </w:r>
      <w:r w:rsidRPr="00834628">
        <w:rPr>
          <w:rFonts w:ascii="Times New Roman" w:hAnsi="Times New Roman"/>
        </w:rPr>
        <w:t>:</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cégjegyzékszám: </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számlavezető bank:</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pénzforgalmi számlaszám:</w:t>
      </w:r>
    </w:p>
    <w:p w:rsidR="00137658" w:rsidRPr="00834628" w:rsidRDefault="00137658" w:rsidP="00137658">
      <w:pPr>
        <w:pStyle w:val="Nincstrkz"/>
        <w:spacing w:line="276" w:lineRule="auto"/>
        <w:rPr>
          <w:rFonts w:ascii="Times New Roman" w:hAnsi="Times New Roman"/>
          <w:b/>
        </w:rPr>
      </w:pPr>
      <w:r w:rsidRPr="00834628">
        <w:rPr>
          <w:rFonts w:ascii="Times New Roman" w:hAnsi="Times New Roman"/>
        </w:rPr>
        <w:t xml:space="preserve">képviseletében eljár: </w:t>
      </w:r>
    </w:p>
    <w:p w:rsidR="00137658" w:rsidRPr="00DE50AF" w:rsidRDefault="00137658" w:rsidP="00137658">
      <w:pPr>
        <w:pStyle w:val="Okeanlevel5"/>
        <w:spacing w:line="276" w:lineRule="auto"/>
        <w:rPr>
          <w:b w:val="0"/>
        </w:rPr>
      </w:pPr>
      <w:r w:rsidRPr="00DE50AF">
        <w:rPr>
          <w:b w:val="0"/>
        </w:rPr>
        <w:t>mint kivitelező (a továbbiakban: Kivitelező) között az alábbi feltételekkel:</w:t>
      </w:r>
    </w:p>
    <w:p w:rsidR="00137658" w:rsidRPr="00DE50AF" w:rsidRDefault="00137658" w:rsidP="00137658">
      <w:pPr>
        <w:widowControl w:val="0"/>
        <w:autoSpaceDE w:val="0"/>
        <w:autoSpaceDN w:val="0"/>
        <w:adjustRightInd w:val="0"/>
        <w:spacing w:line="276" w:lineRule="auto"/>
        <w:jc w:val="both"/>
        <w:rPr>
          <w:color w:val="000000"/>
          <w:sz w:val="24"/>
          <w:szCs w:val="24"/>
        </w:rPr>
      </w:pPr>
    </w:p>
    <w:p w:rsidR="00137658" w:rsidRDefault="00137658" w:rsidP="00137658">
      <w:pPr>
        <w:widowControl w:val="0"/>
        <w:autoSpaceDE w:val="0"/>
        <w:autoSpaceDN w:val="0"/>
        <w:adjustRightInd w:val="0"/>
        <w:spacing w:line="276" w:lineRule="auto"/>
        <w:jc w:val="both"/>
        <w:rPr>
          <w:b/>
          <w:color w:val="000000"/>
          <w:sz w:val="24"/>
          <w:szCs w:val="24"/>
        </w:rPr>
      </w:pPr>
      <w:r w:rsidRPr="00DE50AF">
        <w:rPr>
          <w:b/>
          <w:color w:val="000000"/>
          <w:sz w:val="24"/>
          <w:szCs w:val="24"/>
        </w:rPr>
        <w:t>1.</w:t>
      </w:r>
      <w:r w:rsidRPr="00DE50AF">
        <w:rPr>
          <w:b/>
          <w:color w:val="000000"/>
          <w:sz w:val="24"/>
          <w:szCs w:val="24"/>
        </w:rPr>
        <w:tab/>
        <w:t>A szerződés tárgya</w:t>
      </w:r>
    </w:p>
    <w:p w:rsidR="00137658" w:rsidRPr="0051011A" w:rsidRDefault="00137658" w:rsidP="00137658">
      <w:pPr>
        <w:pStyle w:val="lfej"/>
        <w:spacing w:line="276" w:lineRule="auto"/>
        <w:ind w:left="720" w:hanging="720"/>
        <w:jc w:val="both"/>
        <w:rPr>
          <w:szCs w:val="24"/>
        </w:rPr>
      </w:pPr>
      <w:r w:rsidRPr="00DE50AF">
        <w:rPr>
          <w:szCs w:val="24"/>
        </w:rPr>
        <w:t>1.1.</w:t>
      </w:r>
      <w:r w:rsidRPr="00DE50AF">
        <w:rPr>
          <w:szCs w:val="24"/>
        </w:rPr>
        <w:tab/>
      </w:r>
      <w:r w:rsidRPr="000D1508">
        <w:rPr>
          <w:szCs w:val="24"/>
        </w:rPr>
        <w:t xml:space="preserve">Megrendelő a </w:t>
      </w:r>
      <w:r w:rsidRPr="000D1508">
        <w:rPr>
          <w:szCs w:val="24"/>
          <w:lang w:val="hu-HU"/>
        </w:rPr>
        <w:t>közbeszerzésekről</w:t>
      </w:r>
      <w:r w:rsidRPr="000D1508">
        <w:rPr>
          <w:szCs w:val="24"/>
        </w:rPr>
        <w:t xml:space="preserve"> szóló 2015. </w:t>
      </w:r>
      <w:r w:rsidRPr="000D1508">
        <w:rPr>
          <w:szCs w:val="24"/>
          <w:lang w:val="hu-HU"/>
        </w:rPr>
        <w:t>évi</w:t>
      </w:r>
      <w:r w:rsidRPr="000D1508">
        <w:rPr>
          <w:szCs w:val="24"/>
        </w:rPr>
        <w:t xml:space="preserve"> CXLIII. törvény (a továbbiakban: Kbt.) 11</w:t>
      </w:r>
      <w:r w:rsidR="000D1508">
        <w:rPr>
          <w:szCs w:val="24"/>
        </w:rPr>
        <w:t>2</w:t>
      </w:r>
      <w:r w:rsidRPr="000D1508">
        <w:rPr>
          <w:szCs w:val="24"/>
        </w:rPr>
        <w:t>.</w:t>
      </w:r>
      <w:r w:rsidR="005267E3">
        <w:rPr>
          <w:szCs w:val="24"/>
        </w:rPr>
        <w:t xml:space="preserve">§ </w:t>
      </w:r>
      <w:r w:rsidR="000D1508">
        <w:rPr>
          <w:szCs w:val="24"/>
        </w:rPr>
        <w:t xml:space="preserve">(1) bekezdés b) pontja </w:t>
      </w:r>
      <w:r w:rsidRPr="000D1508">
        <w:rPr>
          <w:szCs w:val="24"/>
        </w:rPr>
        <w:t xml:space="preserve">szerinti nyílt közbeszerzési eljárást folytatott le </w:t>
      </w:r>
      <w:r w:rsidRPr="000D1508">
        <w:rPr>
          <w:szCs w:val="24"/>
          <w:lang w:val="hu-HU"/>
        </w:rPr>
        <w:t>“</w:t>
      </w:r>
      <w:r w:rsidR="000D7976" w:rsidRPr="000D7976">
        <w:rPr>
          <w:szCs w:val="24"/>
          <w:lang w:val="hu-HU"/>
        </w:rPr>
        <w:t>Igazgyöngy Óvoda csoportszobával történő bővítése</w:t>
      </w:r>
      <w:r w:rsidR="000D1508" w:rsidRPr="000D1508">
        <w:rPr>
          <w:szCs w:val="24"/>
        </w:rPr>
        <w:t>” tárgyban</w:t>
      </w:r>
      <w:r w:rsidRPr="000D1508">
        <w:rPr>
          <w:szCs w:val="24"/>
        </w:rPr>
        <w:t xml:space="preserve">. Kivitelező a közbeszerzési eljárás ajánlati felhívását és </w:t>
      </w:r>
      <w:r w:rsidR="00CE5497">
        <w:rPr>
          <w:szCs w:val="24"/>
        </w:rPr>
        <w:t>közbeszerzési dokumentáció</w:t>
      </w:r>
      <w:r w:rsidRPr="000D1508">
        <w:rPr>
          <w:szCs w:val="24"/>
        </w:rPr>
        <w:t>ját megismerte, azt a feladat meghatározásához szükséges mértékben és az</w:t>
      </w:r>
      <w:r w:rsidRPr="0051011A">
        <w:rPr>
          <w:szCs w:val="24"/>
        </w:rPr>
        <w:t xml:space="preserve"> elvárható gondossággal tanulmányozta és ajánlatát ennek megfelelően tette meg. A közbeszerzési eljárás nyertese </w:t>
      </w:r>
      <w:r w:rsidR="007F3FE3">
        <w:rPr>
          <w:szCs w:val="24"/>
        </w:rPr>
        <w:t xml:space="preserve">a </w:t>
      </w:r>
      <w:r w:rsidRPr="0051011A">
        <w:rPr>
          <w:szCs w:val="24"/>
        </w:rPr>
        <w:t>Kivitelező</w:t>
      </w:r>
      <w:r>
        <w:rPr>
          <w:szCs w:val="24"/>
        </w:rPr>
        <w:t>.</w:t>
      </w:r>
      <w:r w:rsidRPr="0051011A">
        <w:rPr>
          <w:szCs w:val="24"/>
        </w:rPr>
        <w:t xml:space="preserve"> A közbeszerzési eljárás dokumentumai (különösen: az </w:t>
      </w:r>
      <w:r w:rsidR="005930EA">
        <w:rPr>
          <w:szCs w:val="24"/>
        </w:rPr>
        <w:t>ajánlati</w:t>
      </w:r>
      <w:r>
        <w:rPr>
          <w:szCs w:val="24"/>
        </w:rPr>
        <w:t xml:space="preserve"> felhívás</w:t>
      </w:r>
      <w:r w:rsidRPr="0051011A">
        <w:rPr>
          <w:szCs w:val="24"/>
        </w:rPr>
        <w:t xml:space="preserve">, az </w:t>
      </w:r>
      <w:r w:rsidR="00CE5497">
        <w:rPr>
          <w:szCs w:val="24"/>
        </w:rPr>
        <w:t>közbeszerzési dokumentáció</w:t>
      </w:r>
      <w:r w:rsidRPr="0051011A">
        <w:rPr>
          <w:szCs w:val="24"/>
        </w:rPr>
        <w:t xml:space="preserve"> és a Kivitelező ajánlata) alapján kerül sor jelen szerződés megkötésre. Megrendelő a kivitelezési dokumentációt a közbeszerzési eljárás </w:t>
      </w:r>
      <w:r w:rsidR="00CE5497">
        <w:rPr>
          <w:szCs w:val="24"/>
        </w:rPr>
        <w:t>közbeszerzési dokumentáció</w:t>
      </w:r>
      <w:r w:rsidRPr="0051011A">
        <w:rPr>
          <w:szCs w:val="24"/>
        </w:rPr>
        <w:t xml:space="preserve">jának részeként Kivitelező rendelkezésére bocsátotta. </w:t>
      </w:r>
    </w:p>
    <w:p w:rsidR="00137658" w:rsidRPr="00294F67" w:rsidRDefault="00137658" w:rsidP="00137658">
      <w:pPr>
        <w:pStyle w:val="lfej"/>
        <w:spacing w:line="276" w:lineRule="auto"/>
        <w:ind w:left="720" w:hanging="720"/>
        <w:jc w:val="both"/>
        <w:rPr>
          <w:szCs w:val="24"/>
        </w:rPr>
      </w:pPr>
      <w:r w:rsidRPr="0051011A">
        <w:rPr>
          <w:szCs w:val="24"/>
        </w:rPr>
        <w:t>1.2.</w:t>
      </w:r>
      <w:r w:rsidRPr="0051011A">
        <w:rPr>
          <w:szCs w:val="24"/>
        </w:rPr>
        <w:tab/>
      </w:r>
      <w:r w:rsidRPr="00294F67">
        <w:rPr>
          <w:szCs w:val="24"/>
        </w:rPr>
        <w:t xml:space="preserve">Megrendelő jelen szerződés alapján </w:t>
      </w:r>
      <w:r w:rsidRPr="00294F67">
        <w:rPr>
          <w:szCs w:val="24"/>
          <w:lang w:val="hu-HU"/>
        </w:rPr>
        <w:t>megrendeli</w:t>
      </w:r>
      <w:r w:rsidRPr="00294F67">
        <w:rPr>
          <w:szCs w:val="24"/>
        </w:rPr>
        <w:t>, Kivitelező pedig vállalja a</w:t>
      </w:r>
      <w:r w:rsidR="00794239">
        <w:rPr>
          <w:szCs w:val="24"/>
        </w:rPr>
        <w:t xml:space="preserve"> </w:t>
      </w:r>
      <w:r w:rsidR="000D7976">
        <w:rPr>
          <w:szCs w:val="24"/>
        </w:rPr>
        <w:t>6097, Kunadacs Petőfi Sándor utca 3.</w:t>
      </w:r>
      <w:r w:rsidR="00D66FEC">
        <w:rPr>
          <w:szCs w:val="24"/>
        </w:rPr>
        <w:t xml:space="preserve"> </w:t>
      </w:r>
      <w:r w:rsidR="00794239">
        <w:rPr>
          <w:szCs w:val="24"/>
        </w:rPr>
        <w:t>hrsz</w:t>
      </w:r>
      <w:r w:rsidR="001C5486" w:rsidRPr="001C5486">
        <w:rPr>
          <w:szCs w:val="24"/>
        </w:rPr>
        <w:t xml:space="preserve">.: </w:t>
      </w:r>
      <w:r w:rsidR="000D7976">
        <w:rPr>
          <w:szCs w:val="24"/>
        </w:rPr>
        <w:t>194</w:t>
      </w:r>
      <w:r w:rsidR="007C09A5">
        <w:rPr>
          <w:szCs w:val="24"/>
        </w:rPr>
        <w:t xml:space="preserve"> alatti </w:t>
      </w:r>
      <w:r w:rsidR="00794239">
        <w:rPr>
          <w:szCs w:val="24"/>
        </w:rPr>
        <w:t>építési</w:t>
      </w:r>
      <w:r w:rsidR="00BD7296">
        <w:rPr>
          <w:szCs w:val="24"/>
        </w:rPr>
        <w:t xml:space="preserve"> munkák</w:t>
      </w:r>
      <w:r w:rsidR="007C09A5">
        <w:rPr>
          <w:szCs w:val="24"/>
        </w:rPr>
        <w:t xml:space="preserve"> </w:t>
      </w:r>
      <w:r w:rsidRPr="00294F67">
        <w:t>elvégzését</w:t>
      </w:r>
      <w:r w:rsidRPr="00294F67">
        <w:rPr>
          <w:szCs w:val="24"/>
        </w:rPr>
        <w:t xml:space="preserve"> a </w:t>
      </w:r>
      <w:r w:rsidRPr="00294F67">
        <w:rPr>
          <w:szCs w:val="24"/>
        </w:rPr>
        <w:lastRenderedPageBreak/>
        <w:t xml:space="preserve">közbeszerzési eljárás </w:t>
      </w:r>
      <w:r w:rsidRPr="00294F67">
        <w:rPr>
          <w:szCs w:val="24"/>
          <w:lang w:val="hu-HU"/>
        </w:rPr>
        <w:t>dokumentumaiban</w:t>
      </w:r>
      <w:r w:rsidRPr="00294F67">
        <w:rPr>
          <w:szCs w:val="24"/>
        </w:rPr>
        <w:t xml:space="preserve"> szereplő előírások, valamint a jelen szerződésben </w:t>
      </w:r>
      <w:r w:rsidRPr="00294F67">
        <w:rPr>
          <w:szCs w:val="24"/>
          <w:lang w:val="hu-HU"/>
        </w:rPr>
        <w:t>foglaltak</w:t>
      </w:r>
      <w:r w:rsidRPr="00294F67">
        <w:rPr>
          <w:szCs w:val="24"/>
        </w:rPr>
        <w:t xml:space="preserve"> </w:t>
      </w:r>
      <w:r w:rsidRPr="00294F67">
        <w:rPr>
          <w:szCs w:val="24"/>
          <w:lang w:val="hu-HU"/>
        </w:rPr>
        <w:t>szerint</w:t>
      </w:r>
      <w:r w:rsidRPr="00294F67">
        <w:rPr>
          <w:szCs w:val="24"/>
        </w:rPr>
        <w:t>.</w:t>
      </w:r>
    </w:p>
    <w:p w:rsidR="00137658" w:rsidRPr="00294F67" w:rsidRDefault="00137658" w:rsidP="00137658">
      <w:pPr>
        <w:pStyle w:val="Okeanlevel5"/>
        <w:spacing w:line="276" w:lineRule="auto"/>
      </w:pPr>
      <w:r w:rsidRPr="00294F67">
        <w:t>2.</w:t>
      </w:r>
      <w:r w:rsidRPr="00294F67">
        <w:tab/>
        <w:t>Megrendelő jogai és kötelezettségei</w:t>
      </w:r>
    </w:p>
    <w:p w:rsidR="00137658" w:rsidRPr="00294F67" w:rsidRDefault="00137658" w:rsidP="00137658">
      <w:pPr>
        <w:widowControl w:val="0"/>
        <w:autoSpaceDE w:val="0"/>
        <w:autoSpaceDN w:val="0"/>
        <w:adjustRightInd w:val="0"/>
        <w:spacing w:line="276" w:lineRule="auto"/>
        <w:ind w:left="709" w:hanging="709"/>
        <w:jc w:val="both"/>
        <w:rPr>
          <w:sz w:val="24"/>
          <w:szCs w:val="24"/>
        </w:rPr>
      </w:pPr>
      <w:r w:rsidRPr="00294F67">
        <w:rPr>
          <w:sz w:val="24"/>
          <w:szCs w:val="24"/>
        </w:rPr>
        <w:t>2.1.</w:t>
      </w:r>
      <w:r w:rsidRPr="00294F67">
        <w:rPr>
          <w:sz w:val="24"/>
          <w:szCs w:val="24"/>
        </w:rPr>
        <w:tab/>
        <w:t xml:space="preserve">Megrendelő fő kötelezettsége a Kivitelező szerződésszerű teljesítésének az átvétele és a jelen szerződésben meghatározott díj kifizetése. </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294F67">
        <w:rPr>
          <w:sz w:val="24"/>
          <w:szCs w:val="24"/>
        </w:rPr>
        <w:t>2.2.</w:t>
      </w:r>
      <w:r w:rsidRPr="00294F67">
        <w:rPr>
          <w:sz w:val="24"/>
          <w:szCs w:val="24"/>
        </w:rPr>
        <w:tab/>
        <w:t xml:space="preserve">Megrendelő műszaki ellenőre </w:t>
      </w:r>
      <w:r w:rsidRPr="0051011A">
        <w:rPr>
          <w:sz w:val="24"/>
          <w:szCs w:val="24"/>
        </w:rPr>
        <w:t>útján ellenőrzi</w:t>
      </w:r>
      <w:r w:rsidRPr="00DE50AF">
        <w:rPr>
          <w:sz w:val="24"/>
          <w:szCs w:val="24"/>
        </w:rPr>
        <w:t xml:space="preserve"> a kivitelezést abból a szempontból, hogy az a szerződés illetve a jogszabályok, valamint egyéb előírások rendelkezéseknek megfelelően történik-e.</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2.3.</w:t>
      </w:r>
      <w:r w:rsidRPr="00DE50AF">
        <w:rPr>
          <w:color w:val="000000"/>
          <w:sz w:val="24"/>
          <w:szCs w:val="24"/>
        </w:rPr>
        <w:tab/>
        <w:t>M</w:t>
      </w:r>
      <w:r w:rsidRPr="00DE50AF">
        <w:rPr>
          <w:sz w:val="24"/>
          <w:szCs w:val="24"/>
        </w:rPr>
        <w:t>egrendelő köteles az építéshez szükséges munkaterületet munkavégzésre alkalmas állapotban a Kivitelező részére átadni. A munkaterület átadása a szerződő felek által felvett jegyzőkönyvvel</w:t>
      </w:r>
      <w:r w:rsidRPr="00DE50AF">
        <w:rPr>
          <w:color w:val="FF0000"/>
          <w:sz w:val="24"/>
          <w:szCs w:val="24"/>
        </w:rPr>
        <w:t xml:space="preserve"> </w:t>
      </w:r>
      <w:r w:rsidRPr="00DE50AF">
        <w:rPr>
          <w:sz w:val="24"/>
          <w:szCs w:val="24"/>
        </w:rPr>
        <w:t xml:space="preserve">történik. A felek rögzítik a munkaterület átadáskori állapotát, amely irányadó lesz annak visszaadása során is. </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2.4.</w:t>
      </w:r>
      <w:r w:rsidRPr="00DE50AF">
        <w:rPr>
          <w:color w:val="000000"/>
          <w:sz w:val="24"/>
          <w:szCs w:val="24"/>
        </w:rPr>
        <w:tab/>
        <w:t>M</w:t>
      </w:r>
      <w:r w:rsidRPr="00DE50AF">
        <w:rPr>
          <w:sz w:val="24"/>
          <w:szCs w:val="24"/>
        </w:rPr>
        <w:t xml:space="preserve">egrendelő felelősséget vállal azért, hogy az átadott munkaterületre harmadik személynek nincs olyan joga vagy igénye, amely az építési munkák kivitelezését akadályozná. A munkavégzés feltételeinek biztosítása Kivitelező feladata. </w:t>
      </w:r>
    </w:p>
    <w:p w:rsidR="00137658"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2.5.</w:t>
      </w:r>
      <w:r w:rsidRPr="00DE50AF">
        <w:rPr>
          <w:color w:val="000000"/>
          <w:sz w:val="24"/>
          <w:szCs w:val="24"/>
        </w:rPr>
        <w:tab/>
        <w:t>M</w:t>
      </w:r>
      <w:r w:rsidRPr="00DE50AF">
        <w:rPr>
          <w:sz w:val="24"/>
          <w:szCs w:val="24"/>
        </w:rPr>
        <w:t>egrendelő részt vehet a Kivitelező által kezdeményezett eljárásokon és egyeztetéseken. Ezen túlmenően rendszeresen és folyamatosan ellenőrizheti a feladatok teljesítését, az építési munkák végzését.</w:t>
      </w:r>
    </w:p>
    <w:p w:rsidR="00137658" w:rsidRPr="00DE50AF" w:rsidRDefault="00137658" w:rsidP="00137658">
      <w:pPr>
        <w:widowControl w:val="0"/>
        <w:autoSpaceDE w:val="0"/>
        <w:autoSpaceDN w:val="0"/>
        <w:adjustRightInd w:val="0"/>
        <w:spacing w:line="276" w:lineRule="auto"/>
        <w:ind w:left="709" w:hanging="709"/>
        <w:jc w:val="both"/>
        <w:rPr>
          <w:b/>
          <w:color w:val="000000"/>
          <w:sz w:val="24"/>
          <w:szCs w:val="24"/>
        </w:rPr>
      </w:pPr>
      <w:r w:rsidRPr="00DE50AF">
        <w:rPr>
          <w:b/>
          <w:color w:val="000000"/>
          <w:sz w:val="24"/>
          <w:szCs w:val="24"/>
        </w:rPr>
        <w:t>3.</w:t>
      </w:r>
      <w:r w:rsidRPr="00DE50AF">
        <w:rPr>
          <w:b/>
          <w:color w:val="000000"/>
          <w:sz w:val="24"/>
          <w:szCs w:val="24"/>
        </w:rPr>
        <w:tab/>
        <w:t>Kivitelező jogai és kötelezettségei</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3.1.</w:t>
      </w:r>
      <w:r w:rsidRPr="00DE50AF">
        <w:rPr>
          <w:color w:val="000000"/>
          <w:sz w:val="24"/>
          <w:szCs w:val="24"/>
        </w:rPr>
        <w:tab/>
      </w:r>
      <w:r w:rsidRPr="00DE50AF">
        <w:rPr>
          <w:sz w:val="24"/>
          <w:szCs w:val="24"/>
        </w:rPr>
        <w:t xml:space="preserve">Kivitelező fő kötelezettsége az 1.2. pont alatti munkák </w:t>
      </w:r>
      <w:r>
        <w:rPr>
          <w:sz w:val="24"/>
          <w:szCs w:val="24"/>
        </w:rPr>
        <w:t xml:space="preserve">előírt módon történő </w:t>
      </w:r>
      <w:r w:rsidRPr="00DE50AF">
        <w:rPr>
          <w:sz w:val="24"/>
          <w:szCs w:val="24"/>
        </w:rPr>
        <w:t>elvégzése és jelen szerződésben meghatározott módon történő átadása. Kivitelező köteles a szerződés tárgyát képező munkákat szerződésszerűen, teljes körűen, műszakilag és minőségileg kifogástalan kivitelben, a vonatkozó magyar előírásoknak, műszaki szabványoknak, valamint a technika mai állásának megfelelően, határidőben elkészít</w:t>
      </w:r>
      <w:r>
        <w:rPr>
          <w:sz w:val="24"/>
          <w:szCs w:val="24"/>
        </w:rPr>
        <w:t>e</w:t>
      </w:r>
      <w:r w:rsidRPr="00DE50AF">
        <w:rPr>
          <w:sz w:val="24"/>
          <w:szCs w:val="24"/>
        </w:rPr>
        <w:t>ni, illetve valamennyi egyéb szerződéses kötelezettségét szerződésszerűen teljesíteni. A kivitelező fentieken túl kifejezetten kötelezettséget vállal arra, hogy a jótállási és szavatossági kötelezettségeinek maradéktalanul eleget tesz.</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sz w:val="24"/>
          <w:szCs w:val="24"/>
        </w:rPr>
        <w:t>3.2.</w:t>
      </w:r>
      <w:r w:rsidRPr="00DE50AF">
        <w:rPr>
          <w:sz w:val="24"/>
          <w:szCs w:val="24"/>
        </w:rPr>
        <w:tab/>
        <w:t>Kivitelező az elvégzett munkáért teljes - a többi alvállalkozóval kötött szerződésekben kikötött műszaki, gazdasági és egyéb feltételek teljesítéséért is fennálló - eredményfelelősséggel tartozik.</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sz w:val="24"/>
          <w:szCs w:val="24"/>
        </w:rPr>
        <w:t>3.3.</w:t>
      </w:r>
      <w:r w:rsidRPr="00DE50AF">
        <w:rPr>
          <w:sz w:val="24"/>
          <w:szCs w:val="24"/>
        </w:rPr>
        <w:tab/>
        <w:t>A Kivitelezőnek szakcégtől elvárható, fokozott gondossággal, a legjobb szakmai ismeret szerint kell teljesítenie a feladatait. A Kivitelező viseli annak minden jogkövetkezményét, amely a dokumentáció olyan hiányosságából adódik, amelyet a Kivitelezőnek a tőle elvárható szakmai gondosság mellett észlelnie kellett volna, de a szerződéskötést megelőzően nem jelzett.</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3.4.</w:t>
      </w:r>
      <w:r w:rsidRPr="00DE50AF">
        <w:rPr>
          <w:color w:val="000000"/>
          <w:sz w:val="24"/>
          <w:szCs w:val="24"/>
        </w:rPr>
        <w:tab/>
      </w:r>
      <w:r w:rsidRPr="00DE50AF">
        <w:rPr>
          <w:sz w:val="24"/>
          <w:szCs w:val="24"/>
        </w:rPr>
        <w:t xml:space="preserve">Kivitelező köteles a munkák elvégzése során az általános-, a szakmai-, a munka-, a balesetvédelmi-, a </w:t>
      </w:r>
      <w:r w:rsidRPr="00DE50AF">
        <w:rPr>
          <w:color w:val="000000"/>
          <w:sz w:val="24"/>
          <w:szCs w:val="24"/>
        </w:rPr>
        <w:t>közegészségügyi-, a környezetvédelmi-,</w:t>
      </w:r>
      <w:r w:rsidRPr="00DE50AF">
        <w:rPr>
          <w:sz w:val="24"/>
          <w:szCs w:val="24"/>
        </w:rPr>
        <w:t xml:space="preserve"> a biztonságtechnikai és a tűzrendészeti szabályokat és előírásokat betartani és betartatni. A</w:t>
      </w:r>
      <w:r w:rsidRPr="00DE50AF">
        <w:rPr>
          <w:color w:val="000000"/>
          <w:sz w:val="24"/>
          <w:szCs w:val="24"/>
        </w:rPr>
        <w:t>z ezek megszegéséből származó következmények a Kivitelezőt terhelik</w:t>
      </w:r>
      <w:r>
        <w:rPr>
          <w:color w:val="000000"/>
          <w:sz w:val="24"/>
          <w:szCs w:val="24"/>
        </w:rPr>
        <w:t>, beleértve a kárviselést is</w:t>
      </w:r>
      <w:r w:rsidRPr="00DE50AF">
        <w:rPr>
          <w:sz w:val="24"/>
          <w:szCs w:val="24"/>
        </w:rPr>
        <w:t xml:space="preserve">. </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3.5.</w:t>
      </w:r>
      <w:r w:rsidRPr="00DE50AF">
        <w:rPr>
          <w:color w:val="000000"/>
          <w:sz w:val="24"/>
          <w:szCs w:val="24"/>
        </w:rPr>
        <w:tab/>
      </w:r>
      <w:r>
        <w:rPr>
          <w:sz w:val="24"/>
          <w:szCs w:val="24"/>
        </w:rPr>
        <w:t>A</w:t>
      </w:r>
      <w:r w:rsidRPr="000404E7">
        <w:rPr>
          <w:sz w:val="24"/>
          <w:szCs w:val="24"/>
        </w:rPr>
        <w:t xml:space="preserve"> kivitelezés magában foglalja a teljes munkaterület biztonságos helyreállítását, </w:t>
      </w:r>
      <w:r w:rsidRPr="000404E7">
        <w:rPr>
          <w:sz w:val="24"/>
          <w:szCs w:val="24"/>
        </w:rPr>
        <w:lastRenderedPageBreak/>
        <w:t xml:space="preserve">valamint </w:t>
      </w:r>
      <w:r w:rsidRPr="00FA7BAB">
        <w:rPr>
          <w:sz w:val="24"/>
          <w:szCs w:val="24"/>
        </w:rPr>
        <w:t>a munkavégzés során keletkező hulladékok engedéllyel rendelkező kezelőhöz történő elszállításá</w:t>
      </w:r>
      <w:r>
        <w:rPr>
          <w:sz w:val="24"/>
          <w:szCs w:val="24"/>
        </w:rPr>
        <w:t>t, amelyekre</w:t>
      </w:r>
      <w:r w:rsidRPr="000404E7">
        <w:rPr>
          <w:sz w:val="24"/>
          <w:szCs w:val="24"/>
        </w:rPr>
        <w:t xml:space="preserve"> Kivitelező köteles.</w:t>
      </w:r>
      <w:r w:rsidRPr="00DE50AF">
        <w:rPr>
          <w:sz w:val="24"/>
          <w:szCs w:val="24"/>
        </w:rPr>
        <w:t xml:space="preserve"> </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3.6.</w:t>
      </w:r>
      <w:r w:rsidRPr="00DE50AF">
        <w:rPr>
          <w:color w:val="000000"/>
          <w:sz w:val="24"/>
          <w:szCs w:val="24"/>
        </w:rPr>
        <w:tab/>
        <w:t>A Kivitelező köteles elvégezni mindazon munkálatokat - függetlenül attól, hogy azok mely szakterületet érintik - amelyek a jelen szerződés tárgyát képező létesítmény rendeltetésszerű használatra alkalmas komplett szolgáltatásához szükségesek.</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3.7.</w:t>
      </w:r>
      <w:r w:rsidRPr="00DE50AF">
        <w:rPr>
          <w:color w:val="000000"/>
          <w:sz w:val="24"/>
          <w:szCs w:val="24"/>
        </w:rPr>
        <w:tab/>
        <w:t>A kivitelezés körében a Kivitelező feladatai közé tartozik a beépítendő anyagok, eszközök, készülékek, berendezések saját költségen történő beszerzése, a szükséges minőségvédelmi vizsgálatok elvégeztetése, és megfelelőség</w:t>
      </w:r>
      <w:r>
        <w:rPr>
          <w:color w:val="000000"/>
          <w:sz w:val="24"/>
          <w:szCs w:val="24"/>
        </w:rPr>
        <w:t>i</w:t>
      </w:r>
      <w:r w:rsidRPr="00DE50AF">
        <w:rPr>
          <w:color w:val="000000"/>
          <w:sz w:val="24"/>
          <w:szCs w:val="24"/>
        </w:rPr>
        <w:t xml:space="preserve"> igazolások beszerzése. A Kivitelező saját költségén köteles gondoskodni a személyzetének, anyagainak, gépeinek, szerszámainak elhelyezéséről és őrzéséről (felvonulási költségek). </w:t>
      </w:r>
      <w:r w:rsidRPr="00DE50AF">
        <w:rPr>
          <w:sz w:val="24"/>
          <w:szCs w:val="24"/>
        </w:rPr>
        <w:t>A Kivitelező a kivitelezési munkákhoz szükséges villamos energia, víz, csatorna és egyéb szolgáltatások díját viseli.</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3.8.</w:t>
      </w:r>
      <w:r w:rsidRPr="00DE50AF">
        <w:rPr>
          <w:color w:val="000000"/>
          <w:sz w:val="24"/>
          <w:szCs w:val="24"/>
        </w:rPr>
        <w:tab/>
        <w:t xml:space="preserve">A Kivitelező saját </w:t>
      </w:r>
      <w:r w:rsidRPr="00DE50AF">
        <w:rPr>
          <w:sz w:val="24"/>
          <w:szCs w:val="24"/>
        </w:rPr>
        <w:t>költségére és felelősségére köteles gondoskodni a</w:t>
      </w:r>
      <w:r>
        <w:rPr>
          <w:sz w:val="24"/>
          <w:szCs w:val="24"/>
        </w:rPr>
        <w:t xml:space="preserve"> műszaki</w:t>
      </w:r>
      <w:r w:rsidRPr="00DE50AF">
        <w:rPr>
          <w:sz w:val="24"/>
          <w:szCs w:val="24"/>
        </w:rPr>
        <w:t xml:space="preserve"> átadás-átvétel napjáig a készülő létesítmény és az ahhoz kapcsolódó munkaterület (a tárolt, illetve beépített anyagok, készülékek, berendezések, stb.) őrzéséről és védelméről, a vagyonvédelmi rendszabályok betartásáról. Az építési területen a munkálatok teljes időszaka alatt a kárveszélyt a Kivitelező viseli. A kárveszély az átadás-átvétellel száll át a Megrendelőre. </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sz w:val="24"/>
          <w:szCs w:val="24"/>
        </w:rPr>
        <w:t>3.9.</w:t>
      </w:r>
      <w:r w:rsidRPr="00DE50AF">
        <w:rPr>
          <w:sz w:val="24"/>
          <w:szCs w:val="24"/>
        </w:rPr>
        <w:tab/>
      </w:r>
      <w:r w:rsidRPr="00B4743F">
        <w:rPr>
          <w:sz w:val="24"/>
          <w:szCs w:val="24"/>
        </w:rPr>
        <w:t xml:space="preserve">Kivitelező köteles a jelen szerződés tárgyát képező munkákra vonatkozó érvényes </w:t>
      </w:r>
      <w:r>
        <w:rPr>
          <w:sz w:val="24"/>
          <w:szCs w:val="24"/>
        </w:rPr>
        <w:t>felelősségbiztosítással rendelkezni</w:t>
      </w:r>
      <w:r w:rsidRPr="00B4743F">
        <w:rPr>
          <w:sz w:val="24"/>
          <w:szCs w:val="24"/>
        </w:rPr>
        <w:t xml:space="preserve"> </w:t>
      </w:r>
      <w:r w:rsidR="000D7976" w:rsidRPr="000D7976">
        <w:rPr>
          <w:sz w:val="24"/>
          <w:szCs w:val="24"/>
        </w:rPr>
        <w:t>az építési munkaterület átadásának</w:t>
      </w:r>
      <w:r w:rsidR="003F3D09">
        <w:rPr>
          <w:sz w:val="24"/>
          <w:szCs w:val="24"/>
        </w:rPr>
        <w:t xml:space="preserve"> </w:t>
      </w:r>
      <w:r w:rsidR="000D7976">
        <w:rPr>
          <w:sz w:val="24"/>
          <w:szCs w:val="24"/>
        </w:rPr>
        <w:t>napjától</w:t>
      </w:r>
      <w:r w:rsidR="003F3D09">
        <w:rPr>
          <w:sz w:val="24"/>
          <w:szCs w:val="24"/>
        </w:rPr>
        <w:t xml:space="preserve"> </w:t>
      </w:r>
      <w:r w:rsidRPr="00B4743F">
        <w:rPr>
          <w:sz w:val="24"/>
          <w:szCs w:val="24"/>
        </w:rPr>
        <w:t>a szerződés teljes időtartamára,</w:t>
      </w:r>
      <w:r>
        <w:rPr>
          <w:sz w:val="24"/>
          <w:szCs w:val="24"/>
        </w:rPr>
        <w:t xml:space="preserve"> az alábbiak szerint: </w:t>
      </w:r>
      <w:r w:rsidRPr="009277B4">
        <w:rPr>
          <w:sz w:val="24"/>
          <w:szCs w:val="24"/>
        </w:rPr>
        <w:t xml:space="preserve">a felelősségbiztosításnak legalább </w:t>
      </w:r>
      <w:r w:rsidR="00D66FEC">
        <w:rPr>
          <w:sz w:val="24"/>
          <w:szCs w:val="24"/>
        </w:rPr>
        <w:t>130</w:t>
      </w:r>
      <w:r w:rsidRPr="009277B4">
        <w:rPr>
          <w:sz w:val="24"/>
          <w:szCs w:val="24"/>
        </w:rPr>
        <w:t xml:space="preserve"> millió forint/kivitelezés időtartama és legalább </w:t>
      </w:r>
      <w:r w:rsidR="00D66FEC">
        <w:rPr>
          <w:sz w:val="24"/>
          <w:szCs w:val="24"/>
        </w:rPr>
        <w:t>13</w:t>
      </w:r>
      <w:r w:rsidRPr="009277B4">
        <w:rPr>
          <w:sz w:val="24"/>
          <w:szCs w:val="24"/>
        </w:rPr>
        <w:t xml:space="preserve"> millió forint/káresemény kártérítési limitet el kell érnie</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sz w:val="24"/>
          <w:szCs w:val="24"/>
        </w:rPr>
        <w:t>3.10. A szerződés teljesítésére a közbeszerzésekről szóló 2015. évi CXLIII. törvény rendelkezései is irányadóak.</w:t>
      </w:r>
    </w:p>
    <w:p w:rsidR="00137658"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 xml:space="preserve">3.11.  </w:t>
      </w:r>
      <w:r w:rsidRPr="00DE50AF">
        <w:rPr>
          <w:sz w:val="24"/>
          <w:szCs w:val="24"/>
        </w:rPr>
        <w:t>A Kivitelező nem fizet, illetve számol el a szerződés teljesítésével összefüggésben olyan költségeket, melyek a Kbt. 62. § (1) bekezdés k) pont ka)-kb) alpontja szerinti feltételeknek nem megfelelő társaság tekintetében merülnek fel, és melyek a Kivitelező adóköteles jövedelmének csökkentésére alkalmasak. Kivitelező a szerződés teljesítésének teljes időtartama alatt tulajdonosi szerkezetét a Megrendelő számára megismerhetővé teszi és a Kbt. 143. (3) bekezdés szerinti ügyletekről a Megrendelőt haladéktalanul értesíti.</w:t>
      </w:r>
    </w:p>
    <w:p w:rsidR="00137658" w:rsidRDefault="00137658" w:rsidP="00137658">
      <w:pPr>
        <w:widowControl w:val="0"/>
        <w:autoSpaceDE w:val="0"/>
        <w:autoSpaceDN w:val="0"/>
        <w:adjustRightInd w:val="0"/>
        <w:spacing w:line="276" w:lineRule="auto"/>
        <w:ind w:left="709" w:hanging="709"/>
        <w:jc w:val="both"/>
        <w:rPr>
          <w:color w:val="000000"/>
          <w:sz w:val="24"/>
          <w:szCs w:val="24"/>
        </w:rPr>
      </w:pPr>
      <w:r>
        <w:rPr>
          <w:color w:val="000000"/>
          <w:sz w:val="24"/>
          <w:szCs w:val="24"/>
        </w:rPr>
        <w:t>3.</w:t>
      </w:r>
      <w:r>
        <w:rPr>
          <w:sz w:val="24"/>
          <w:szCs w:val="24"/>
        </w:rPr>
        <w:t xml:space="preserve">12.  </w:t>
      </w:r>
      <w:r w:rsidRPr="003E0962">
        <w:rPr>
          <w:color w:val="000000"/>
          <w:sz w:val="24"/>
          <w:szCs w:val="24"/>
        </w:rPr>
        <w:t xml:space="preserve">Kivitelező a szerződés teljesítésébe köteles bevonni a közbeszerzési eljárásban az </w:t>
      </w:r>
      <w:r>
        <w:rPr>
          <w:color w:val="000000"/>
          <w:sz w:val="24"/>
          <w:szCs w:val="24"/>
        </w:rPr>
        <w:t>alkalmassági követelmények tekintetében</w:t>
      </w:r>
      <w:r w:rsidRPr="003E0962">
        <w:rPr>
          <w:color w:val="000000"/>
          <w:sz w:val="24"/>
          <w:szCs w:val="24"/>
        </w:rPr>
        <w:t xml:space="preserve"> bemutatott</w:t>
      </w:r>
      <w:r>
        <w:rPr>
          <w:color w:val="000000"/>
          <w:sz w:val="24"/>
          <w:szCs w:val="24"/>
        </w:rPr>
        <w:t xml:space="preserve"> </w:t>
      </w:r>
      <w:r w:rsidRPr="003E0962">
        <w:rPr>
          <w:color w:val="000000"/>
          <w:sz w:val="24"/>
          <w:szCs w:val="24"/>
        </w:rPr>
        <w:t>szakembert.</w:t>
      </w:r>
      <w:r>
        <w:rPr>
          <w:color w:val="000000"/>
          <w:sz w:val="24"/>
          <w:szCs w:val="24"/>
        </w:rPr>
        <w:t xml:space="preserve"> </w:t>
      </w:r>
    </w:p>
    <w:p w:rsidR="00137658" w:rsidRDefault="00137658" w:rsidP="00137658">
      <w:pPr>
        <w:widowControl w:val="0"/>
        <w:autoSpaceDE w:val="0"/>
        <w:autoSpaceDN w:val="0"/>
        <w:adjustRightInd w:val="0"/>
        <w:spacing w:line="276" w:lineRule="auto"/>
        <w:ind w:left="709"/>
        <w:jc w:val="both"/>
        <w:rPr>
          <w:color w:val="000000"/>
          <w:sz w:val="24"/>
          <w:szCs w:val="24"/>
        </w:rPr>
      </w:pPr>
      <w:r w:rsidRPr="00396448">
        <w:rPr>
          <w:color w:val="000000"/>
          <w:sz w:val="24"/>
          <w:szCs w:val="24"/>
        </w:rPr>
        <w:t xml:space="preserve">A szerződés teljesítésébe bevonni kívánt, a </w:t>
      </w:r>
      <w:r>
        <w:rPr>
          <w:color w:val="000000"/>
          <w:sz w:val="24"/>
          <w:szCs w:val="24"/>
        </w:rPr>
        <w:t xml:space="preserve">közbeszerzési eljárás ajánlati felhívásának III.1.3) </w:t>
      </w:r>
      <w:r w:rsidRPr="00396448">
        <w:rPr>
          <w:color w:val="000000"/>
          <w:sz w:val="24"/>
          <w:szCs w:val="24"/>
        </w:rPr>
        <w:t>műszaki, illetve szakmai alkalmasság M.1</w:t>
      </w:r>
      <w:r>
        <w:rPr>
          <w:color w:val="000000"/>
          <w:sz w:val="24"/>
          <w:szCs w:val="24"/>
        </w:rPr>
        <w:t>)</w:t>
      </w:r>
      <w:r w:rsidRPr="00396448">
        <w:rPr>
          <w:color w:val="000000"/>
          <w:sz w:val="24"/>
          <w:szCs w:val="24"/>
        </w:rPr>
        <w:t xml:space="preserve"> pontjára bemutatott szakember </w:t>
      </w:r>
      <w:r w:rsidR="0048568A">
        <w:rPr>
          <w:color w:val="000000"/>
          <w:sz w:val="24"/>
          <w:szCs w:val="24"/>
        </w:rPr>
        <w:t>többlet</w:t>
      </w:r>
      <w:r w:rsidRPr="00396448">
        <w:rPr>
          <w:color w:val="000000"/>
          <w:sz w:val="24"/>
          <w:szCs w:val="24"/>
        </w:rPr>
        <w:t xml:space="preserve"> szakmai gyakorlati ideje</w:t>
      </w:r>
      <w:r>
        <w:rPr>
          <w:color w:val="000000"/>
          <w:sz w:val="24"/>
          <w:szCs w:val="24"/>
        </w:rPr>
        <w:t xml:space="preserve"> …………….</w:t>
      </w:r>
      <w:r w:rsidR="007F3FE3">
        <w:rPr>
          <w:color w:val="000000"/>
          <w:sz w:val="24"/>
          <w:szCs w:val="24"/>
        </w:rPr>
        <w:t xml:space="preserve"> </w:t>
      </w:r>
      <w:r>
        <w:rPr>
          <w:color w:val="000000"/>
          <w:sz w:val="24"/>
          <w:szCs w:val="24"/>
        </w:rPr>
        <w:t xml:space="preserve">egész hónap. </w:t>
      </w:r>
    </w:p>
    <w:p w:rsidR="00137658" w:rsidRPr="00543FA8" w:rsidRDefault="00137658" w:rsidP="00137658">
      <w:pPr>
        <w:widowControl w:val="0"/>
        <w:autoSpaceDE w:val="0"/>
        <w:autoSpaceDN w:val="0"/>
        <w:adjustRightInd w:val="0"/>
        <w:spacing w:line="276" w:lineRule="auto"/>
        <w:ind w:left="709" w:hanging="709"/>
        <w:jc w:val="both"/>
        <w:rPr>
          <w:color w:val="000000"/>
          <w:sz w:val="24"/>
          <w:szCs w:val="24"/>
        </w:rPr>
      </w:pPr>
      <w:r>
        <w:rPr>
          <w:color w:val="000000"/>
          <w:sz w:val="24"/>
          <w:szCs w:val="24"/>
        </w:rPr>
        <w:t xml:space="preserve">3.13. </w:t>
      </w:r>
      <w:r w:rsidR="0012435D">
        <w:rPr>
          <w:color w:val="000000"/>
          <w:sz w:val="24"/>
          <w:szCs w:val="24"/>
        </w:rPr>
        <w:t xml:space="preserve"> </w:t>
      </w:r>
      <w:r>
        <w:rPr>
          <w:color w:val="000000"/>
          <w:sz w:val="24"/>
          <w:szCs w:val="24"/>
        </w:rPr>
        <w:t xml:space="preserve">A szerződés teljesítésében részt vevők vonatkozásában a Kbt. 138. § (1) – (2) bekezdésében </w:t>
      </w:r>
      <w:r w:rsidRPr="00543FA8">
        <w:rPr>
          <w:color w:val="000000"/>
          <w:sz w:val="24"/>
          <w:szCs w:val="24"/>
        </w:rPr>
        <w:t>foglaltak is alkalmazandók.</w:t>
      </w:r>
    </w:p>
    <w:p w:rsidR="00137658" w:rsidRPr="00DE50AF" w:rsidRDefault="00137658" w:rsidP="00137658">
      <w:pPr>
        <w:widowControl w:val="0"/>
        <w:autoSpaceDE w:val="0"/>
        <w:autoSpaceDN w:val="0"/>
        <w:adjustRightInd w:val="0"/>
        <w:spacing w:line="276" w:lineRule="auto"/>
        <w:ind w:left="709" w:hanging="709"/>
        <w:jc w:val="both"/>
        <w:rPr>
          <w:b/>
          <w:color w:val="000000"/>
          <w:sz w:val="24"/>
          <w:szCs w:val="24"/>
        </w:rPr>
      </w:pPr>
      <w:r w:rsidRPr="00DE50AF">
        <w:rPr>
          <w:b/>
          <w:color w:val="000000"/>
          <w:sz w:val="24"/>
          <w:szCs w:val="24"/>
        </w:rPr>
        <w:t>4.</w:t>
      </w:r>
      <w:r w:rsidRPr="00DE50AF">
        <w:rPr>
          <w:b/>
          <w:color w:val="000000"/>
          <w:sz w:val="24"/>
          <w:szCs w:val="24"/>
        </w:rPr>
        <w:tab/>
        <w:t>A felek szerződéses kötelezettségei az együttműködés keretében</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ab/>
        <w:t xml:space="preserve">A szerződő felek a szerződés teljesítése érdekében kölcsönösen együttműködve </w:t>
      </w:r>
      <w:r w:rsidRPr="00DE50AF">
        <w:rPr>
          <w:color w:val="000000"/>
          <w:sz w:val="24"/>
          <w:szCs w:val="24"/>
        </w:rPr>
        <w:lastRenderedPageBreak/>
        <w:t>kötelesek eljárni. Ennek során a feleket kölcsönös tájékoztatási, értesítési és figyelem-felhívási kötelezettség terheli minden olyan körülmény tekintetében, amely a szerződésszerű teljesítést befolyásolhatja. Így pl. a Kivitelező értesítési kötelezettsége különösen kiterjed a teljesítés minőségét, határidejét érintő körülményekre, az anyagbeszerzés akadályaira, a kiviteli tervek módosításának, pótmunkák elvégzésének szükségességére; a Megrendelő értesítési kötelezettsége pedig elsősorban a fizetési képességével kapcsolatos körülmények, valamint a jelen szerződés műszaki tartalmát meghaladó munkák elvégzésére irányuló igényei tekintetében áll fenn. Az együttműködés keretében mindegyik fél köteles képviselője útján részt venni a másik fél által kezdeményezett kooperációs megbeszéléseken. Mindegyik fél köteles minden tőle elvárható intézkedést megtenni a károk megelőzése, valamint az esetleg már bekövetkezett károk enyhítése érdekében.</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b/>
          <w:color w:val="000000"/>
          <w:sz w:val="24"/>
          <w:szCs w:val="24"/>
        </w:rPr>
        <w:t>5.</w:t>
      </w:r>
      <w:r w:rsidRPr="00DE50AF">
        <w:rPr>
          <w:b/>
          <w:color w:val="000000"/>
          <w:sz w:val="24"/>
          <w:szCs w:val="24"/>
        </w:rPr>
        <w:tab/>
        <w:t>Képviselők</w:t>
      </w:r>
    </w:p>
    <w:p w:rsidR="00137658" w:rsidRPr="00952023"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5.1.</w:t>
      </w:r>
      <w:r w:rsidRPr="00DE50AF">
        <w:rPr>
          <w:color w:val="000000"/>
          <w:sz w:val="24"/>
          <w:szCs w:val="24"/>
        </w:rPr>
        <w:tab/>
        <w:t xml:space="preserve">A szerződő felek kijelölik felelős képviselőiket, akik őket az építkezéssel kapcsolatban a helyszínen meghatalmazottként teljes jogkörrel képviselik. Ha e meghatalmazottak személyében változás következne be, úgy erről a másik felet haladéktalanul írásban értesíteni kell. A képviselők személyében bekövetkező változás az írásbeli közléssel </w:t>
      </w:r>
      <w:r w:rsidRPr="00952023">
        <w:rPr>
          <w:sz w:val="24"/>
          <w:szCs w:val="24"/>
        </w:rPr>
        <w:t>egyidejűleg válik hatályossá.</w:t>
      </w:r>
    </w:p>
    <w:p w:rsidR="007E53F2" w:rsidRDefault="00137658" w:rsidP="00137658">
      <w:pPr>
        <w:widowControl w:val="0"/>
        <w:autoSpaceDE w:val="0"/>
        <w:autoSpaceDN w:val="0"/>
        <w:adjustRightInd w:val="0"/>
        <w:spacing w:line="276" w:lineRule="auto"/>
        <w:ind w:left="1417" w:hanging="709"/>
        <w:jc w:val="both"/>
        <w:rPr>
          <w:sz w:val="24"/>
          <w:szCs w:val="24"/>
        </w:rPr>
      </w:pPr>
      <w:r w:rsidRPr="00952023">
        <w:rPr>
          <w:sz w:val="24"/>
          <w:szCs w:val="24"/>
        </w:rPr>
        <w:t>Megrendelő műszaki ellenőre:</w:t>
      </w:r>
    </w:p>
    <w:p w:rsidR="007E53F2" w:rsidRDefault="00137658" w:rsidP="00137658">
      <w:pPr>
        <w:widowControl w:val="0"/>
        <w:autoSpaceDE w:val="0"/>
        <w:autoSpaceDN w:val="0"/>
        <w:adjustRightInd w:val="0"/>
        <w:spacing w:line="276" w:lineRule="auto"/>
        <w:ind w:left="1417" w:hanging="709"/>
        <w:jc w:val="both"/>
        <w:rPr>
          <w:sz w:val="24"/>
          <w:szCs w:val="24"/>
        </w:rPr>
      </w:pPr>
      <w:r w:rsidRPr="00952023">
        <w:rPr>
          <w:sz w:val="24"/>
          <w:szCs w:val="24"/>
        </w:rPr>
        <w:t>név</w:t>
      </w:r>
      <w:r w:rsidR="007E53F2">
        <w:rPr>
          <w:sz w:val="24"/>
          <w:szCs w:val="24"/>
        </w:rPr>
        <w:t>:</w:t>
      </w:r>
    </w:p>
    <w:p w:rsidR="007E53F2" w:rsidRDefault="00137658" w:rsidP="00137658">
      <w:pPr>
        <w:widowControl w:val="0"/>
        <w:autoSpaceDE w:val="0"/>
        <w:autoSpaceDN w:val="0"/>
        <w:adjustRightInd w:val="0"/>
        <w:spacing w:line="276" w:lineRule="auto"/>
        <w:ind w:left="1417" w:hanging="709"/>
        <w:jc w:val="both"/>
        <w:rPr>
          <w:sz w:val="24"/>
          <w:szCs w:val="24"/>
        </w:rPr>
      </w:pPr>
      <w:r w:rsidRPr="00952023">
        <w:rPr>
          <w:sz w:val="24"/>
          <w:szCs w:val="24"/>
        </w:rPr>
        <w:t>cím</w:t>
      </w:r>
      <w:r w:rsidR="007E53F2">
        <w:rPr>
          <w:sz w:val="24"/>
          <w:szCs w:val="24"/>
        </w:rPr>
        <w:t>:</w:t>
      </w:r>
    </w:p>
    <w:p w:rsidR="00137658" w:rsidRDefault="00137658" w:rsidP="00137658">
      <w:pPr>
        <w:widowControl w:val="0"/>
        <w:autoSpaceDE w:val="0"/>
        <w:autoSpaceDN w:val="0"/>
        <w:adjustRightInd w:val="0"/>
        <w:spacing w:line="276" w:lineRule="auto"/>
        <w:ind w:left="1417" w:hanging="709"/>
        <w:jc w:val="both"/>
        <w:rPr>
          <w:sz w:val="24"/>
          <w:szCs w:val="24"/>
        </w:rPr>
      </w:pPr>
      <w:r w:rsidRPr="00952023">
        <w:rPr>
          <w:sz w:val="24"/>
          <w:szCs w:val="24"/>
        </w:rPr>
        <w:t>telefonszám</w:t>
      </w:r>
      <w:r w:rsidR="007E53F2">
        <w:rPr>
          <w:sz w:val="24"/>
          <w:szCs w:val="24"/>
        </w:rPr>
        <w:t>:</w:t>
      </w:r>
    </w:p>
    <w:p w:rsidR="007E53F2" w:rsidRPr="00952023" w:rsidRDefault="007E53F2" w:rsidP="00137658">
      <w:pPr>
        <w:widowControl w:val="0"/>
        <w:autoSpaceDE w:val="0"/>
        <w:autoSpaceDN w:val="0"/>
        <w:adjustRightInd w:val="0"/>
        <w:spacing w:line="276" w:lineRule="auto"/>
        <w:ind w:left="1417" w:hanging="709"/>
        <w:jc w:val="both"/>
        <w:rPr>
          <w:sz w:val="24"/>
          <w:szCs w:val="24"/>
        </w:rPr>
      </w:pPr>
      <w:r>
        <w:rPr>
          <w:sz w:val="24"/>
          <w:szCs w:val="24"/>
        </w:rPr>
        <w:t>kamarai nyilvántartási szám:</w:t>
      </w:r>
    </w:p>
    <w:p w:rsidR="007E53F2" w:rsidRDefault="00137658" w:rsidP="00137658">
      <w:pPr>
        <w:widowControl w:val="0"/>
        <w:autoSpaceDE w:val="0"/>
        <w:autoSpaceDN w:val="0"/>
        <w:adjustRightInd w:val="0"/>
        <w:spacing w:line="276" w:lineRule="auto"/>
        <w:ind w:left="708"/>
        <w:jc w:val="both"/>
        <w:rPr>
          <w:sz w:val="24"/>
          <w:szCs w:val="24"/>
        </w:rPr>
      </w:pPr>
      <w:r w:rsidRPr="00952023">
        <w:rPr>
          <w:sz w:val="24"/>
          <w:szCs w:val="24"/>
        </w:rPr>
        <w:t>Kivitelező felelős műszaki vezetője:</w:t>
      </w:r>
    </w:p>
    <w:p w:rsidR="007E53F2" w:rsidRDefault="007E53F2" w:rsidP="007E53F2">
      <w:pPr>
        <w:widowControl w:val="0"/>
        <w:autoSpaceDE w:val="0"/>
        <w:autoSpaceDN w:val="0"/>
        <w:adjustRightInd w:val="0"/>
        <w:spacing w:line="276" w:lineRule="auto"/>
        <w:ind w:left="1417" w:hanging="709"/>
        <w:jc w:val="both"/>
        <w:rPr>
          <w:sz w:val="24"/>
          <w:szCs w:val="24"/>
        </w:rPr>
      </w:pPr>
      <w:r w:rsidRPr="00952023">
        <w:rPr>
          <w:sz w:val="24"/>
          <w:szCs w:val="24"/>
        </w:rPr>
        <w:t>név</w:t>
      </w:r>
      <w:r>
        <w:rPr>
          <w:sz w:val="24"/>
          <w:szCs w:val="24"/>
        </w:rPr>
        <w:t>:</w:t>
      </w:r>
    </w:p>
    <w:p w:rsidR="007E53F2" w:rsidRDefault="007E53F2" w:rsidP="007E53F2">
      <w:pPr>
        <w:widowControl w:val="0"/>
        <w:autoSpaceDE w:val="0"/>
        <w:autoSpaceDN w:val="0"/>
        <w:adjustRightInd w:val="0"/>
        <w:spacing w:line="276" w:lineRule="auto"/>
        <w:ind w:left="1417" w:hanging="709"/>
        <w:jc w:val="both"/>
        <w:rPr>
          <w:sz w:val="24"/>
          <w:szCs w:val="24"/>
        </w:rPr>
      </w:pPr>
      <w:r w:rsidRPr="00952023">
        <w:rPr>
          <w:sz w:val="24"/>
          <w:szCs w:val="24"/>
        </w:rPr>
        <w:t>cím</w:t>
      </w:r>
      <w:r>
        <w:rPr>
          <w:sz w:val="24"/>
          <w:szCs w:val="24"/>
        </w:rPr>
        <w:t>:</w:t>
      </w:r>
    </w:p>
    <w:p w:rsidR="007E53F2" w:rsidRDefault="007E53F2" w:rsidP="007E53F2">
      <w:pPr>
        <w:widowControl w:val="0"/>
        <w:autoSpaceDE w:val="0"/>
        <w:autoSpaceDN w:val="0"/>
        <w:adjustRightInd w:val="0"/>
        <w:spacing w:line="276" w:lineRule="auto"/>
        <w:ind w:left="1417" w:hanging="709"/>
        <w:jc w:val="both"/>
        <w:rPr>
          <w:sz w:val="24"/>
          <w:szCs w:val="24"/>
        </w:rPr>
      </w:pPr>
      <w:r w:rsidRPr="00952023">
        <w:rPr>
          <w:sz w:val="24"/>
          <w:szCs w:val="24"/>
        </w:rPr>
        <w:t>telefonszám</w:t>
      </w:r>
      <w:r>
        <w:rPr>
          <w:sz w:val="24"/>
          <w:szCs w:val="24"/>
        </w:rPr>
        <w:t>:</w:t>
      </w:r>
    </w:p>
    <w:p w:rsidR="00137658" w:rsidRPr="00952023" w:rsidRDefault="007E53F2" w:rsidP="007E53F2">
      <w:pPr>
        <w:widowControl w:val="0"/>
        <w:autoSpaceDE w:val="0"/>
        <w:autoSpaceDN w:val="0"/>
        <w:adjustRightInd w:val="0"/>
        <w:spacing w:line="276" w:lineRule="auto"/>
        <w:ind w:left="708"/>
        <w:jc w:val="both"/>
        <w:rPr>
          <w:sz w:val="24"/>
          <w:szCs w:val="24"/>
        </w:rPr>
      </w:pPr>
      <w:r>
        <w:rPr>
          <w:sz w:val="24"/>
          <w:szCs w:val="24"/>
        </w:rPr>
        <w:t>kamarai nyilvántartási szám:</w:t>
      </w:r>
    </w:p>
    <w:p w:rsidR="00137658" w:rsidRPr="00DE50AF" w:rsidRDefault="00137658" w:rsidP="00137658">
      <w:pPr>
        <w:widowControl w:val="0"/>
        <w:autoSpaceDE w:val="0"/>
        <w:autoSpaceDN w:val="0"/>
        <w:adjustRightInd w:val="0"/>
        <w:spacing w:line="276" w:lineRule="auto"/>
        <w:ind w:left="708"/>
        <w:jc w:val="both"/>
        <w:rPr>
          <w:color w:val="000000"/>
          <w:sz w:val="24"/>
          <w:szCs w:val="24"/>
        </w:rPr>
      </w:pPr>
      <w:r w:rsidRPr="00952023">
        <w:rPr>
          <w:sz w:val="24"/>
          <w:szCs w:val="24"/>
        </w:rPr>
        <w:t>A Megrendelő műszaki ellenőrének a jogköre kiterjed különö</w:t>
      </w:r>
      <w:r w:rsidRPr="00DE50AF">
        <w:rPr>
          <w:color w:val="000000"/>
          <w:sz w:val="24"/>
          <w:szCs w:val="24"/>
        </w:rPr>
        <w:t>sen az építkezés mennyiségi és minőségi műszaki ellenőrzésére, a részteljesítések és az ezek alapján benyújtott számlák leigazolására, a műszaki átadás- átvételi eljárásokban való részvételre, pótmunkák elrendelésére.</w:t>
      </w:r>
    </w:p>
    <w:p w:rsidR="00137658" w:rsidRPr="00DE50AF" w:rsidRDefault="00137658" w:rsidP="00137658">
      <w:pPr>
        <w:widowControl w:val="0"/>
        <w:autoSpaceDE w:val="0"/>
        <w:autoSpaceDN w:val="0"/>
        <w:adjustRightInd w:val="0"/>
        <w:spacing w:line="276" w:lineRule="auto"/>
        <w:ind w:left="708"/>
        <w:jc w:val="both"/>
        <w:rPr>
          <w:color w:val="000000"/>
          <w:sz w:val="24"/>
          <w:szCs w:val="24"/>
        </w:rPr>
      </w:pPr>
      <w:r w:rsidRPr="00DE50AF">
        <w:rPr>
          <w:color w:val="000000"/>
          <w:sz w:val="24"/>
          <w:szCs w:val="24"/>
        </w:rPr>
        <w:t>A Kivitelező felelős képviselőjének (műszaki vezetőjének) a hatásköre kiterjed az építési helyszín műszaki munkálatainak teljes jogkörrel történő irányítására, a Kivitelező nevében és képviseletében bármely ezzel kapcsolatos nyilatkozat megtételére és a Kivitelezőh</w:t>
      </w:r>
      <w:r>
        <w:rPr>
          <w:color w:val="000000"/>
          <w:sz w:val="24"/>
          <w:szCs w:val="24"/>
        </w:rPr>
        <w:t>e</w:t>
      </w:r>
      <w:r w:rsidRPr="00DE50AF">
        <w:rPr>
          <w:color w:val="000000"/>
          <w:sz w:val="24"/>
          <w:szCs w:val="24"/>
        </w:rPr>
        <w:t>z intézett bármely irat, nyilatkozat, értesítés joghatályos átvételére.</w:t>
      </w:r>
    </w:p>
    <w:p w:rsidR="00137658" w:rsidRPr="00DE50AF" w:rsidRDefault="00137658" w:rsidP="00137658">
      <w:pPr>
        <w:widowControl w:val="0"/>
        <w:autoSpaceDE w:val="0"/>
        <w:autoSpaceDN w:val="0"/>
        <w:adjustRightInd w:val="0"/>
        <w:spacing w:line="276" w:lineRule="auto"/>
        <w:ind w:left="708"/>
        <w:jc w:val="both"/>
        <w:rPr>
          <w:color w:val="000000"/>
          <w:sz w:val="24"/>
          <w:szCs w:val="24"/>
        </w:rPr>
      </w:pPr>
      <w:r w:rsidRPr="00DE50AF">
        <w:rPr>
          <w:color w:val="000000"/>
          <w:sz w:val="24"/>
          <w:szCs w:val="24"/>
        </w:rPr>
        <w:t xml:space="preserve">A felek meghatalmazott képviselői a jelen szerződés módosítására nem jogosultak. </w:t>
      </w:r>
    </w:p>
    <w:p w:rsidR="00137658" w:rsidRPr="00DE50AF" w:rsidRDefault="00137658" w:rsidP="00137658">
      <w:pPr>
        <w:widowControl w:val="0"/>
        <w:autoSpaceDE w:val="0"/>
        <w:autoSpaceDN w:val="0"/>
        <w:adjustRightInd w:val="0"/>
        <w:spacing w:line="276" w:lineRule="auto"/>
        <w:ind w:left="708" w:hanging="708"/>
        <w:jc w:val="both"/>
        <w:rPr>
          <w:color w:val="000000"/>
          <w:sz w:val="24"/>
          <w:szCs w:val="24"/>
        </w:rPr>
      </w:pPr>
      <w:r w:rsidRPr="00DE50AF">
        <w:rPr>
          <w:color w:val="000000"/>
          <w:sz w:val="24"/>
          <w:szCs w:val="24"/>
        </w:rPr>
        <w:t>5.2.</w:t>
      </w:r>
      <w:r w:rsidRPr="00DE50AF">
        <w:rPr>
          <w:color w:val="000000"/>
          <w:sz w:val="24"/>
          <w:szCs w:val="24"/>
        </w:rPr>
        <w:tab/>
        <w:t xml:space="preserve">Megrendelő műszaki ellenőre útján bármikor ellenőrizheti a munkavégzés bármely szakaszát. A Kivitelező felelős műszaki vezetője útján köteles gondoskodni arról, hogy az ellenőrzés feltételei biztosítottak legyenek, így pl. köteles előzetesen értesíteni a Megrendelő műszaki ellenőrét arról, ha valamely munkarész eltakarásra kerülne, továbbá </w:t>
      </w:r>
      <w:r w:rsidRPr="00DE50AF">
        <w:rPr>
          <w:color w:val="000000"/>
          <w:sz w:val="24"/>
          <w:szCs w:val="24"/>
        </w:rPr>
        <w:lastRenderedPageBreak/>
        <w:t>ha valamely alvállalkozó részmunkájának Kivitelező általi átvételére kerül sor.</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5.3.</w:t>
      </w:r>
      <w:r w:rsidRPr="00DE50AF">
        <w:rPr>
          <w:color w:val="000000"/>
          <w:sz w:val="24"/>
          <w:szCs w:val="24"/>
        </w:rPr>
        <w:tab/>
        <w:t xml:space="preserve">Megrendelő műszaki ellenőre különösen a felhasználásra kerülő anyagok minősége kérdésében, valamint a jogszabályi és más hatósági előírások betartása és a hibás teljesítés </w:t>
      </w:r>
      <w:r w:rsidRPr="00DE50AF">
        <w:rPr>
          <w:sz w:val="24"/>
          <w:szCs w:val="24"/>
        </w:rPr>
        <w:t xml:space="preserve">megakadályozása, továbbá a létesítmény rendeltetésszerű használatához elengedhetetlenül szükséges munka elvégzése érdekében adhat utasítást a Kivitelezőnek. </w:t>
      </w:r>
    </w:p>
    <w:p w:rsidR="00137658" w:rsidRPr="00DE50AF" w:rsidRDefault="00137658" w:rsidP="00137658">
      <w:pPr>
        <w:widowControl w:val="0"/>
        <w:autoSpaceDE w:val="0"/>
        <w:autoSpaceDN w:val="0"/>
        <w:adjustRightInd w:val="0"/>
        <w:spacing w:line="276" w:lineRule="auto"/>
        <w:ind w:left="709" w:hanging="709"/>
        <w:jc w:val="both"/>
        <w:rPr>
          <w:b/>
          <w:bCs/>
          <w:sz w:val="24"/>
          <w:szCs w:val="24"/>
        </w:rPr>
      </w:pPr>
      <w:r w:rsidRPr="00DE50AF">
        <w:rPr>
          <w:b/>
          <w:bCs/>
          <w:sz w:val="24"/>
          <w:szCs w:val="24"/>
        </w:rPr>
        <w:t>6.</w:t>
      </w:r>
      <w:r w:rsidRPr="00DE50AF">
        <w:rPr>
          <w:b/>
          <w:bCs/>
          <w:sz w:val="24"/>
          <w:szCs w:val="24"/>
        </w:rPr>
        <w:tab/>
      </w:r>
      <w:r w:rsidRPr="00781CF8">
        <w:rPr>
          <w:b/>
          <w:bCs/>
          <w:sz w:val="24"/>
          <w:szCs w:val="24"/>
        </w:rPr>
        <w:t>Alvállalkozók bevonása</w:t>
      </w:r>
    </w:p>
    <w:p w:rsidR="0041355D" w:rsidRDefault="00137658" w:rsidP="00137658">
      <w:pPr>
        <w:widowControl w:val="0"/>
        <w:autoSpaceDE w:val="0"/>
        <w:autoSpaceDN w:val="0"/>
        <w:adjustRightInd w:val="0"/>
        <w:spacing w:line="276" w:lineRule="auto"/>
        <w:ind w:left="720" w:hanging="720"/>
        <w:jc w:val="both"/>
        <w:rPr>
          <w:color w:val="000000"/>
          <w:sz w:val="24"/>
          <w:szCs w:val="24"/>
        </w:rPr>
      </w:pPr>
      <w:r w:rsidRPr="00DE50AF">
        <w:rPr>
          <w:color w:val="000000"/>
          <w:sz w:val="24"/>
          <w:szCs w:val="24"/>
        </w:rPr>
        <w:t>6.1.</w:t>
      </w:r>
      <w:r w:rsidRPr="00DE50AF">
        <w:rPr>
          <w:color w:val="000000"/>
          <w:sz w:val="24"/>
          <w:szCs w:val="24"/>
        </w:rPr>
        <w:tab/>
      </w:r>
      <w:r w:rsidR="0041355D">
        <w:rPr>
          <w:color w:val="000000"/>
          <w:sz w:val="24"/>
          <w:szCs w:val="24"/>
        </w:rPr>
        <w:t>Kivitelező</w:t>
      </w:r>
      <w:r w:rsidR="0041355D" w:rsidRPr="0041355D">
        <w:rPr>
          <w:color w:val="000000"/>
          <w:sz w:val="24"/>
          <w:szCs w:val="24"/>
        </w:rPr>
        <w:t xml:space="preserve"> a szerződés megkötésének időpontjában, majd - a később bevont alvállalkozók tekintetében - a szerződés teljesítésének időtartama alatt köteles előzetesen a</w:t>
      </w:r>
      <w:r w:rsidR="0041355D">
        <w:rPr>
          <w:color w:val="000000"/>
          <w:sz w:val="24"/>
          <w:szCs w:val="24"/>
        </w:rPr>
        <w:t xml:space="preserve"> Megrendelőnek</w:t>
      </w:r>
      <w:r w:rsidR="0041355D" w:rsidRPr="0041355D">
        <w:rPr>
          <w:color w:val="000000"/>
          <w:sz w:val="24"/>
          <w:szCs w:val="24"/>
        </w:rPr>
        <w:t xml:space="preserve"> valamennyi olyan alvállalkozót bejelenteni (a megnevezésen túl az elérhetőség, valamint a képviseletre jogosult megjelölésével), amely részt vesz a szerződés teljesítésében. </w:t>
      </w:r>
      <w:r w:rsidR="0048568A">
        <w:rPr>
          <w:color w:val="000000"/>
          <w:sz w:val="24"/>
          <w:szCs w:val="24"/>
        </w:rPr>
        <w:t>Kivitelező</w:t>
      </w:r>
      <w:r w:rsidR="0048568A" w:rsidRPr="0048568A">
        <w:rPr>
          <w:color w:val="000000"/>
          <w:sz w:val="24"/>
          <w:szCs w:val="24"/>
        </w:rPr>
        <w:t xml:space="preserve"> a bejelentéssel együtt köteles a</w:t>
      </w:r>
      <w:r w:rsidR="0048568A">
        <w:rPr>
          <w:color w:val="000000"/>
          <w:sz w:val="24"/>
          <w:szCs w:val="24"/>
        </w:rPr>
        <w:t xml:space="preserve"> Megrendelőnek</w:t>
      </w:r>
      <w:r w:rsidR="0048568A" w:rsidRPr="0048568A">
        <w:rPr>
          <w:color w:val="000000"/>
          <w:sz w:val="24"/>
          <w:szCs w:val="24"/>
        </w:rPr>
        <w:t xml:space="preserve"> az alvállalkozó megnevezésén, adószámán, elérhetőségén, a képviseletre jogosult személyén túl az ajánlattevői teljesítésen belül az alvállalkozói teljesítés várható százalékos arányát, valamint az alvállalkozói szerződés szerinti ellenszolgáltatás értékét megadni. </w:t>
      </w:r>
      <w:r w:rsidR="0041355D">
        <w:rPr>
          <w:color w:val="000000"/>
          <w:sz w:val="24"/>
          <w:szCs w:val="24"/>
        </w:rPr>
        <w:t>Kivitelező</w:t>
      </w:r>
      <w:r w:rsidR="0041355D" w:rsidRPr="0041355D">
        <w:rPr>
          <w:color w:val="000000"/>
          <w:sz w:val="24"/>
          <w:szCs w:val="24"/>
        </w:rPr>
        <w:t xml:space="preserve"> a szerződés teljesítésének időtartama alatt köteles a</w:t>
      </w:r>
      <w:r w:rsidR="0041355D">
        <w:rPr>
          <w:color w:val="000000"/>
          <w:sz w:val="24"/>
          <w:szCs w:val="24"/>
        </w:rPr>
        <w:t xml:space="preserve"> Megrendelőt</w:t>
      </w:r>
      <w:r w:rsidR="0041355D" w:rsidRPr="0041355D">
        <w:rPr>
          <w:color w:val="000000"/>
          <w:sz w:val="24"/>
          <w:szCs w:val="24"/>
        </w:rPr>
        <w:t xml:space="preserve"> tájékoztatni az alvállalkozók bejelentésben</w:t>
      </w:r>
      <w:r w:rsidR="0041355D">
        <w:rPr>
          <w:color w:val="000000"/>
          <w:sz w:val="24"/>
          <w:szCs w:val="24"/>
        </w:rPr>
        <w:t xml:space="preserve"> közölt adatainak változásáról. Kivitelező</w:t>
      </w:r>
      <w:r w:rsidR="0041355D" w:rsidRPr="0041355D">
        <w:rPr>
          <w:color w:val="000000"/>
          <w:sz w:val="24"/>
          <w:szCs w:val="24"/>
        </w:rPr>
        <w:t xml:space="preserve"> a szerződésbe foglaltan nyilatkozik arról, hogy a szerződés teljesítéséhez nem vesz igénybe a közbeszerzési eljárásban előírt kizáró okok hatálya alatt álló alvállalkozót. </w:t>
      </w:r>
      <w:r w:rsidR="0041355D">
        <w:rPr>
          <w:color w:val="000000"/>
          <w:sz w:val="24"/>
          <w:szCs w:val="24"/>
        </w:rPr>
        <w:t>Megrendelő</w:t>
      </w:r>
      <w:r w:rsidR="0041355D" w:rsidRPr="0041355D">
        <w:rPr>
          <w:color w:val="000000"/>
          <w:sz w:val="24"/>
          <w:szCs w:val="24"/>
        </w:rPr>
        <w:t xml:space="preserve"> részére e kötelezettség végrehajtásáról külön nyilatkozatot vagy más igazolást nem kell benyújtani.</w:t>
      </w:r>
      <w:r w:rsidR="0048568A">
        <w:rPr>
          <w:color w:val="000000"/>
          <w:sz w:val="24"/>
          <w:szCs w:val="24"/>
        </w:rPr>
        <w:t xml:space="preserve"> Kivitelező </w:t>
      </w:r>
      <w:r w:rsidR="0048568A" w:rsidRPr="0048568A">
        <w:rPr>
          <w:color w:val="000000"/>
          <w:sz w:val="24"/>
          <w:szCs w:val="24"/>
        </w:rPr>
        <w:t>köteles a</w:t>
      </w:r>
      <w:r w:rsidR="0048568A">
        <w:rPr>
          <w:color w:val="000000"/>
          <w:sz w:val="24"/>
          <w:szCs w:val="24"/>
        </w:rPr>
        <w:t xml:space="preserve"> Megrendelő</w:t>
      </w:r>
      <w:r w:rsidR="0048568A" w:rsidRPr="0048568A">
        <w:rPr>
          <w:color w:val="000000"/>
          <w:sz w:val="24"/>
          <w:szCs w:val="24"/>
        </w:rPr>
        <w:t>nek az alvállalkozói teljesítést követően az ajánlattevői teljesítésen belül az alvállalkozói teljesítés tényleges százalékos arányát, valamint az ellenszolgáltatás teljesítésének időpontját és a kifizetett ellenszolgáltatás értékét bejelenteni.</w:t>
      </w:r>
    </w:p>
    <w:p w:rsidR="00137658" w:rsidRDefault="0041355D" w:rsidP="00137658">
      <w:pPr>
        <w:widowControl w:val="0"/>
        <w:autoSpaceDE w:val="0"/>
        <w:autoSpaceDN w:val="0"/>
        <w:adjustRightInd w:val="0"/>
        <w:spacing w:line="276" w:lineRule="auto"/>
        <w:ind w:left="720" w:hanging="720"/>
        <w:jc w:val="both"/>
        <w:rPr>
          <w:sz w:val="24"/>
          <w:szCs w:val="24"/>
        </w:rPr>
      </w:pPr>
      <w:r>
        <w:rPr>
          <w:sz w:val="24"/>
          <w:szCs w:val="24"/>
        </w:rPr>
        <w:t xml:space="preserve">            </w:t>
      </w:r>
      <w:r w:rsidR="001D5DD3" w:rsidRPr="00DE50AF">
        <w:rPr>
          <w:sz w:val="24"/>
          <w:szCs w:val="24"/>
        </w:rPr>
        <w:t xml:space="preserve">Kivitelező feladata valamennyi alvállalkozó munkájának az összehangolása, velük a szerződések megkötése. Az igénybe vett alvállalkozókról, az általuk végzett munkákról és azok kivitelezői díjhoz viszonyított arányáról a kivitelező a </w:t>
      </w:r>
      <w:r w:rsidR="001D5DD3">
        <w:rPr>
          <w:sz w:val="24"/>
          <w:szCs w:val="24"/>
        </w:rPr>
        <w:t>M</w:t>
      </w:r>
      <w:r w:rsidR="001D5DD3" w:rsidRPr="00DE50AF">
        <w:rPr>
          <w:sz w:val="24"/>
          <w:szCs w:val="24"/>
        </w:rPr>
        <w:t>egrendelőt folyamatosan tájékoztatni köteles. A kivitelező a jogosan igénybe vett alvállalkozóért úgy felel, mintha a munkát maga végezte volna; alvállalkozó jogosulatlan igénybevétele esetén pedig felelős minden olyan kárért is, amely a</w:t>
      </w:r>
      <w:r w:rsidR="001D5DD3">
        <w:rPr>
          <w:sz w:val="24"/>
          <w:szCs w:val="24"/>
        </w:rPr>
        <w:t xml:space="preserve"> </w:t>
      </w:r>
      <w:r w:rsidR="001D5DD3" w:rsidRPr="00DE50AF">
        <w:rPr>
          <w:sz w:val="24"/>
          <w:szCs w:val="24"/>
        </w:rPr>
        <w:t>nélkül nem következett volna be.</w:t>
      </w:r>
    </w:p>
    <w:p w:rsidR="00137658" w:rsidRPr="00DE50AF" w:rsidRDefault="00137658" w:rsidP="00137658">
      <w:pPr>
        <w:widowControl w:val="0"/>
        <w:autoSpaceDE w:val="0"/>
        <w:autoSpaceDN w:val="0"/>
        <w:adjustRightInd w:val="0"/>
        <w:spacing w:line="276" w:lineRule="auto"/>
        <w:jc w:val="both"/>
        <w:rPr>
          <w:b/>
          <w:bCs/>
          <w:sz w:val="24"/>
          <w:szCs w:val="24"/>
        </w:rPr>
      </w:pPr>
      <w:r w:rsidRPr="00DE50AF">
        <w:rPr>
          <w:b/>
          <w:bCs/>
          <w:sz w:val="24"/>
          <w:szCs w:val="24"/>
        </w:rPr>
        <w:t>7.</w:t>
      </w:r>
      <w:r w:rsidRPr="00DE50AF">
        <w:rPr>
          <w:b/>
          <w:bCs/>
          <w:sz w:val="24"/>
          <w:szCs w:val="24"/>
        </w:rPr>
        <w:tab/>
        <w:t>Határidők</w:t>
      </w:r>
    </w:p>
    <w:p w:rsidR="00137658" w:rsidRDefault="00137658" w:rsidP="00137658">
      <w:pPr>
        <w:widowControl w:val="0"/>
        <w:autoSpaceDE w:val="0"/>
        <w:autoSpaceDN w:val="0"/>
        <w:adjustRightInd w:val="0"/>
        <w:spacing w:line="276" w:lineRule="auto"/>
        <w:ind w:left="720" w:hanging="720"/>
        <w:jc w:val="both"/>
        <w:rPr>
          <w:sz w:val="24"/>
          <w:szCs w:val="24"/>
        </w:rPr>
      </w:pPr>
      <w:r w:rsidRPr="00DE50AF">
        <w:rPr>
          <w:sz w:val="24"/>
          <w:szCs w:val="24"/>
        </w:rPr>
        <w:t>7.1.</w:t>
      </w:r>
      <w:r w:rsidRPr="00DE50AF">
        <w:rPr>
          <w:sz w:val="24"/>
          <w:szCs w:val="24"/>
        </w:rPr>
        <w:tab/>
        <w:t>A</w:t>
      </w:r>
      <w:r>
        <w:rPr>
          <w:sz w:val="24"/>
          <w:szCs w:val="24"/>
        </w:rPr>
        <w:t xml:space="preserve"> Kivitelező teljesítésének kezdő napja a</w:t>
      </w:r>
      <w:r w:rsidR="00C220DA">
        <w:rPr>
          <w:sz w:val="24"/>
          <w:szCs w:val="24"/>
        </w:rPr>
        <w:t>z építési munkaterület átadásának napja</w:t>
      </w:r>
      <w:r>
        <w:rPr>
          <w:sz w:val="24"/>
          <w:szCs w:val="24"/>
        </w:rPr>
        <w:t xml:space="preserve">. Megrendelő az építési munkaterületet a szerződés </w:t>
      </w:r>
      <w:r w:rsidR="00D16FC5">
        <w:rPr>
          <w:sz w:val="24"/>
          <w:szCs w:val="24"/>
        </w:rPr>
        <w:t>hatálybalépésének napjától</w:t>
      </w:r>
      <w:r>
        <w:rPr>
          <w:sz w:val="24"/>
          <w:szCs w:val="24"/>
        </w:rPr>
        <w:t xml:space="preserve"> számított hét napon belül átadja a Kivitelezőnek.</w:t>
      </w:r>
      <w:r w:rsidRPr="0055052D">
        <w:rPr>
          <w:sz w:val="24"/>
          <w:szCs w:val="24"/>
        </w:rPr>
        <w:t xml:space="preserve"> </w:t>
      </w:r>
    </w:p>
    <w:p w:rsidR="00137658" w:rsidRPr="003328B8" w:rsidRDefault="00137658" w:rsidP="00137658">
      <w:pPr>
        <w:widowControl w:val="0"/>
        <w:tabs>
          <w:tab w:val="left" w:pos="709"/>
        </w:tabs>
        <w:autoSpaceDE w:val="0"/>
        <w:autoSpaceDN w:val="0"/>
        <w:adjustRightInd w:val="0"/>
        <w:spacing w:line="276" w:lineRule="auto"/>
        <w:ind w:left="709" w:hanging="709"/>
        <w:jc w:val="both"/>
        <w:rPr>
          <w:sz w:val="24"/>
          <w:szCs w:val="24"/>
        </w:rPr>
      </w:pPr>
      <w:r w:rsidRPr="0055052D">
        <w:rPr>
          <w:sz w:val="24"/>
          <w:szCs w:val="24"/>
        </w:rPr>
        <w:t xml:space="preserve">7.2.   </w:t>
      </w:r>
      <w:r w:rsidRPr="0055052D">
        <w:rPr>
          <w:sz w:val="24"/>
          <w:szCs w:val="24"/>
        </w:rPr>
        <w:tab/>
      </w:r>
      <w:r w:rsidRPr="00725E9F">
        <w:rPr>
          <w:sz w:val="24"/>
          <w:szCs w:val="24"/>
        </w:rPr>
        <w:t xml:space="preserve">A Kivitelező teljesítésének határideje a Kivitelező teljesítésének kezdő napjától számított </w:t>
      </w:r>
      <w:r w:rsidR="00FC413B">
        <w:rPr>
          <w:sz w:val="24"/>
          <w:szCs w:val="24"/>
        </w:rPr>
        <w:t>12</w:t>
      </w:r>
      <w:r w:rsidR="00386456">
        <w:rPr>
          <w:sz w:val="24"/>
          <w:szCs w:val="24"/>
        </w:rPr>
        <w:t xml:space="preserve"> </w:t>
      </w:r>
      <w:r w:rsidR="007E53F2">
        <w:rPr>
          <w:sz w:val="24"/>
          <w:szCs w:val="24"/>
        </w:rPr>
        <w:t>hó</w:t>
      </w:r>
      <w:r w:rsidR="00386456">
        <w:rPr>
          <w:sz w:val="24"/>
          <w:szCs w:val="24"/>
        </w:rPr>
        <w:t>nap</w:t>
      </w:r>
      <w:r w:rsidRPr="00725E9F">
        <w:rPr>
          <w:sz w:val="24"/>
          <w:szCs w:val="24"/>
        </w:rPr>
        <w:t xml:space="preserve">, </w:t>
      </w:r>
      <w:r w:rsidR="00BF4761" w:rsidRPr="00047081">
        <w:rPr>
          <w:sz w:val="24"/>
          <w:szCs w:val="24"/>
        </w:rPr>
        <w:t>amely egyben a jelen szerződés 8. pontjában meghatározott műszaki átadás-átvétel megkezdésének napja is.</w:t>
      </w:r>
      <w:r w:rsidRPr="00725E9F">
        <w:rPr>
          <w:sz w:val="24"/>
          <w:szCs w:val="24"/>
        </w:rPr>
        <w:t xml:space="preserve"> Felek rögzítik, hogy a teljesítési határidőbe a Kivitelező teljesítésének kezdő napja, azaz a </w:t>
      </w:r>
      <w:r w:rsidR="0048568A" w:rsidRPr="00725E9F">
        <w:rPr>
          <w:sz w:val="24"/>
          <w:szCs w:val="24"/>
        </w:rPr>
        <w:t>munkaterület átadásának</w:t>
      </w:r>
      <w:r w:rsidRPr="00725E9F">
        <w:rPr>
          <w:sz w:val="24"/>
          <w:szCs w:val="24"/>
        </w:rPr>
        <w:t xml:space="preserve"> napja beleszámít</w:t>
      </w:r>
      <w:r>
        <w:rPr>
          <w:sz w:val="24"/>
          <w:szCs w:val="24"/>
        </w:rPr>
        <w:t xml:space="preserve">. </w:t>
      </w:r>
    </w:p>
    <w:p w:rsidR="00137658" w:rsidRPr="003328B8" w:rsidRDefault="00137658" w:rsidP="00137658">
      <w:pPr>
        <w:widowControl w:val="0"/>
        <w:autoSpaceDE w:val="0"/>
        <w:autoSpaceDN w:val="0"/>
        <w:adjustRightInd w:val="0"/>
        <w:spacing w:line="276" w:lineRule="auto"/>
        <w:ind w:left="709" w:hanging="709"/>
        <w:jc w:val="both"/>
        <w:rPr>
          <w:sz w:val="24"/>
          <w:szCs w:val="24"/>
        </w:rPr>
      </w:pPr>
      <w:r w:rsidRPr="003328B8">
        <w:rPr>
          <w:sz w:val="24"/>
          <w:szCs w:val="24"/>
        </w:rPr>
        <w:t>7.3.</w:t>
      </w:r>
      <w:r w:rsidRPr="003328B8">
        <w:rPr>
          <w:sz w:val="24"/>
          <w:szCs w:val="24"/>
        </w:rPr>
        <w:tab/>
        <w:t>Megrendelő előteljesítést elfogad.</w:t>
      </w:r>
    </w:p>
    <w:p w:rsidR="00137658" w:rsidRPr="003328B8" w:rsidRDefault="00137658" w:rsidP="00137658">
      <w:pPr>
        <w:widowControl w:val="0"/>
        <w:autoSpaceDE w:val="0"/>
        <w:autoSpaceDN w:val="0"/>
        <w:adjustRightInd w:val="0"/>
        <w:spacing w:line="276" w:lineRule="auto"/>
        <w:ind w:left="709" w:hanging="709"/>
        <w:jc w:val="both"/>
        <w:rPr>
          <w:sz w:val="24"/>
          <w:szCs w:val="24"/>
        </w:rPr>
      </w:pPr>
      <w:r w:rsidRPr="003328B8">
        <w:rPr>
          <w:b/>
          <w:sz w:val="24"/>
          <w:szCs w:val="24"/>
        </w:rPr>
        <w:t>8.</w:t>
      </w:r>
      <w:r w:rsidRPr="003328B8">
        <w:rPr>
          <w:b/>
          <w:sz w:val="24"/>
          <w:szCs w:val="24"/>
        </w:rPr>
        <w:tab/>
      </w:r>
      <w:r>
        <w:rPr>
          <w:b/>
          <w:sz w:val="24"/>
          <w:szCs w:val="24"/>
        </w:rPr>
        <w:t>Műszaki átadás-átvétel</w:t>
      </w:r>
    </w:p>
    <w:p w:rsidR="00137658" w:rsidRPr="00431B7D" w:rsidRDefault="00137658" w:rsidP="00137658">
      <w:pPr>
        <w:widowControl w:val="0"/>
        <w:autoSpaceDE w:val="0"/>
        <w:autoSpaceDN w:val="0"/>
        <w:adjustRightInd w:val="0"/>
        <w:spacing w:line="276" w:lineRule="auto"/>
        <w:ind w:left="709" w:hanging="709"/>
        <w:jc w:val="both"/>
        <w:rPr>
          <w:color w:val="000000"/>
          <w:sz w:val="24"/>
          <w:szCs w:val="24"/>
        </w:rPr>
      </w:pPr>
      <w:r w:rsidRPr="003328B8">
        <w:rPr>
          <w:sz w:val="24"/>
          <w:szCs w:val="24"/>
        </w:rPr>
        <w:t>8.1.</w:t>
      </w:r>
      <w:r w:rsidRPr="003328B8">
        <w:rPr>
          <w:sz w:val="24"/>
          <w:szCs w:val="24"/>
        </w:rPr>
        <w:tab/>
        <w:t xml:space="preserve">A szerződés tárgyát képező munkák befejezésekor a felek műszaki átadás-átvételi eljárást folytatnak le a 191/2009. (IX.15.) Korm. rendelet rendelkezéseinek megfelelően. </w:t>
      </w:r>
      <w:r w:rsidRPr="003328B8">
        <w:rPr>
          <w:sz w:val="24"/>
          <w:szCs w:val="24"/>
        </w:rPr>
        <w:lastRenderedPageBreak/>
        <w:t>A műszaki átadás-átvételi eljárás során az elkészült építési kivitelezési munkát és a jelen szerződésben foglaltak teljesülését a megrendelő által megbízott építési műszaki ellenőr köteles megvizsgálni. A műszaki átadás-átvételi eljárásról az Épkiv. szerinti e-jegyzőkönyvet kell készíteni</w:t>
      </w:r>
      <w:r w:rsidRPr="00431B7D">
        <w:rPr>
          <w:color w:val="000000"/>
          <w:sz w:val="24"/>
          <w:szCs w:val="24"/>
        </w:rPr>
        <w:t>.</w:t>
      </w:r>
      <w:r w:rsidR="00271612">
        <w:rPr>
          <w:color w:val="000000"/>
          <w:sz w:val="24"/>
          <w:szCs w:val="24"/>
        </w:rPr>
        <w:t xml:space="preserve"> A műszaki átadás-átvétel időtartamát felek közösen határozzák meg úgy, hogy kikötik a Ptk. 6:247. § (2) bekezdésében előírt 30 napnál rövidebb időtartamú műszaki átadás-átvétel lehetőségét.</w:t>
      </w:r>
    </w:p>
    <w:p w:rsidR="00207F33" w:rsidRDefault="00137658" w:rsidP="00137658">
      <w:pPr>
        <w:widowControl w:val="0"/>
        <w:autoSpaceDE w:val="0"/>
        <w:autoSpaceDN w:val="0"/>
        <w:adjustRightInd w:val="0"/>
        <w:spacing w:line="276" w:lineRule="auto"/>
        <w:ind w:left="709" w:hanging="709"/>
        <w:jc w:val="both"/>
        <w:rPr>
          <w:color w:val="000000"/>
          <w:sz w:val="24"/>
          <w:szCs w:val="24"/>
        </w:rPr>
      </w:pPr>
      <w:r w:rsidRPr="00431B7D">
        <w:rPr>
          <w:color w:val="000000"/>
          <w:sz w:val="24"/>
          <w:szCs w:val="24"/>
        </w:rPr>
        <w:t>8.2.</w:t>
      </w:r>
      <w:r w:rsidRPr="00431B7D">
        <w:rPr>
          <w:color w:val="000000"/>
          <w:sz w:val="24"/>
          <w:szCs w:val="24"/>
        </w:rPr>
        <w:tab/>
        <w:t xml:space="preserve">A műszaki átadás-átvételi eljárás kezdő időpontját a Megrendelő a </w:t>
      </w:r>
      <w:r>
        <w:rPr>
          <w:color w:val="000000"/>
          <w:sz w:val="24"/>
          <w:szCs w:val="24"/>
        </w:rPr>
        <w:t>Kivitelező</w:t>
      </w:r>
      <w:r w:rsidRPr="00431B7D">
        <w:rPr>
          <w:color w:val="000000"/>
          <w:sz w:val="24"/>
          <w:szCs w:val="24"/>
        </w:rPr>
        <w:t xml:space="preserve"> </w:t>
      </w:r>
      <w:r w:rsidRPr="002A7476">
        <w:rPr>
          <w:color w:val="000000"/>
          <w:sz w:val="24"/>
          <w:szCs w:val="24"/>
        </w:rPr>
        <w:t>készre</w:t>
      </w:r>
      <w:r>
        <w:rPr>
          <w:color w:val="000000"/>
          <w:sz w:val="24"/>
          <w:szCs w:val="24"/>
        </w:rPr>
        <w:t xml:space="preserve"> </w:t>
      </w:r>
      <w:r w:rsidR="00271612">
        <w:rPr>
          <w:color w:val="000000"/>
          <w:sz w:val="24"/>
          <w:szCs w:val="24"/>
        </w:rPr>
        <w:t xml:space="preserve">jelentésének kézhezvételét követő hét napon belül </w:t>
      </w:r>
      <w:r w:rsidRPr="002A7476">
        <w:rPr>
          <w:color w:val="000000"/>
          <w:sz w:val="24"/>
          <w:szCs w:val="24"/>
        </w:rPr>
        <w:t>tűzi ki.</w:t>
      </w:r>
    </w:p>
    <w:p w:rsidR="00137658" w:rsidRPr="0005720D" w:rsidRDefault="00137658" w:rsidP="00137658">
      <w:pPr>
        <w:widowControl w:val="0"/>
        <w:autoSpaceDE w:val="0"/>
        <w:autoSpaceDN w:val="0"/>
        <w:adjustRightInd w:val="0"/>
        <w:spacing w:line="276" w:lineRule="auto"/>
        <w:ind w:left="709" w:hanging="709"/>
        <w:jc w:val="both"/>
        <w:rPr>
          <w:b/>
          <w:sz w:val="24"/>
          <w:szCs w:val="24"/>
        </w:rPr>
      </w:pPr>
      <w:r w:rsidRPr="00DE50AF">
        <w:rPr>
          <w:b/>
          <w:color w:val="000000"/>
          <w:sz w:val="24"/>
          <w:szCs w:val="24"/>
        </w:rPr>
        <w:t>9.</w:t>
      </w:r>
      <w:r w:rsidRPr="00DE50AF">
        <w:rPr>
          <w:b/>
          <w:color w:val="000000"/>
          <w:sz w:val="24"/>
          <w:szCs w:val="24"/>
        </w:rPr>
        <w:tab/>
      </w:r>
      <w:r w:rsidRPr="0005720D">
        <w:rPr>
          <w:b/>
          <w:sz w:val="24"/>
          <w:szCs w:val="24"/>
        </w:rPr>
        <w:t>Fizetési feltételek</w:t>
      </w:r>
    </w:p>
    <w:p w:rsidR="00137658" w:rsidRPr="00970234" w:rsidRDefault="00137658" w:rsidP="00137658">
      <w:pPr>
        <w:widowControl w:val="0"/>
        <w:autoSpaceDE w:val="0"/>
        <w:autoSpaceDN w:val="0"/>
        <w:adjustRightInd w:val="0"/>
        <w:spacing w:line="276" w:lineRule="auto"/>
        <w:ind w:left="709" w:hanging="709"/>
        <w:jc w:val="both"/>
        <w:rPr>
          <w:sz w:val="24"/>
          <w:szCs w:val="24"/>
        </w:rPr>
      </w:pPr>
      <w:r w:rsidRPr="0005720D">
        <w:rPr>
          <w:sz w:val="24"/>
          <w:szCs w:val="24"/>
        </w:rPr>
        <w:t>9.1.</w:t>
      </w:r>
      <w:r w:rsidRPr="0005720D">
        <w:rPr>
          <w:sz w:val="24"/>
          <w:szCs w:val="24"/>
        </w:rPr>
        <w:tab/>
      </w:r>
      <w:r w:rsidRPr="00970234">
        <w:rPr>
          <w:sz w:val="24"/>
          <w:szCs w:val="24"/>
        </w:rPr>
        <w:t xml:space="preserve">A felek a szerződés tárgyát képező munkák kivitelezési díját ………………….,- Ft + ÁFA átalányösszegben állapítják meg. </w:t>
      </w:r>
      <w:r w:rsidR="005B526C" w:rsidRPr="00970234">
        <w:rPr>
          <w:sz w:val="24"/>
          <w:szCs w:val="24"/>
        </w:rPr>
        <w:t xml:space="preserve">A 2007. évi CXXVII. törvény 142. §. (1) b) pontja alapján </w:t>
      </w:r>
      <w:r w:rsidR="00BF4761">
        <w:rPr>
          <w:sz w:val="24"/>
          <w:szCs w:val="24"/>
        </w:rPr>
        <w:t>a</w:t>
      </w:r>
      <w:r w:rsidR="00BF4761" w:rsidRPr="00BF4761">
        <w:rPr>
          <w:sz w:val="24"/>
          <w:szCs w:val="24"/>
        </w:rPr>
        <w:t xml:space="preserve"> tárgyi építési beruházás </w:t>
      </w:r>
      <w:r w:rsidR="000D7976" w:rsidRPr="000D7976">
        <w:rPr>
          <w:sz w:val="24"/>
          <w:szCs w:val="24"/>
        </w:rPr>
        <w:t>hatósági engedély köteles é</w:t>
      </w:r>
      <w:r w:rsidR="000D7976">
        <w:rPr>
          <w:sz w:val="24"/>
          <w:szCs w:val="24"/>
        </w:rPr>
        <w:t>pítési tevékenységnek minősül</w:t>
      </w:r>
      <w:r w:rsidR="00BF4761">
        <w:rPr>
          <w:sz w:val="24"/>
          <w:szCs w:val="24"/>
        </w:rPr>
        <w:t>.</w:t>
      </w:r>
    </w:p>
    <w:p w:rsidR="00137658" w:rsidRPr="00DE50AF" w:rsidRDefault="00137658" w:rsidP="00137658">
      <w:pPr>
        <w:pStyle w:val="lfej"/>
        <w:spacing w:line="276" w:lineRule="auto"/>
        <w:ind w:left="705" w:hanging="705"/>
        <w:jc w:val="both"/>
        <w:rPr>
          <w:szCs w:val="24"/>
        </w:rPr>
      </w:pPr>
      <w:r w:rsidRPr="00970234">
        <w:rPr>
          <w:szCs w:val="24"/>
        </w:rPr>
        <w:t>9.2.</w:t>
      </w:r>
      <w:r w:rsidRPr="00970234">
        <w:rPr>
          <w:szCs w:val="24"/>
        </w:rPr>
        <w:tab/>
        <w:t xml:space="preserve">A kivitelezési </w:t>
      </w:r>
      <w:r w:rsidRPr="00970234">
        <w:rPr>
          <w:szCs w:val="24"/>
          <w:lang w:val="hu-HU"/>
        </w:rPr>
        <w:t>díj</w:t>
      </w:r>
      <w:r w:rsidRPr="00970234">
        <w:rPr>
          <w:szCs w:val="24"/>
        </w:rPr>
        <w:t xml:space="preserve"> a befejezés időpontjára prognosztizált egyösszegű átalányár, mely az </w:t>
      </w:r>
      <w:r w:rsidR="005930EA" w:rsidRPr="00970234">
        <w:rPr>
          <w:szCs w:val="24"/>
        </w:rPr>
        <w:t>ajánlati</w:t>
      </w:r>
      <w:r w:rsidRPr="00970234">
        <w:rPr>
          <w:szCs w:val="24"/>
        </w:rPr>
        <w:t xml:space="preserve"> felhívás és </w:t>
      </w:r>
      <w:r w:rsidR="00CE5497" w:rsidRPr="00970234">
        <w:rPr>
          <w:szCs w:val="24"/>
        </w:rPr>
        <w:t>közbeszerzési dokumentáció</w:t>
      </w:r>
      <w:r w:rsidRPr="00970234">
        <w:rPr>
          <w:szCs w:val="24"/>
        </w:rPr>
        <w:t xml:space="preserve"> (melynek része volt az árazatlan költségvetés és tervdokumentáció is) rendelkezései alapján, a kivitelező felülvizsgálatának figyelembevételével került meghatározásra. A kivitelezési díj tartalmaz minden, a Kivitelező tevékenységével összefüggő, azzal járó költséget, járulékot és díjat (ideértve az esetlegesen </w:t>
      </w:r>
      <w:r w:rsidRPr="00DE50AF">
        <w:rPr>
          <w:szCs w:val="24"/>
        </w:rPr>
        <w:t>a Szerződés teljesítése során létrehozott tervek tekintetében fizetendő felhasználási díjat is). A kivitelező a fenti díjon felül a szerződés teljesítése során a Megrendelő felé semmilyen más jogcímen nem jogosult költséget elszámolni</w:t>
      </w:r>
      <w:r w:rsidR="008E187B">
        <w:rPr>
          <w:szCs w:val="24"/>
        </w:rPr>
        <w:t>, ide nem értve a Ptk, 6:245. § (1) bekezdésében foglaltakat</w:t>
      </w:r>
      <w:r w:rsidRPr="00DE50AF">
        <w:rPr>
          <w:szCs w:val="24"/>
        </w:rPr>
        <w:t xml:space="preserve">. A kivitelezési díj tételezését és műszaki tartalmát a szerződés elválaszthatatlan mellékletét képező, a jelen szerződés alapját képező közbeszerzési eljárás dokumentációja és a Kivitelező benyújtott ajánlata tartalmazza, melyre vonatkozóan a kivitelezési díj fix, rögzített díj, az valamennyi, a szerződés tárgyát képező munkák kiépítéséhez és beüzemeléséhez szükséges munka- és anyagköltséget tartalmazza.  </w:t>
      </w:r>
    </w:p>
    <w:p w:rsidR="00137658" w:rsidRPr="00DE50AF" w:rsidRDefault="00137658" w:rsidP="00137658">
      <w:pPr>
        <w:pStyle w:val="lfej"/>
        <w:spacing w:line="276" w:lineRule="auto"/>
        <w:ind w:left="705" w:hanging="705"/>
        <w:jc w:val="both"/>
        <w:rPr>
          <w:szCs w:val="24"/>
        </w:rPr>
      </w:pPr>
      <w:r w:rsidRPr="00DE50AF">
        <w:rPr>
          <w:szCs w:val="24"/>
        </w:rPr>
        <w:t>9.3.    A kivitelezési díj tartalmazza a szerződés tárgyát képező munkák megvalósításának teljes költségét, különösen</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 xml:space="preserve">a közműcsatlakozások összes költségét, </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 xml:space="preserve">adót, illetéket, járulékot, </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az átadás – átvételi eljárás, az üzempróbák</w:t>
      </w:r>
      <w:r>
        <w:rPr>
          <w:szCs w:val="24"/>
        </w:rPr>
        <w:t xml:space="preserve"> </w:t>
      </w:r>
      <w:r w:rsidRPr="00DE50AF">
        <w:rPr>
          <w:szCs w:val="24"/>
        </w:rPr>
        <w:t xml:space="preserve">költségeit, </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 xml:space="preserve">hibajavítás költségeit, </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ágazati és egyéb szabványoknak megfelelő minősítési vizsgálati és mérési költséget,</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 xml:space="preserve">vagyonvédelmi költségeket, </w:t>
      </w:r>
    </w:p>
    <w:p w:rsidR="00137658" w:rsidRPr="00DE50AF" w:rsidRDefault="00137658" w:rsidP="00137658">
      <w:pPr>
        <w:pStyle w:val="Szvegtrzs"/>
        <w:numPr>
          <w:ilvl w:val="0"/>
          <w:numId w:val="20"/>
        </w:numPr>
        <w:spacing w:line="276" w:lineRule="auto"/>
        <w:rPr>
          <w:szCs w:val="24"/>
        </w:rPr>
      </w:pPr>
      <w:r w:rsidRPr="00DE50AF">
        <w:rPr>
          <w:szCs w:val="24"/>
        </w:rPr>
        <w:t>a kivitelező által beépítésre kerülő valamennyi anyag árát;</w:t>
      </w:r>
    </w:p>
    <w:p w:rsidR="00137658" w:rsidRPr="00DE50AF" w:rsidRDefault="00137658" w:rsidP="00137658">
      <w:pPr>
        <w:pStyle w:val="Szvegtrzs"/>
        <w:numPr>
          <w:ilvl w:val="0"/>
          <w:numId w:val="20"/>
        </w:numPr>
        <w:spacing w:line="276" w:lineRule="auto"/>
        <w:rPr>
          <w:caps/>
          <w:szCs w:val="24"/>
        </w:rPr>
      </w:pPr>
      <w:r w:rsidRPr="00DE50AF">
        <w:rPr>
          <w:szCs w:val="24"/>
        </w:rPr>
        <w:t>a kivitelezőnél felmerülő munkabéreket és járulékait;</w:t>
      </w:r>
    </w:p>
    <w:p w:rsidR="00137658" w:rsidRPr="00DE50AF" w:rsidRDefault="00137658" w:rsidP="00137658">
      <w:pPr>
        <w:pStyle w:val="Szvegtrzs"/>
        <w:numPr>
          <w:ilvl w:val="0"/>
          <w:numId w:val="20"/>
        </w:numPr>
        <w:spacing w:line="276" w:lineRule="auto"/>
        <w:rPr>
          <w:caps/>
          <w:szCs w:val="24"/>
        </w:rPr>
      </w:pPr>
      <w:r w:rsidRPr="00DE50AF">
        <w:rPr>
          <w:szCs w:val="24"/>
        </w:rPr>
        <w:t>az anyagszállítási és csomagolási költségeket;</w:t>
      </w:r>
    </w:p>
    <w:p w:rsidR="00137658" w:rsidRPr="00DE50AF" w:rsidRDefault="00137658" w:rsidP="00137658">
      <w:pPr>
        <w:pStyle w:val="Szvegtrzs"/>
        <w:numPr>
          <w:ilvl w:val="0"/>
          <w:numId w:val="20"/>
        </w:numPr>
        <w:spacing w:line="276" w:lineRule="auto"/>
        <w:rPr>
          <w:caps/>
          <w:szCs w:val="24"/>
        </w:rPr>
      </w:pPr>
      <w:r w:rsidRPr="00DE50AF">
        <w:rPr>
          <w:szCs w:val="24"/>
        </w:rPr>
        <w:lastRenderedPageBreak/>
        <w:t>állapotrögzítés költségeit a kivitelezés megkezdése előtt, és állapotrögzítés költségeit a kivitelezés befejezését követően;</w:t>
      </w:r>
    </w:p>
    <w:p w:rsidR="00137658" w:rsidRPr="00DE50AF" w:rsidRDefault="00137658" w:rsidP="00137658">
      <w:pPr>
        <w:pStyle w:val="Szvegtrzs"/>
        <w:numPr>
          <w:ilvl w:val="0"/>
          <w:numId w:val="20"/>
        </w:numPr>
        <w:spacing w:line="276" w:lineRule="auto"/>
        <w:rPr>
          <w:caps/>
          <w:szCs w:val="24"/>
        </w:rPr>
      </w:pPr>
      <w:r w:rsidRPr="00DE50AF">
        <w:rPr>
          <w:szCs w:val="24"/>
        </w:rPr>
        <w:t>a teljesítéshez szükséges ideiglenes melléklétesítmények, illetve a vízszintes és függőleges anyagmozgatás költségeit;</w:t>
      </w:r>
    </w:p>
    <w:p w:rsidR="00137658" w:rsidRPr="00DE50AF" w:rsidRDefault="00137658" w:rsidP="00137658">
      <w:pPr>
        <w:pStyle w:val="Szvegtrzs"/>
        <w:numPr>
          <w:ilvl w:val="0"/>
          <w:numId w:val="20"/>
        </w:numPr>
        <w:spacing w:line="276" w:lineRule="auto"/>
        <w:rPr>
          <w:caps/>
          <w:szCs w:val="24"/>
        </w:rPr>
      </w:pPr>
      <w:r w:rsidRPr="00DE50AF">
        <w:rPr>
          <w:szCs w:val="24"/>
        </w:rPr>
        <w:t>az elvégzett munkák megóvási költségeit;</w:t>
      </w:r>
    </w:p>
    <w:p w:rsidR="00137658" w:rsidRPr="00DE50AF" w:rsidRDefault="00137658" w:rsidP="00137658">
      <w:pPr>
        <w:pStyle w:val="Szvegtrzs"/>
        <w:numPr>
          <w:ilvl w:val="0"/>
          <w:numId w:val="20"/>
        </w:numPr>
        <w:spacing w:line="276" w:lineRule="auto"/>
        <w:rPr>
          <w:caps/>
          <w:szCs w:val="24"/>
        </w:rPr>
      </w:pPr>
      <w:r w:rsidRPr="00DE50AF">
        <w:rPr>
          <w:szCs w:val="24"/>
        </w:rPr>
        <w:t>valamint az építési munkákhoz kapcsolódó – kivitelezőt terhelő - helyreállítási munkák költségeit;</w:t>
      </w:r>
    </w:p>
    <w:p w:rsidR="00137658" w:rsidRPr="00DE50AF" w:rsidRDefault="00137658" w:rsidP="00137658">
      <w:pPr>
        <w:pStyle w:val="Szvegtrzs"/>
        <w:numPr>
          <w:ilvl w:val="0"/>
          <w:numId w:val="20"/>
        </w:numPr>
        <w:spacing w:line="276" w:lineRule="auto"/>
        <w:rPr>
          <w:caps/>
          <w:szCs w:val="24"/>
        </w:rPr>
      </w:pPr>
      <w:r w:rsidRPr="00DE50AF">
        <w:rPr>
          <w:szCs w:val="24"/>
        </w:rPr>
        <w:t>a munkaszervezési költségeket (organizációs költségeket, stb.);</w:t>
      </w:r>
    </w:p>
    <w:p w:rsidR="00137658" w:rsidRPr="00DE50AF" w:rsidRDefault="00137658" w:rsidP="00137658">
      <w:pPr>
        <w:pStyle w:val="Szvegtrzs"/>
        <w:numPr>
          <w:ilvl w:val="0"/>
          <w:numId w:val="20"/>
        </w:numPr>
        <w:spacing w:line="276" w:lineRule="auto"/>
        <w:rPr>
          <w:caps/>
          <w:szCs w:val="24"/>
        </w:rPr>
      </w:pPr>
      <w:r w:rsidRPr="00DE50AF">
        <w:rPr>
          <w:szCs w:val="24"/>
        </w:rPr>
        <w:t xml:space="preserve">a munkaterületre történő felvonulás és az onnan történő levonulás költségeit; </w:t>
      </w:r>
    </w:p>
    <w:p w:rsidR="00137658" w:rsidRPr="00DE50AF" w:rsidRDefault="00137658" w:rsidP="00137658">
      <w:pPr>
        <w:pStyle w:val="Szvegtrzs"/>
        <w:numPr>
          <w:ilvl w:val="0"/>
          <w:numId w:val="20"/>
        </w:numPr>
        <w:spacing w:line="276" w:lineRule="auto"/>
        <w:rPr>
          <w:caps/>
          <w:szCs w:val="24"/>
        </w:rPr>
      </w:pPr>
      <w:r w:rsidRPr="00DE50AF">
        <w:rPr>
          <w:szCs w:val="24"/>
        </w:rPr>
        <w:t>az ajánlatadás és az átadás közötti árváltozásból és inflációs hatásból eredő költségeket;</w:t>
      </w:r>
    </w:p>
    <w:p w:rsidR="00137658" w:rsidRPr="00DE50AF" w:rsidRDefault="00137658" w:rsidP="00137658">
      <w:pPr>
        <w:pStyle w:val="Szvegtrzs"/>
        <w:numPr>
          <w:ilvl w:val="0"/>
          <w:numId w:val="20"/>
        </w:numPr>
        <w:spacing w:line="276" w:lineRule="auto"/>
        <w:rPr>
          <w:szCs w:val="24"/>
        </w:rPr>
      </w:pPr>
      <w:r w:rsidRPr="00DE50AF">
        <w:rPr>
          <w:szCs w:val="24"/>
        </w:rPr>
        <w:t>a jótállási és szavatossági körben végzendő munkák fedezetét;</w:t>
      </w:r>
    </w:p>
    <w:p w:rsidR="00137658" w:rsidRPr="00DE50AF" w:rsidRDefault="00137658" w:rsidP="00137658">
      <w:pPr>
        <w:pStyle w:val="Szvegtrzs"/>
        <w:numPr>
          <w:ilvl w:val="0"/>
          <w:numId w:val="20"/>
        </w:numPr>
        <w:spacing w:line="276" w:lineRule="auto"/>
        <w:rPr>
          <w:szCs w:val="24"/>
        </w:rPr>
      </w:pPr>
      <w:r w:rsidRPr="00DE50AF">
        <w:rPr>
          <w:szCs w:val="24"/>
        </w:rPr>
        <w:t xml:space="preserve">az építőipari kivitelezési tevékenységről szóló 191/2009. (IX. 15.) Korm. rendelet 3. § (5) bekezdése szerinti, itt fel nem sorolt költséget, díjat, fedezetet, nyereséget, </w:t>
      </w:r>
    </w:p>
    <w:p w:rsidR="00137658" w:rsidRPr="00DE50AF" w:rsidRDefault="00137658" w:rsidP="00137658">
      <w:pPr>
        <w:pStyle w:val="lfej"/>
        <w:widowControl w:val="0"/>
        <w:numPr>
          <w:ilvl w:val="0"/>
          <w:numId w:val="20"/>
        </w:numPr>
        <w:tabs>
          <w:tab w:val="clear" w:pos="8641"/>
        </w:tabs>
        <w:spacing w:line="276" w:lineRule="auto"/>
        <w:jc w:val="both"/>
        <w:rPr>
          <w:szCs w:val="24"/>
        </w:rPr>
      </w:pPr>
      <w:r w:rsidRPr="00DE50AF">
        <w:rPr>
          <w:szCs w:val="24"/>
        </w:rPr>
        <w:t>továbbá valamennyi egyéb költséget is, amely a kivitelező szerződésszerű teljesítéséhez szükséges.</w:t>
      </w:r>
    </w:p>
    <w:p w:rsidR="004F3B01" w:rsidRPr="00DE50AF" w:rsidRDefault="00137658" w:rsidP="004F3B01">
      <w:pPr>
        <w:widowControl w:val="0"/>
        <w:autoSpaceDE w:val="0"/>
        <w:autoSpaceDN w:val="0"/>
        <w:adjustRightInd w:val="0"/>
        <w:spacing w:line="276" w:lineRule="auto"/>
        <w:ind w:left="709" w:hanging="709"/>
        <w:jc w:val="both"/>
        <w:rPr>
          <w:sz w:val="24"/>
          <w:szCs w:val="24"/>
        </w:rPr>
      </w:pPr>
      <w:r w:rsidRPr="00DE50AF">
        <w:rPr>
          <w:sz w:val="24"/>
          <w:szCs w:val="24"/>
        </w:rPr>
        <w:t>9.4.</w:t>
      </w:r>
      <w:r w:rsidRPr="00DE50AF">
        <w:rPr>
          <w:sz w:val="24"/>
          <w:szCs w:val="24"/>
        </w:rPr>
        <w:tab/>
      </w:r>
      <w:r w:rsidR="004F3B01" w:rsidRPr="00DE50AF">
        <w:rPr>
          <w:sz w:val="24"/>
          <w:szCs w:val="24"/>
        </w:rPr>
        <w:t xml:space="preserve">A teljesítés folyamán Kivitelező </w:t>
      </w:r>
      <w:r w:rsidR="004F3B01" w:rsidRPr="009E6597">
        <w:rPr>
          <w:sz w:val="24"/>
          <w:szCs w:val="24"/>
        </w:rPr>
        <w:t xml:space="preserve">előlegszámla (amennyiben igényt tart az előlegre), </w:t>
      </w:r>
      <w:r w:rsidR="00CD209F">
        <w:rPr>
          <w:sz w:val="24"/>
          <w:szCs w:val="24"/>
        </w:rPr>
        <w:t xml:space="preserve">részszámlák és </w:t>
      </w:r>
      <w:r w:rsidR="004F3B01" w:rsidRPr="009E6597">
        <w:rPr>
          <w:sz w:val="24"/>
          <w:szCs w:val="24"/>
        </w:rPr>
        <w:t>v</w:t>
      </w:r>
      <w:r w:rsidR="004F3B01">
        <w:rPr>
          <w:sz w:val="24"/>
          <w:szCs w:val="24"/>
        </w:rPr>
        <w:t>égszámla benyújtására jogosult</w:t>
      </w:r>
      <w:r w:rsidR="00CD209F">
        <w:rPr>
          <w:sz w:val="24"/>
          <w:szCs w:val="24"/>
        </w:rPr>
        <w:t xml:space="preserve"> az alábbiak szerint</w:t>
      </w:r>
      <w:r w:rsidR="004F3B01" w:rsidRPr="00DE50AF">
        <w:rPr>
          <w:sz w:val="24"/>
          <w:szCs w:val="24"/>
        </w:rPr>
        <w:t>:</w:t>
      </w:r>
    </w:p>
    <w:p w:rsidR="004F3B01" w:rsidRDefault="004F3B01" w:rsidP="004F3B01">
      <w:pPr>
        <w:spacing w:line="276" w:lineRule="auto"/>
        <w:ind w:left="720"/>
        <w:jc w:val="both"/>
        <w:rPr>
          <w:sz w:val="24"/>
          <w:szCs w:val="24"/>
        </w:rPr>
      </w:pPr>
      <w:r w:rsidRPr="00DE50AF">
        <w:rPr>
          <w:sz w:val="24"/>
          <w:szCs w:val="24"/>
        </w:rPr>
        <w:t>Előlegszámla</w:t>
      </w:r>
      <w:r w:rsidRPr="00DE50AF">
        <w:rPr>
          <w:rStyle w:val="Lbjegyzet-hivatkozs"/>
          <w:sz w:val="24"/>
          <w:szCs w:val="24"/>
        </w:rPr>
        <w:footnoteReference w:id="2"/>
      </w:r>
      <w:r w:rsidRPr="00DE50AF">
        <w:rPr>
          <w:sz w:val="24"/>
          <w:szCs w:val="24"/>
        </w:rPr>
        <w:t>: az előleg kifizetését követően haladéktalanul. Az előleggel kapcsolatos rendelkezéseket a 9.8. pont tartalmazza.</w:t>
      </w:r>
    </w:p>
    <w:p w:rsidR="00CD209F" w:rsidRDefault="00CD209F" w:rsidP="00CD209F">
      <w:pPr>
        <w:spacing w:line="276" w:lineRule="auto"/>
        <w:ind w:left="720"/>
        <w:jc w:val="both"/>
        <w:rPr>
          <w:sz w:val="24"/>
          <w:szCs w:val="24"/>
        </w:rPr>
      </w:pPr>
      <w:r>
        <w:rPr>
          <w:sz w:val="24"/>
          <w:szCs w:val="24"/>
        </w:rPr>
        <w:t xml:space="preserve">1. </w:t>
      </w:r>
      <w:r w:rsidRPr="00DE50AF">
        <w:rPr>
          <w:sz w:val="24"/>
          <w:szCs w:val="24"/>
        </w:rPr>
        <w:t xml:space="preserve">Részszámla: </w:t>
      </w:r>
      <w:r>
        <w:rPr>
          <w:sz w:val="24"/>
          <w:szCs w:val="24"/>
        </w:rPr>
        <w:t>15</w:t>
      </w:r>
      <w:r w:rsidRPr="00DE50AF">
        <w:rPr>
          <w:sz w:val="24"/>
          <w:szCs w:val="24"/>
        </w:rPr>
        <w:t xml:space="preserve"> %-os műszaki készültségnél a </w:t>
      </w:r>
      <w:r>
        <w:rPr>
          <w:sz w:val="24"/>
          <w:szCs w:val="24"/>
        </w:rPr>
        <w:t xml:space="preserve">nettó </w:t>
      </w:r>
      <w:r w:rsidRPr="00DE50AF">
        <w:rPr>
          <w:sz w:val="24"/>
          <w:szCs w:val="24"/>
        </w:rPr>
        <w:t xml:space="preserve">kivitelezési díj </w:t>
      </w:r>
      <w:r>
        <w:rPr>
          <w:sz w:val="24"/>
          <w:szCs w:val="24"/>
        </w:rPr>
        <w:t>15</w:t>
      </w:r>
      <w:r w:rsidRPr="00DE50AF">
        <w:rPr>
          <w:sz w:val="24"/>
          <w:szCs w:val="24"/>
        </w:rPr>
        <w:t>%-</w:t>
      </w:r>
      <w:r>
        <w:rPr>
          <w:sz w:val="24"/>
          <w:szCs w:val="24"/>
        </w:rPr>
        <w:t xml:space="preserve">a </w:t>
      </w:r>
      <w:r w:rsidRPr="00DE50AF">
        <w:rPr>
          <w:sz w:val="24"/>
          <w:szCs w:val="24"/>
        </w:rPr>
        <w:t>összegű számla, a teljesítési igazolás műszaki ellenőr által történő aláírását követően,</w:t>
      </w:r>
    </w:p>
    <w:p w:rsidR="00CD209F" w:rsidRDefault="00CD209F" w:rsidP="00CD209F">
      <w:pPr>
        <w:spacing w:line="276" w:lineRule="auto"/>
        <w:ind w:left="720"/>
        <w:jc w:val="both"/>
        <w:rPr>
          <w:sz w:val="24"/>
          <w:szCs w:val="24"/>
        </w:rPr>
      </w:pPr>
      <w:r>
        <w:rPr>
          <w:sz w:val="24"/>
          <w:szCs w:val="24"/>
        </w:rPr>
        <w:t xml:space="preserve">2. </w:t>
      </w:r>
      <w:r w:rsidRPr="00DE50AF">
        <w:rPr>
          <w:sz w:val="24"/>
          <w:szCs w:val="24"/>
        </w:rPr>
        <w:t xml:space="preserve">Részszámla: </w:t>
      </w:r>
      <w:r>
        <w:rPr>
          <w:sz w:val="24"/>
          <w:szCs w:val="24"/>
        </w:rPr>
        <w:t>30</w:t>
      </w:r>
      <w:r w:rsidRPr="00DE50AF">
        <w:rPr>
          <w:sz w:val="24"/>
          <w:szCs w:val="24"/>
        </w:rPr>
        <w:t xml:space="preserve"> %-os műszaki készültségnél a </w:t>
      </w:r>
      <w:r>
        <w:rPr>
          <w:sz w:val="24"/>
          <w:szCs w:val="24"/>
        </w:rPr>
        <w:t xml:space="preserve">nettó </w:t>
      </w:r>
      <w:r w:rsidRPr="00DE50AF">
        <w:rPr>
          <w:sz w:val="24"/>
          <w:szCs w:val="24"/>
        </w:rPr>
        <w:t xml:space="preserve">kivitelezési díj </w:t>
      </w:r>
      <w:r>
        <w:rPr>
          <w:sz w:val="24"/>
          <w:szCs w:val="24"/>
        </w:rPr>
        <w:t>15</w:t>
      </w:r>
      <w:r w:rsidRPr="00DE50AF">
        <w:rPr>
          <w:sz w:val="24"/>
          <w:szCs w:val="24"/>
        </w:rPr>
        <w:t>%-</w:t>
      </w:r>
      <w:r>
        <w:rPr>
          <w:sz w:val="24"/>
          <w:szCs w:val="24"/>
        </w:rPr>
        <w:t xml:space="preserve">a </w:t>
      </w:r>
      <w:r w:rsidRPr="00DE50AF">
        <w:rPr>
          <w:sz w:val="24"/>
          <w:szCs w:val="24"/>
        </w:rPr>
        <w:t>összegű számla, a teljesítési igazolás műszaki ellenőr által történő aláírását követően,</w:t>
      </w:r>
    </w:p>
    <w:p w:rsidR="00CD209F" w:rsidRDefault="00CD209F" w:rsidP="00CD209F">
      <w:pPr>
        <w:spacing w:line="276" w:lineRule="auto"/>
        <w:ind w:left="720"/>
        <w:jc w:val="both"/>
        <w:rPr>
          <w:sz w:val="24"/>
          <w:szCs w:val="24"/>
        </w:rPr>
      </w:pPr>
      <w:r>
        <w:rPr>
          <w:sz w:val="24"/>
          <w:szCs w:val="24"/>
        </w:rPr>
        <w:t xml:space="preserve">3. </w:t>
      </w:r>
      <w:r w:rsidRPr="00DE50AF">
        <w:rPr>
          <w:sz w:val="24"/>
          <w:szCs w:val="24"/>
        </w:rPr>
        <w:t>Részszámla</w:t>
      </w:r>
      <w:r w:rsidRPr="00E568C3">
        <w:rPr>
          <w:sz w:val="24"/>
          <w:szCs w:val="24"/>
        </w:rPr>
        <w:t xml:space="preserve">: </w:t>
      </w:r>
      <w:r>
        <w:rPr>
          <w:sz w:val="24"/>
          <w:szCs w:val="24"/>
        </w:rPr>
        <w:t>45</w:t>
      </w:r>
      <w:r w:rsidRPr="00E568C3">
        <w:rPr>
          <w:sz w:val="24"/>
          <w:szCs w:val="24"/>
        </w:rPr>
        <w:t xml:space="preserve"> %-os műszaki készültségnél a nettó kivitelezési díj </w:t>
      </w:r>
      <w:r>
        <w:rPr>
          <w:sz w:val="24"/>
          <w:szCs w:val="24"/>
        </w:rPr>
        <w:t>15</w:t>
      </w:r>
      <w:r w:rsidRPr="00DE50AF">
        <w:rPr>
          <w:sz w:val="24"/>
          <w:szCs w:val="24"/>
        </w:rPr>
        <w:t>%-</w:t>
      </w:r>
      <w:r>
        <w:rPr>
          <w:sz w:val="24"/>
          <w:szCs w:val="24"/>
        </w:rPr>
        <w:t xml:space="preserve">a </w:t>
      </w:r>
      <w:r w:rsidRPr="00E568C3">
        <w:rPr>
          <w:sz w:val="24"/>
          <w:szCs w:val="24"/>
        </w:rPr>
        <w:t>összegű számla, a teljesítési igazolás műszaki ellenőr által történő aláírását követően,</w:t>
      </w:r>
    </w:p>
    <w:p w:rsidR="00CD209F" w:rsidRDefault="00CD209F" w:rsidP="00CD209F">
      <w:pPr>
        <w:spacing w:line="276" w:lineRule="auto"/>
        <w:ind w:left="720"/>
        <w:jc w:val="both"/>
        <w:rPr>
          <w:sz w:val="24"/>
          <w:szCs w:val="24"/>
        </w:rPr>
      </w:pPr>
      <w:r>
        <w:rPr>
          <w:sz w:val="24"/>
          <w:szCs w:val="24"/>
        </w:rPr>
        <w:t xml:space="preserve">4. </w:t>
      </w:r>
      <w:r w:rsidRPr="00DE50AF">
        <w:rPr>
          <w:sz w:val="24"/>
          <w:szCs w:val="24"/>
        </w:rPr>
        <w:t>Részszámla</w:t>
      </w:r>
      <w:r w:rsidRPr="00E568C3">
        <w:rPr>
          <w:sz w:val="24"/>
          <w:szCs w:val="24"/>
        </w:rPr>
        <w:t xml:space="preserve">: </w:t>
      </w:r>
      <w:r>
        <w:rPr>
          <w:sz w:val="24"/>
          <w:szCs w:val="24"/>
        </w:rPr>
        <w:t>60</w:t>
      </w:r>
      <w:r w:rsidRPr="00E568C3">
        <w:rPr>
          <w:sz w:val="24"/>
          <w:szCs w:val="24"/>
        </w:rPr>
        <w:t xml:space="preserve"> %-os műszaki készültségnél a nettó kivitelezési díj </w:t>
      </w:r>
      <w:r>
        <w:rPr>
          <w:sz w:val="24"/>
          <w:szCs w:val="24"/>
        </w:rPr>
        <w:t>15</w:t>
      </w:r>
      <w:r w:rsidRPr="00DE50AF">
        <w:rPr>
          <w:sz w:val="24"/>
          <w:szCs w:val="24"/>
        </w:rPr>
        <w:t>%-</w:t>
      </w:r>
      <w:r>
        <w:rPr>
          <w:sz w:val="24"/>
          <w:szCs w:val="24"/>
        </w:rPr>
        <w:t xml:space="preserve">a </w:t>
      </w:r>
      <w:r w:rsidRPr="00E568C3">
        <w:rPr>
          <w:sz w:val="24"/>
          <w:szCs w:val="24"/>
        </w:rPr>
        <w:t>összegű számla, a teljesítési igazolás műszaki ellenőr által történő aláírását követően,</w:t>
      </w:r>
    </w:p>
    <w:p w:rsidR="00CD209F" w:rsidRPr="00DE50AF" w:rsidRDefault="00CD209F" w:rsidP="00CD209F">
      <w:pPr>
        <w:spacing w:line="276" w:lineRule="auto"/>
        <w:ind w:left="720"/>
        <w:jc w:val="both"/>
        <w:rPr>
          <w:sz w:val="24"/>
          <w:szCs w:val="24"/>
        </w:rPr>
      </w:pPr>
      <w:r>
        <w:rPr>
          <w:sz w:val="24"/>
          <w:szCs w:val="24"/>
        </w:rPr>
        <w:t xml:space="preserve">5. </w:t>
      </w:r>
      <w:r w:rsidRPr="00DE50AF">
        <w:rPr>
          <w:sz w:val="24"/>
          <w:szCs w:val="24"/>
        </w:rPr>
        <w:t>Részszámla</w:t>
      </w:r>
      <w:r w:rsidRPr="00E568C3">
        <w:rPr>
          <w:sz w:val="24"/>
          <w:szCs w:val="24"/>
        </w:rPr>
        <w:t xml:space="preserve">: </w:t>
      </w:r>
      <w:r>
        <w:rPr>
          <w:sz w:val="24"/>
          <w:szCs w:val="24"/>
        </w:rPr>
        <w:t>80</w:t>
      </w:r>
      <w:r w:rsidRPr="00E568C3">
        <w:rPr>
          <w:sz w:val="24"/>
          <w:szCs w:val="24"/>
        </w:rPr>
        <w:t xml:space="preserve"> %-os műszaki készültségnél a nettó kivitelezési díj </w:t>
      </w:r>
      <w:r>
        <w:rPr>
          <w:sz w:val="24"/>
          <w:szCs w:val="24"/>
        </w:rPr>
        <w:t>20</w:t>
      </w:r>
      <w:r w:rsidRPr="00DE50AF">
        <w:rPr>
          <w:sz w:val="24"/>
          <w:szCs w:val="24"/>
        </w:rPr>
        <w:t>%-</w:t>
      </w:r>
      <w:r>
        <w:rPr>
          <w:sz w:val="24"/>
          <w:szCs w:val="24"/>
        </w:rPr>
        <w:t xml:space="preserve">a </w:t>
      </w:r>
      <w:r w:rsidRPr="00E568C3">
        <w:rPr>
          <w:sz w:val="24"/>
          <w:szCs w:val="24"/>
        </w:rPr>
        <w:t>összegű számla, a teljesítési igazolás műszaki ellenőr által történő aláírását követően,</w:t>
      </w:r>
    </w:p>
    <w:p w:rsidR="004F3B01" w:rsidRDefault="00543FA8" w:rsidP="007C0FCA">
      <w:pPr>
        <w:spacing w:line="276" w:lineRule="auto"/>
        <w:ind w:left="720"/>
        <w:jc w:val="both"/>
        <w:rPr>
          <w:sz w:val="24"/>
          <w:szCs w:val="24"/>
        </w:rPr>
      </w:pPr>
      <w:r w:rsidRPr="00E568C3">
        <w:rPr>
          <w:sz w:val="24"/>
          <w:szCs w:val="24"/>
        </w:rPr>
        <w:t xml:space="preserve">Végszámla: 100 %-os műszaki készültségnél a nettó kivitelezési díj </w:t>
      </w:r>
      <w:r w:rsidR="00CD209F">
        <w:rPr>
          <w:sz w:val="24"/>
          <w:szCs w:val="24"/>
        </w:rPr>
        <w:t>2</w:t>
      </w:r>
      <w:r w:rsidR="007C0FCA">
        <w:rPr>
          <w:sz w:val="24"/>
          <w:szCs w:val="24"/>
        </w:rPr>
        <w:t>0</w:t>
      </w:r>
      <w:r w:rsidRPr="00DE50AF">
        <w:rPr>
          <w:sz w:val="24"/>
          <w:szCs w:val="24"/>
        </w:rPr>
        <w:t>%-</w:t>
      </w:r>
      <w:r>
        <w:rPr>
          <w:sz w:val="24"/>
          <w:szCs w:val="24"/>
        </w:rPr>
        <w:t xml:space="preserve">a </w:t>
      </w:r>
      <w:r w:rsidRPr="00E568C3">
        <w:rPr>
          <w:sz w:val="24"/>
          <w:szCs w:val="24"/>
        </w:rPr>
        <w:t xml:space="preserve">összegű számla, a műszaki átadás-átvételi eljárás </w:t>
      </w:r>
      <w:r w:rsidR="00BF4761">
        <w:rPr>
          <w:sz w:val="24"/>
          <w:szCs w:val="24"/>
        </w:rPr>
        <w:t>sikeres</w:t>
      </w:r>
      <w:r w:rsidRPr="00E568C3">
        <w:rPr>
          <w:sz w:val="24"/>
          <w:szCs w:val="24"/>
        </w:rPr>
        <w:t xml:space="preserve"> lezárását követően. Előleg igénybevétele esetén az előleg összege a végszámlából kerül levonásra.</w:t>
      </w:r>
    </w:p>
    <w:p w:rsidR="00137658" w:rsidRPr="00E568C3" w:rsidRDefault="00137658" w:rsidP="00137658">
      <w:pPr>
        <w:widowControl w:val="0"/>
        <w:autoSpaceDE w:val="0"/>
        <w:autoSpaceDN w:val="0"/>
        <w:adjustRightInd w:val="0"/>
        <w:spacing w:line="276" w:lineRule="auto"/>
        <w:ind w:left="709" w:hanging="709"/>
        <w:jc w:val="both"/>
        <w:rPr>
          <w:sz w:val="24"/>
          <w:szCs w:val="24"/>
        </w:rPr>
      </w:pPr>
      <w:r w:rsidRPr="00E568C3">
        <w:rPr>
          <w:sz w:val="24"/>
          <w:szCs w:val="24"/>
        </w:rPr>
        <w:t>9.5.</w:t>
      </w:r>
      <w:r w:rsidRPr="00E568C3">
        <w:rPr>
          <w:sz w:val="24"/>
          <w:szCs w:val="24"/>
        </w:rPr>
        <w:tab/>
        <w:t>A kivitelezési díj kifizetéséhez az alábbi dokumentumokat szükséges csatolni:</w:t>
      </w:r>
    </w:p>
    <w:p w:rsidR="00137658" w:rsidRPr="00E568C3" w:rsidRDefault="00173DB4" w:rsidP="00137658">
      <w:pPr>
        <w:numPr>
          <w:ilvl w:val="0"/>
          <w:numId w:val="21"/>
        </w:numPr>
        <w:tabs>
          <w:tab w:val="left" w:pos="0"/>
          <w:tab w:val="left" w:pos="426"/>
          <w:tab w:val="left" w:pos="2912"/>
        </w:tabs>
        <w:spacing w:line="276" w:lineRule="auto"/>
        <w:ind w:hanging="357"/>
        <w:jc w:val="both"/>
        <w:rPr>
          <w:sz w:val="24"/>
          <w:szCs w:val="24"/>
        </w:rPr>
      </w:pPr>
      <w:r>
        <w:rPr>
          <w:sz w:val="24"/>
          <w:szCs w:val="24"/>
        </w:rPr>
        <w:t>számla az elvégzett munkákról</w:t>
      </w:r>
      <w:r w:rsidR="00137658" w:rsidRPr="00E568C3">
        <w:rPr>
          <w:sz w:val="24"/>
          <w:szCs w:val="24"/>
        </w:rPr>
        <w:t>;</w:t>
      </w:r>
    </w:p>
    <w:p w:rsidR="00137658" w:rsidRPr="00DE50AF" w:rsidRDefault="00137658" w:rsidP="00137658">
      <w:pPr>
        <w:numPr>
          <w:ilvl w:val="0"/>
          <w:numId w:val="21"/>
        </w:numPr>
        <w:tabs>
          <w:tab w:val="left" w:pos="0"/>
          <w:tab w:val="left" w:pos="426"/>
          <w:tab w:val="left" w:pos="2912"/>
        </w:tabs>
        <w:spacing w:line="276" w:lineRule="auto"/>
        <w:ind w:hanging="357"/>
        <w:jc w:val="both"/>
        <w:rPr>
          <w:sz w:val="24"/>
          <w:szCs w:val="24"/>
        </w:rPr>
      </w:pPr>
      <w:r w:rsidRPr="00E568C3">
        <w:rPr>
          <w:sz w:val="24"/>
          <w:szCs w:val="24"/>
        </w:rPr>
        <w:t xml:space="preserve">teljesítésigazolás az elvégzett </w:t>
      </w:r>
      <w:r w:rsidR="00EC7384">
        <w:rPr>
          <w:sz w:val="24"/>
          <w:szCs w:val="24"/>
        </w:rPr>
        <w:t>munkákról</w:t>
      </w:r>
      <w:r w:rsidRPr="00DE50AF">
        <w:rPr>
          <w:sz w:val="24"/>
          <w:szCs w:val="24"/>
        </w:rPr>
        <w:t>;</w:t>
      </w:r>
    </w:p>
    <w:p w:rsidR="00137658" w:rsidRPr="00AF1CF2" w:rsidRDefault="00137658" w:rsidP="00AF1CF2">
      <w:pPr>
        <w:numPr>
          <w:ilvl w:val="0"/>
          <w:numId w:val="21"/>
        </w:numPr>
        <w:tabs>
          <w:tab w:val="left" w:pos="0"/>
          <w:tab w:val="left" w:pos="426"/>
          <w:tab w:val="left" w:pos="2912"/>
        </w:tabs>
        <w:spacing w:line="276" w:lineRule="auto"/>
        <w:ind w:hanging="357"/>
        <w:jc w:val="both"/>
        <w:rPr>
          <w:sz w:val="24"/>
          <w:szCs w:val="24"/>
        </w:rPr>
      </w:pPr>
      <w:r w:rsidRPr="00DE50AF">
        <w:rPr>
          <w:sz w:val="24"/>
          <w:szCs w:val="24"/>
        </w:rPr>
        <w:t xml:space="preserve">műszaki átadás-átvételi eljárás </w:t>
      </w:r>
      <w:r w:rsidR="00BF4761">
        <w:rPr>
          <w:sz w:val="24"/>
          <w:szCs w:val="24"/>
        </w:rPr>
        <w:t>sikeres</w:t>
      </w:r>
      <w:r w:rsidRPr="00DE50AF">
        <w:rPr>
          <w:sz w:val="24"/>
          <w:szCs w:val="24"/>
        </w:rPr>
        <w:t xml:space="preserve"> lezárás</w:t>
      </w:r>
      <w:r>
        <w:rPr>
          <w:sz w:val="24"/>
          <w:szCs w:val="24"/>
        </w:rPr>
        <w:t>áról készített</w:t>
      </w:r>
      <w:r w:rsidRPr="00DE50AF">
        <w:rPr>
          <w:sz w:val="24"/>
          <w:szCs w:val="24"/>
        </w:rPr>
        <w:t xml:space="preserve"> jegyzőkönyv</w:t>
      </w:r>
      <w:r w:rsidR="00BF4761">
        <w:rPr>
          <w:sz w:val="24"/>
          <w:szCs w:val="24"/>
        </w:rPr>
        <w:t xml:space="preserve"> (végszámla esetén)</w:t>
      </w:r>
      <w:r w:rsidRPr="00DE50AF">
        <w:rPr>
          <w:sz w:val="24"/>
          <w:szCs w:val="24"/>
        </w:rPr>
        <w:t>;</w:t>
      </w:r>
    </w:p>
    <w:p w:rsidR="00137658" w:rsidRPr="00E568C3" w:rsidRDefault="00137658" w:rsidP="00137658">
      <w:pPr>
        <w:widowControl w:val="0"/>
        <w:autoSpaceDE w:val="0"/>
        <w:autoSpaceDN w:val="0"/>
        <w:adjustRightInd w:val="0"/>
        <w:spacing w:line="276" w:lineRule="auto"/>
        <w:ind w:left="720" w:hanging="720"/>
        <w:jc w:val="both"/>
        <w:rPr>
          <w:sz w:val="24"/>
          <w:szCs w:val="24"/>
        </w:rPr>
      </w:pPr>
      <w:r w:rsidRPr="00DE50AF">
        <w:rPr>
          <w:sz w:val="24"/>
          <w:szCs w:val="24"/>
        </w:rPr>
        <w:lastRenderedPageBreak/>
        <w:t xml:space="preserve">9.6.  </w:t>
      </w:r>
      <w:r>
        <w:rPr>
          <w:sz w:val="24"/>
          <w:szCs w:val="24"/>
        </w:rPr>
        <w:tab/>
      </w:r>
      <w:r w:rsidR="0042748A" w:rsidRPr="0042748A">
        <w:rPr>
          <w:sz w:val="24"/>
          <w:szCs w:val="24"/>
        </w:rPr>
        <w:t>A támogatási intenzitás a Támogat</w:t>
      </w:r>
      <w:r w:rsidR="00C53791">
        <w:rPr>
          <w:sz w:val="24"/>
          <w:szCs w:val="24"/>
        </w:rPr>
        <w:t>ási Szerződés</w:t>
      </w:r>
      <w:r w:rsidR="0042748A" w:rsidRPr="0042748A">
        <w:rPr>
          <w:sz w:val="24"/>
          <w:szCs w:val="24"/>
        </w:rPr>
        <w:t xml:space="preserve"> terhére elszámolható költségek esetében 100%. A Támogat</w:t>
      </w:r>
      <w:r w:rsidR="00C53791">
        <w:rPr>
          <w:sz w:val="24"/>
          <w:szCs w:val="24"/>
        </w:rPr>
        <w:t>ási Szerződés</w:t>
      </w:r>
      <w:r w:rsidR="0042748A" w:rsidRPr="0042748A">
        <w:rPr>
          <w:sz w:val="24"/>
          <w:szCs w:val="24"/>
        </w:rPr>
        <w:t xml:space="preserve"> terhére el nem számolható költségek kifizetése teljes egészében az ajánlatkérő saját forrásából történik.</w:t>
      </w:r>
      <w:r w:rsidR="0042748A">
        <w:rPr>
          <w:sz w:val="24"/>
          <w:szCs w:val="24"/>
        </w:rPr>
        <w:t xml:space="preserve"> </w:t>
      </w:r>
      <w:r w:rsidRPr="00C42C8D">
        <w:rPr>
          <w:sz w:val="24"/>
          <w:szCs w:val="24"/>
        </w:rPr>
        <w:t xml:space="preserve">A projekt azonosító száma: </w:t>
      </w:r>
      <w:r w:rsidR="000D7976" w:rsidRPr="000D7976">
        <w:rPr>
          <w:sz w:val="24"/>
          <w:szCs w:val="24"/>
        </w:rPr>
        <w:t>TOP_PLUSZ-3.3.1-21-BK1-2022-00027</w:t>
      </w:r>
      <w:r w:rsidR="00C53791">
        <w:rPr>
          <w:sz w:val="24"/>
          <w:szCs w:val="24"/>
        </w:rPr>
        <w:t>.</w:t>
      </w:r>
      <w:r>
        <w:rPr>
          <w:sz w:val="24"/>
          <w:szCs w:val="24"/>
        </w:rPr>
        <w:t xml:space="preserve"> </w:t>
      </w:r>
      <w:r w:rsidRPr="001C4DF2">
        <w:rPr>
          <w:sz w:val="24"/>
          <w:szCs w:val="24"/>
        </w:rPr>
        <w:t>Tartalékkeret nem kerül alkalmazásra.</w:t>
      </w:r>
      <w:r>
        <w:rPr>
          <w:sz w:val="24"/>
          <w:szCs w:val="24"/>
        </w:rPr>
        <w:t xml:space="preserve"> </w:t>
      </w:r>
      <w:r w:rsidR="0042748A">
        <w:rPr>
          <w:sz w:val="24"/>
          <w:szCs w:val="24"/>
        </w:rPr>
        <w:t xml:space="preserve">Finanszírozási forma: utófinanszírozás. </w:t>
      </w:r>
      <w:r w:rsidRPr="00C42C8D">
        <w:rPr>
          <w:sz w:val="24"/>
          <w:szCs w:val="24"/>
        </w:rPr>
        <w:t>A szerződés teljesítése tekintetében a Kbt. 135. § (1)</w:t>
      </w:r>
      <w:r w:rsidR="00C90FCE">
        <w:rPr>
          <w:sz w:val="24"/>
          <w:szCs w:val="24"/>
        </w:rPr>
        <w:t xml:space="preserve">, </w:t>
      </w:r>
      <w:r w:rsidRPr="00C42C8D">
        <w:rPr>
          <w:sz w:val="24"/>
          <w:szCs w:val="24"/>
        </w:rPr>
        <w:t xml:space="preserve">(3) és (5) </w:t>
      </w:r>
      <w:r>
        <w:rPr>
          <w:sz w:val="24"/>
          <w:szCs w:val="24"/>
        </w:rPr>
        <w:t>– (</w:t>
      </w:r>
      <w:r w:rsidR="00794239">
        <w:rPr>
          <w:sz w:val="24"/>
          <w:szCs w:val="24"/>
        </w:rPr>
        <w:t>7</w:t>
      </w:r>
      <w:r>
        <w:rPr>
          <w:sz w:val="24"/>
          <w:szCs w:val="24"/>
        </w:rPr>
        <w:t>)</w:t>
      </w:r>
      <w:r w:rsidR="009B3F34">
        <w:rPr>
          <w:sz w:val="24"/>
          <w:szCs w:val="24"/>
        </w:rPr>
        <w:t xml:space="preserve"> </w:t>
      </w:r>
      <w:r w:rsidRPr="00C42C8D">
        <w:rPr>
          <w:sz w:val="24"/>
          <w:szCs w:val="24"/>
        </w:rPr>
        <w:t>bekezdései is alkalmazandók.</w:t>
      </w:r>
      <w:r>
        <w:rPr>
          <w:sz w:val="24"/>
          <w:szCs w:val="24"/>
        </w:rPr>
        <w:t xml:space="preserve"> </w:t>
      </w:r>
      <w:r w:rsidRPr="00C42C8D">
        <w:rPr>
          <w:sz w:val="24"/>
          <w:szCs w:val="24"/>
        </w:rPr>
        <w:t xml:space="preserve">Amennyiben a Kivitelező a teljesítéshez nem vesz igénybe alvállalkozót, a részszámlák és végszámla összegének kifizetése a Ptk. 6:130. § (1) – (2) bekezdésében foglaltak alapján, a számla és mellékletei Megrendelő általi kézhezvételét követő 30 napon belül átutalással kerül kiegyenlítésre. Alvállalkozó igénybevétele esetén a kifizetésre a 322/2015. (X.30.) Korm. rendelet 32/A. §-ában foglaltak szerint kerül sor. </w:t>
      </w:r>
      <w:r w:rsidR="00203497" w:rsidRPr="00203497">
        <w:rPr>
          <w:sz w:val="24"/>
          <w:szCs w:val="24"/>
        </w:rPr>
        <w:t>A kifizetés során a 256/2021. (V. 18.) Korm. rendelet előírásai is alkalmazandók.</w:t>
      </w:r>
      <w:r w:rsidR="00CD209F">
        <w:rPr>
          <w:sz w:val="24"/>
          <w:szCs w:val="24"/>
        </w:rPr>
        <w:t xml:space="preserve"> </w:t>
      </w:r>
    </w:p>
    <w:p w:rsidR="00137658" w:rsidRPr="00E568C3" w:rsidRDefault="00137658" w:rsidP="00137658">
      <w:pPr>
        <w:widowControl w:val="0"/>
        <w:autoSpaceDE w:val="0"/>
        <w:autoSpaceDN w:val="0"/>
        <w:adjustRightInd w:val="0"/>
        <w:spacing w:line="276" w:lineRule="auto"/>
        <w:ind w:left="709" w:hanging="709"/>
        <w:jc w:val="both"/>
        <w:rPr>
          <w:sz w:val="24"/>
          <w:szCs w:val="24"/>
        </w:rPr>
      </w:pPr>
      <w:r w:rsidRPr="00E568C3">
        <w:rPr>
          <w:sz w:val="24"/>
          <w:szCs w:val="24"/>
        </w:rPr>
        <w:t>9.7.</w:t>
      </w:r>
      <w:r w:rsidRPr="00E568C3">
        <w:rPr>
          <w:sz w:val="24"/>
          <w:szCs w:val="24"/>
        </w:rPr>
        <w:tab/>
        <w:t>Megrendelő a benyújtott és elfogadott számlákat a 9.4., 9.5. és 9.6. pontban foglaltak alapján egyenlíti ki a Kivitelező ……………Banknál vezetett ……………………… számú számlájára.</w:t>
      </w:r>
    </w:p>
    <w:p w:rsidR="00137658" w:rsidRPr="009E6597" w:rsidRDefault="00137658" w:rsidP="00137658">
      <w:pPr>
        <w:spacing w:line="276" w:lineRule="auto"/>
        <w:ind w:left="709" w:hanging="709"/>
        <w:jc w:val="both"/>
        <w:rPr>
          <w:sz w:val="24"/>
          <w:szCs w:val="24"/>
        </w:rPr>
      </w:pPr>
      <w:r w:rsidRPr="000A1531">
        <w:rPr>
          <w:sz w:val="24"/>
          <w:szCs w:val="24"/>
        </w:rPr>
        <w:t xml:space="preserve">9.8.      Előleggel </w:t>
      </w:r>
      <w:r w:rsidRPr="009E6597">
        <w:rPr>
          <w:sz w:val="24"/>
          <w:szCs w:val="24"/>
        </w:rPr>
        <w:t>kapcsolatos rendelkezések</w:t>
      </w:r>
      <w:r w:rsidRPr="009E6597">
        <w:rPr>
          <w:rStyle w:val="Lbjegyzet-hivatkozs"/>
          <w:sz w:val="24"/>
        </w:rPr>
        <w:footnoteReference w:id="3"/>
      </w:r>
      <w:r w:rsidRPr="009E6597">
        <w:rPr>
          <w:sz w:val="24"/>
          <w:szCs w:val="24"/>
        </w:rPr>
        <w:t xml:space="preserve">: Kivitelező maximum a nettó kivitelezési díj </w:t>
      </w:r>
      <w:r w:rsidR="00794239">
        <w:rPr>
          <w:sz w:val="24"/>
          <w:szCs w:val="24"/>
        </w:rPr>
        <w:t>5</w:t>
      </w:r>
      <w:r w:rsidRPr="009E6597">
        <w:rPr>
          <w:sz w:val="24"/>
          <w:szCs w:val="24"/>
        </w:rPr>
        <w:t>%-</w:t>
      </w:r>
      <w:r>
        <w:rPr>
          <w:sz w:val="24"/>
          <w:szCs w:val="24"/>
        </w:rPr>
        <w:t xml:space="preserve">a </w:t>
      </w:r>
      <w:r w:rsidRPr="009E6597">
        <w:rPr>
          <w:sz w:val="24"/>
          <w:szCs w:val="24"/>
        </w:rPr>
        <w:t>mértékű összeg előlegként történő kifizetését kérheti. Az előleg igénylése előlegbekérő alapján történik, amelyet a szerződéskötéskor be kell nyújtani a Megrendelő részére. Megrendelő az előleget legkésőbb az építési munkaterület átadását követő 15 napon belül kifizeti.</w:t>
      </w:r>
    </w:p>
    <w:p w:rsidR="00137658" w:rsidRPr="00E568C3" w:rsidRDefault="00137658" w:rsidP="00137658">
      <w:pPr>
        <w:spacing w:line="276" w:lineRule="auto"/>
        <w:ind w:left="709" w:hanging="709"/>
        <w:jc w:val="both"/>
      </w:pPr>
      <w:r w:rsidRPr="009E6597">
        <w:rPr>
          <w:sz w:val="24"/>
          <w:szCs w:val="24"/>
        </w:rPr>
        <w:t xml:space="preserve">9.9.    A szerződő felek rögzítik, hogy az esetlegesen felmerülő pótmunkák díját a Kivitelező közbeszerzési eljárásban benyújtott ajánlatában szereplő árazott költségvetésben foglalt egységárak alapján számolják el egymással. Az árazott költségvetésben nem szereplő tétel/ek esetén a Megrendelő </w:t>
      </w:r>
      <w:r w:rsidRPr="000A1531">
        <w:rPr>
          <w:sz w:val="24"/>
          <w:szCs w:val="24"/>
        </w:rPr>
        <w:t>által elfogadott egységár képezi az elszámolás alapját. Vita esetén a szerződő felek igazságügyi szakértőt vesznek igénybe, amelynek költsége a Kivitelezőt terheli</w:t>
      </w:r>
      <w:r w:rsidRPr="00E568C3">
        <w:t>.</w:t>
      </w:r>
    </w:p>
    <w:p w:rsidR="00137658" w:rsidRPr="00E568C3" w:rsidRDefault="00137658" w:rsidP="00137658">
      <w:pPr>
        <w:widowControl w:val="0"/>
        <w:autoSpaceDE w:val="0"/>
        <w:autoSpaceDN w:val="0"/>
        <w:adjustRightInd w:val="0"/>
        <w:spacing w:line="276" w:lineRule="auto"/>
        <w:ind w:left="709" w:hanging="709"/>
        <w:jc w:val="both"/>
        <w:rPr>
          <w:b/>
          <w:sz w:val="24"/>
          <w:szCs w:val="24"/>
        </w:rPr>
      </w:pPr>
      <w:r w:rsidRPr="00E568C3">
        <w:rPr>
          <w:b/>
          <w:sz w:val="24"/>
          <w:szCs w:val="24"/>
        </w:rPr>
        <w:t>10.       Kötbér, jótállás</w:t>
      </w:r>
    </w:p>
    <w:p w:rsidR="00137658" w:rsidRDefault="00137658" w:rsidP="00137658">
      <w:pPr>
        <w:widowControl w:val="0"/>
        <w:autoSpaceDE w:val="0"/>
        <w:autoSpaceDN w:val="0"/>
        <w:adjustRightInd w:val="0"/>
        <w:spacing w:line="276" w:lineRule="auto"/>
        <w:ind w:left="720" w:hanging="720"/>
        <w:jc w:val="both"/>
        <w:rPr>
          <w:sz w:val="24"/>
          <w:szCs w:val="24"/>
        </w:rPr>
      </w:pPr>
      <w:r w:rsidRPr="00E568C3">
        <w:rPr>
          <w:sz w:val="24"/>
          <w:szCs w:val="24"/>
        </w:rPr>
        <w:t xml:space="preserve">10.1. </w:t>
      </w:r>
      <w:r w:rsidRPr="00E568C3">
        <w:rPr>
          <w:sz w:val="24"/>
          <w:szCs w:val="24"/>
        </w:rPr>
        <w:tab/>
        <w:t>Késedelmi kötbér</w:t>
      </w:r>
      <w:r>
        <w:rPr>
          <w:sz w:val="24"/>
          <w:szCs w:val="24"/>
        </w:rPr>
        <w:t xml:space="preserve"> </w:t>
      </w:r>
      <w:r w:rsidRPr="00474675">
        <w:rPr>
          <w:sz w:val="24"/>
          <w:szCs w:val="24"/>
        </w:rPr>
        <w:t>a Ptk. 6:186.§ alapján</w:t>
      </w:r>
      <w:r w:rsidRPr="00E568C3">
        <w:rPr>
          <w:sz w:val="24"/>
          <w:szCs w:val="24"/>
        </w:rPr>
        <w:t xml:space="preserve">: a 7.2. pontban meghatározott teljesítési határidő késedelmes teljesítése esetén Kivitelező késedelmi </w:t>
      </w:r>
      <w:r w:rsidRPr="00DE50AF">
        <w:rPr>
          <w:sz w:val="24"/>
          <w:szCs w:val="24"/>
        </w:rPr>
        <w:t xml:space="preserve">kötbért köteles fizetni, melynek mértéke a nettó kivitelezési díj </w:t>
      </w:r>
      <w:r>
        <w:rPr>
          <w:sz w:val="24"/>
          <w:szCs w:val="24"/>
        </w:rPr>
        <w:t>1</w:t>
      </w:r>
      <w:r w:rsidRPr="00DE50AF">
        <w:rPr>
          <w:sz w:val="24"/>
          <w:szCs w:val="24"/>
        </w:rPr>
        <w:t xml:space="preserve"> %-a naponta.</w:t>
      </w:r>
      <w:r>
        <w:rPr>
          <w:sz w:val="24"/>
          <w:szCs w:val="24"/>
        </w:rPr>
        <w:t xml:space="preserve"> A késedelmi kötbér maximális mértéke </w:t>
      </w:r>
      <w:r w:rsidR="00BF4761">
        <w:rPr>
          <w:sz w:val="24"/>
          <w:szCs w:val="24"/>
        </w:rPr>
        <w:t>20</w:t>
      </w:r>
      <w:r>
        <w:rPr>
          <w:sz w:val="24"/>
          <w:szCs w:val="24"/>
        </w:rPr>
        <w:t>%, a kötbérmaximum elérésekor alkalmazandó jogkövetkezményt a szerződés 11.4. pontja tartalmazza.</w:t>
      </w:r>
    </w:p>
    <w:p w:rsidR="00794239" w:rsidRDefault="00794239" w:rsidP="00137658">
      <w:pPr>
        <w:widowControl w:val="0"/>
        <w:autoSpaceDE w:val="0"/>
        <w:autoSpaceDN w:val="0"/>
        <w:adjustRightInd w:val="0"/>
        <w:spacing w:line="276" w:lineRule="auto"/>
        <w:ind w:left="720" w:hanging="720"/>
        <w:jc w:val="both"/>
        <w:rPr>
          <w:sz w:val="24"/>
          <w:szCs w:val="24"/>
        </w:rPr>
      </w:pPr>
      <w:r>
        <w:rPr>
          <w:sz w:val="24"/>
          <w:szCs w:val="24"/>
        </w:rPr>
        <w:t xml:space="preserve">10.2.   </w:t>
      </w:r>
      <w:r w:rsidRPr="00794239">
        <w:rPr>
          <w:sz w:val="24"/>
          <w:szCs w:val="24"/>
        </w:rPr>
        <w:t>Meghiúsulási kötbér: Amennyiben a szerződés teljesítése olyan okból, amiért a Kivitelező felelős meghiúsul, úgy Kivitelező meghiúsulási kötbért köteles fizetni Megrendelő részére, melynek mértéke a nettó kivitelezési díj 20 %-a. Megrendelő jogosult továbbá meghiúsulási kötbért érvényesíteni minden olyan esetben, amikor a szerződés a Kivitelező szerződésszegése miatt a Megrendelő általi elállás, vagy felmondás útján szűnik meg. A meghiúsulási kötbér érvényesítése a teljesítés követelését kizárja.</w:t>
      </w:r>
    </w:p>
    <w:p w:rsidR="00137658" w:rsidRDefault="00137658" w:rsidP="00137658">
      <w:pPr>
        <w:widowControl w:val="0"/>
        <w:autoSpaceDE w:val="0"/>
        <w:autoSpaceDN w:val="0"/>
        <w:adjustRightInd w:val="0"/>
        <w:spacing w:line="276" w:lineRule="auto"/>
        <w:ind w:left="709" w:hanging="709"/>
        <w:jc w:val="both"/>
        <w:rPr>
          <w:sz w:val="24"/>
          <w:szCs w:val="24"/>
        </w:rPr>
      </w:pPr>
      <w:r>
        <w:rPr>
          <w:sz w:val="24"/>
          <w:szCs w:val="24"/>
        </w:rPr>
        <w:t>10.</w:t>
      </w:r>
      <w:r w:rsidR="00794239">
        <w:rPr>
          <w:sz w:val="24"/>
          <w:szCs w:val="24"/>
        </w:rPr>
        <w:t>3</w:t>
      </w:r>
      <w:r>
        <w:rPr>
          <w:sz w:val="24"/>
          <w:szCs w:val="24"/>
        </w:rPr>
        <w:t xml:space="preserve">.   </w:t>
      </w:r>
      <w:r w:rsidR="005B526C">
        <w:rPr>
          <w:sz w:val="24"/>
          <w:szCs w:val="24"/>
        </w:rPr>
        <w:t xml:space="preserve"> </w:t>
      </w:r>
      <w:r w:rsidRPr="00DE50AF">
        <w:rPr>
          <w:color w:val="000000"/>
          <w:sz w:val="24"/>
          <w:szCs w:val="24"/>
        </w:rPr>
        <w:t>Jótállás: Kivitelező</w:t>
      </w:r>
      <w:r w:rsidRPr="00DE50AF">
        <w:rPr>
          <w:sz w:val="24"/>
          <w:szCs w:val="24"/>
        </w:rPr>
        <w:t xml:space="preserve"> az elvégzett munkákkal kapcsolatban a hibátlan teljesítésért jótállási </w:t>
      </w:r>
      <w:r w:rsidRPr="00DE50AF">
        <w:rPr>
          <w:sz w:val="24"/>
          <w:szCs w:val="24"/>
        </w:rPr>
        <w:lastRenderedPageBreak/>
        <w:t xml:space="preserve">kötelezettséggel és szavatossági (kellék-, és jogszavatosság) felelősséggel tartozik. </w:t>
      </w:r>
      <w:r w:rsidRPr="00DE50AF">
        <w:rPr>
          <w:color w:val="000000"/>
          <w:sz w:val="24"/>
          <w:szCs w:val="24"/>
        </w:rPr>
        <w:t xml:space="preserve">Kivitelező a szerződés tárgya szerinti munkákra </w:t>
      </w:r>
      <w:r>
        <w:rPr>
          <w:color w:val="000000"/>
          <w:sz w:val="24"/>
          <w:szCs w:val="24"/>
        </w:rPr>
        <w:t>…….. hónap</w:t>
      </w:r>
      <w:r>
        <w:rPr>
          <w:rStyle w:val="Lbjegyzet-hivatkozs"/>
          <w:color w:val="000000"/>
          <w:sz w:val="24"/>
        </w:rPr>
        <w:footnoteReference w:id="4"/>
      </w:r>
      <w:r w:rsidRPr="00DE50AF">
        <w:rPr>
          <w:color w:val="000000"/>
          <w:sz w:val="24"/>
          <w:szCs w:val="24"/>
        </w:rPr>
        <w:t xml:space="preserve"> teljes körű jótállást vállal. Kivitelező a </w:t>
      </w:r>
      <w:r w:rsidRPr="003328B8">
        <w:rPr>
          <w:sz w:val="24"/>
          <w:szCs w:val="24"/>
        </w:rPr>
        <w:t>bizonyítottan a hibájából keletkezett meghibásodásból, illetve működési rendellenességből következő hiba elhárítását köteles a Megrendelő írásbeli értesítésétől számított 1 munkanapon belül megkezdeni. A jótállási és szavatossági határidők kezdő időpontja a műszaki átadás-átvételi eljárás hiba- és hiánymentes lezárásának napja.</w:t>
      </w:r>
      <w:r w:rsidR="00207F33">
        <w:rPr>
          <w:sz w:val="24"/>
          <w:szCs w:val="24"/>
        </w:rPr>
        <w:t xml:space="preserve"> </w:t>
      </w:r>
    </w:p>
    <w:p w:rsidR="00137658" w:rsidRPr="003328B8" w:rsidRDefault="00137658" w:rsidP="00137658">
      <w:pPr>
        <w:widowControl w:val="0"/>
        <w:autoSpaceDE w:val="0"/>
        <w:autoSpaceDN w:val="0"/>
        <w:adjustRightInd w:val="0"/>
        <w:spacing w:line="276" w:lineRule="auto"/>
        <w:ind w:left="709" w:hanging="709"/>
        <w:jc w:val="both"/>
        <w:rPr>
          <w:b/>
          <w:sz w:val="24"/>
          <w:szCs w:val="24"/>
        </w:rPr>
      </w:pPr>
      <w:r w:rsidRPr="003328B8">
        <w:rPr>
          <w:b/>
          <w:sz w:val="24"/>
          <w:szCs w:val="24"/>
        </w:rPr>
        <w:t>11.      Szerződésszegés, felmondás</w:t>
      </w:r>
      <w:r w:rsidR="00C12887">
        <w:rPr>
          <w:b/>
          <w:sz w:val="24"/>
          <w:szCs w:val="24"/>
        </w:rPr>
        <w:t>, elállás</w:t>
      </w:r>
    </w:p>
    <w:p w:rsidR="00137658" w:rsidRPr="003328B8" w:rsidRDefault="00137658" w:rsidP="00137658">
      <w:pPr>
        <w:pStyle w:val="Szmozottlista"/>
        <w:spacing w:line="276" w:lineRule="auto"/>
        <w:ind w:left="709" w:hanging="709"/>
        <w:jc w:val="both"/>
        <w:rPr>
          <w:rFonts w:ascii="Times New Roman" w:hAnsi="Times New Roman"/>
          <w:sz w:val="24"/>
          <w:szCs w:val="24"/>
        </w:rPr>
      </w:pPr>
      <w:r w:rsidRPr="003328B8">
        <w:rPr>
          <w:rFonts w:ascii="Times New Roman" w:hAnsi="Times New Roman"/>
          <w:sz w:val="24"/>
          <w:szCs w:val="24"/>
        </w:rPr>
        <w:t xml:space="preserve">11.1.   </w:t>
      </w:r>
      <w:r w:rsidRPr="003328B8">
        <w:rPr>
          <w:rFonts w:ascii="Times New Roman" w:hAnsi="Times New Roman"/>
          <w:sz w:val="24"/>
          <w:szCs w:val="24"/>
        </w:rPr>
        <w:tab/>
        <w:t>A fél szerződésszegést követ el, ha nem teljesíti a szerződés szerinti kötelezettségeinek bármelyikét.</w:t>
      </w:r>
    </w:p>
    <w:p w:rsidR="00137658" w:rsidRPr="00DE50AF" w:rsidRDefault="00137658" w:rsidP="00137658">
      <w:pPr>
        <w:pStyle w:val="Szmozottlista"/>
        <w:spacing w:line="276" w:lineRule="auto"/>
        <w:jc w:val="both"/>
        <w:rPr>
          <w:rFonts w:ascii="Times New Roman" w:hAnsi="Times New Roman"/>
          <w:sz w:val="24"/>
          <w:szCs w:val="24"/>
        </w:rPr>
      </w:pPr>
      <w:r w:rsidRPr="003328B8">
        <w:rPr>
          <w:rFonts w:ascii="Times New Roman" w:hAnsi="Times New Roman"/>
          <w:sz w:val="24"/>
          <w:szCs w:val="24"/>
        </w:rPr>
        <w:t xml:space="preserve">11.2.   A feleket teljes körű kártérítési felelősség </w:t>
      </w:r>
      <w:r w:rsidRPr="00DE50AF">
        <w:rPr>
          <w:rFonts w:ascii="Times New Roman" w:hAnsi="Times New Roman"/>
          <w:sz w:val="24"/>
          <w:szCs w:val="24"/>
        </w:rPr>
        <w:t>terheli a szerződés megszegéséért.</w:t>
      </w:r>
    </w:p>
    <w:p w:rsidR="00137658" w:rsidRPr="00DE50AF" w:rsidRDefault="00137658" w:rsidP="00C12887">
      <w:pPr>
        <w:pStyle w:val="Szmozottlista"/>
        <w:spacing w:line="276" w:lineRule="auto"/>
        <w:ind w:left="709" w:hanging="709"/>
        <w:jc w:val="both"/>
        <w:rPr>
          <w:rFonts w:ascii="Times New Roman" w:hAnsi="Times New Roman"/>
          <w:sz w:val="24"/>
          <w:szCs w:val="24"/>
        </w:rPr>
      </w:pPr>
      <w:r w:rsidRPr="00DE50AF">
        <w:rPr>
          <w:rFonts w:ascii="Times New Roman" w:hAnsi="Times New Roman"/>
          <w:sz w:val="24"/>
          <w:szCs w:val="24"/>
        </w:rPr>
        <w:t xml:space="preserve">11.3.  </w:t>
      </w:r>
      <w:r>
        <w:rPr>
          <w:rFonts w:ascii="Times New Roman" w:hAnsi="Times New Roman"/>
          <w:sz w:val="24"/>
          <w:szCs w:val="24"/>
        </w:rPr>
        <w:tab/>
      </w:r>
      <w:r w:rsidRPr="00DE50AF">
        <w:rPr>
          <w:rFonts w:ascii="Times New Roman" w:hAnsi="Times New Roman"/>
          <w:sz w:val="24"/>
          <w:szCs w:val="24"/>
        </w:rPr>
        <w:t>Megrendelő az alábbi esetekben köteles a szerződést felmondani</w:t>
      </w:r>
      <w:r w:rsidR="00C12887">
        <w:rPr>
          <w:rFonts w:ascii="Times New Roman" w:hAnsi="Times New Roman"/>
          <w:sz w:val="24"/>
          <w:szCs w:val="24"/>
        </w:rPr>
        <w:t>, vagy - a Ptk.-ban foglaltak szerint – attól elállni, ha</w:t>
      </w:r>
      <w:r w:rsidRPr="00DE50AF">
        <w:rPr>
          <w:rFonts w:ascii="Times New Roman" w:hAnsi="Times New Roman"/>
          <w:sz w:val="24"/>
          <w:szCs w:val="24"/>
        </w:rPr>
        <w:t xml:space="preserve">: </w:t>
      </w:r>
    </w:p>
    <w:p w:rsidR="00137658" w:rsidRPr="00DE50AF" w:rsidRDefault="00137658" w:rsidP="00137658">
      <w:pPr>
        <w:pStyle w:val="Szmozottlista"/>
        <w:numPr>
          <w:ilvl w:val="0"/>
          <w:numId w:val="25"/>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 xml:space="preserve">ha a Kivitelezőben közvetetten vagy közvetlenül 25%-ot meghaladó tulajdoni részesedést szerez valamely olyan jogi személy vagy személyes joga szerint jogképes szervezet, amely tekintetében fennáll a Kbt. 62. § (1) bekezdés k) pont kb) alpontjában meghatározott feltétel, </w:t>
      </w:r>
    </w:p>
    <w:p w:rsidR="00137658" w:rsidRPr="00DE50AF" w:rsidRDefault="00137658" w:rsidP="00137658">
      <w:pPr>
        <w:pStyle w:val="Szmozottlista"/>
        <w:numPr>
          <w:ilvl w:val="0"/>
          <w:numId w:val="25"/>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ha a Kivitelező közvetetten vagy közvetlenül 25%-ot meghaladó tulajdoni részesedést szerez valamely olyan jogi személyben vagy személyes joga szerint jogképes szervezetben, amely tekintetében fennáll a Kbt. 62. § (1) bekezdés k) pont kb) alpontjában meghatározott feltétel,</w:t>
      </w:r>
    </w:p>
    <w:p w:rsidR="00137658" w:rsidRPr="00DE50AF" w:rsidRDefault="00137658" w:rsidP="00137658">
      <w:pPr>
        <w:pStyle w:val="Szmozottlista"/>
        <w:numPr>
          <w:ilvl w:val="0"/>
          <w:numId w:val="25"/>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ha a szerződés megkötését követően jut tudomására, hogy a Kivitelező tekintetében a közbeszerzési eljárás során kizáró ok állt fenn, és ezért ki kellett volna zárni a közbeszerzési eljárásból.</w:t>
      </w:r>
    </w:p>
    <w:p w:rsidR="00137658" w:rsidRPr="00DE50AF" w:rsidRDefault="00137658" w:rsidP="007D1FAD">
      <w:pPr>
        <w:pStyle w:val="Szmozottlista"/>
        <w:spacing w:line="276" w:lineRule="auto"/>
        <w:ind w:left="993" w:hanging="993"/>
        <w:jc w:val="both"/>
        <w:rPr>
          <w:rFonts w:ascii="Times New Roman" w:hAnsi="Times New Roman"/>
          <w:sz w:val="24"/>
          <w:szCs w:val="24"/>
        </w:rPr>
      </w:pPr>
      <w:r w:rsidRPr="00DE50AF">
        <w:rPr>
          <w:rFonts w:ascii="Times New Roman" w:hAnsi="Times New Roman"/>
          <w:sz w:val="24"/>
          <w:szCs w:val="24"/>
        </w:rPr>
        <w:t>11.4.   Megrendelő az alábbi esetekben jogosult a szerződést felmondani</w:t>
      </w:r>
      <w:r w:rsidR="00C12887">
        <w:rPr>
          <w:rFonts w:ascii="Times New Roman" w:hAnsi="Times New Roman"/>
          <w:sz w:val="24"/>
          <w:szCs w:val="24"/>
        </w:rPr>
        <w:t>, vagy - a Ptk.-ban</w:t>
      </w:r>
      <w:r w:rsidR="007D1FAD">
        <w:rPr>
          <w:rFonts w:ascii="Times New Roman" w:hAnsi="Times New Roman"/>
          <w:sz w:val="24"/>
          <w:szCs w:val="24"/>
        </w:rPr>
        <w:t xml:space="preserve"> </w:t>
      </w:r>
      <w:r w:rsidR="00C12887">
        <w:rPr>
          <w:rFonts w:ascii="Times New Roman" w:hAnsi="Times New Roman"/>
          <w:sz w:val="24"/>
          <w:szCs w:val="24"/>
        </w:rPr>
        <w:t>foglaltak szerint – attól elállhat</w:t>
      </w:r>
      <w:r w:rsidR="00781482">
        <w:rPr>
          <w:rFonts w:ascii="Times New Roman" w:hAnsi="Times New Roman"/>
          <w:sz w:val="24"/>
          <w:szCs w:val="24"/>
        </w:rPr>
        <w:t>, ha</w:t>
      </w:r>
      <w:r w:rsidRPr="00DE50AF">
        <w:rPr>
          <w:rFonts w:ascii="Times New Roman" w:hAnsi="Times New Roman"/>
          <w:sz w:val="24"/>
          <w:szCs w:val="24"/>
        </w:rPr>
        <w:t>:</w:t>
      </w:r>
    </w:p>
    <w:p w:rsidR="00137658" w:rsidRPr="00DE50AF" w:rsidRDefault="00137658" w:rsidP="00137658">
      <w:pPr>
        <w:pStyle w:val="Szmozottlista"/>
        <w:numPr>
          <w:ilvl w:val="0"/>
          <w:numId w:val="24"/>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 xml:space="preserve">kivitelező </w:t>
      </w:r>
      <w:r w:rsidR="00BF4761">
        <w:rPr>
          <w:rFonts w:ascii="Times New Roman" w:hAnsi="Times New Roman"/>
          <w:sz w:val="24"/>
          <w:szCs w:val="24"/>
        </w:rPr>
        <w:t>20</w:t>
      </w:r>
      <w:r w:rsidRPr="00DE50AF">
        <w:rPr>
          <w:rFonts w:ascii="Times New Roman" w:hAnsi="Times New Roman"/>
          <w:sz w:val="24"/>
          <w:szCs w:val="24"/>
        </w:rPr>
        <w:t xml:space="preserve"> napot </w:t>
      </w:r>
      <w:r>
        <w:rPr>
          <w:rFonts w:ascii="Times New Roman" w:hAnsi="Times New Roman"/>
          <w:sz w:val="24"/>
          <w:szCs w:val="24"/>
        </w:rPr>
        <w:t xml:space="preserve">meghaladó </w:t>
      </w:r>
      <w:r w:rsidRPr="00DE50AF">
        <w:rPr>
          <w:rFonts w:ascii="Times New Roman" w:hAnsi="Times New Roman"/>
          <w:sz w:val="24"/>
          <w:szCs w:val="24"/>
        </w:rPr>
        <w:t>késedelme esetén,</w:t>
      </w:r>
    </w:p>
    <w:p w:rsidR="00137658" w:rsidRPr="00DE50AF" w:rsidRDefault="00137658" w:rsidP="00137658">
      <w:pPr>
        <w:pStyle w:val="Szmozottlista"/>
        <w:numPr>
          <w:ilvl w:val="0"/>
          <w:numId w:val="24"/>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a Kbt. 143. § (1) bekezdés a), b) vagy c) pontjában foglaltak bekövetkezése esetén,</w:t>
      </w:r>
    </w:p>
    <w:p w:rsidR="00137658" w:rsidRPr="00DE50AF" w:rsidRDefault="00137658" w:rsidP="00137658">
      <w:pPr>
        <w:pStyle w:val="Szmozottlista"/>
        <w:numPr>
          <w:ilvl w:val="0"/>
          <w:numId w:val="24"/>
        </w:numPr>
        <w:tabs>
          <w:tab w:val="left" w:pos="2912"/>
        </w:tabs>
        <w:spacing w:before="0" w:after="0" w:line="276" w:lineRule="auto"/>
        <w:contextualSpacing w:val="0"/>
        <w:jc w:val="both"/>
        <w:rPr>
          <w:rFonts w:ascii="Times New Roman" w:hAnsi="Times New Roman"/>
          <w:sz w:val="24"/>
          <w:szCs w:val="24"/>
        </w:rPr>
      </w:pPr>
      <w:r w:rsidRPr="00DE50AF">
        <w:rPr>
          <w:rFonts w:ascii="Times New Roman" w:hAnsi="Times New Roman"/>
          <w:sz w:val="24"/>
          <w:szCs w:val="24"/>
        </w:rPr>
        <w:t>ha a Kivitelező fizetőképességében, pénzügyi helyzetében olyan lényeges változás következik be, amely a szerződés teljesítését veszélyezteti. A felek ilyen lényeges fizetőképességben bekövetkező változásnak tekintik különösen, ha a Kivitelezővel szemben a szerződés teljesítésnek időtartama alatt jogerőre emelkedett fizetési meghagyás útján követelés érvényesítése van folyamatban, illetve csőd-, felszámolási-, vagy végrehajtási eljárást elrendelő jogerős határozat hatálya alatt áll. Amennyiben Kivitelező fizetőképességében lényeges változás következik be, köteles a Megrendelőt a körülmény bekövetkezésétől számított 8 napon belül írásban értesíteni.</w:t>
      </w:r>
    </w:p>
    <w:p w:rsidR="00137658" w:rsidRPr="000A1531" w:rsidRDefault="00137658" w:rsidP="00137658">
      <w:pPr>
        <w:rPr>
          <w:b/>
          <w:sz w:val="24"/>
          <w:szCs w:val="24"/>
        </w:rPr>
      </w:pPr>
      <w:bookmarkStart w:id="4" w:name="_Toc97646550"/>
      <w:r w:rsidRPr="000A1531">
        <w:rPr>
          <w:b/>
          <w:sz w:val="24"/>
          <w:szCs w:val="24"/>
        </w:rPr>
        <w:t>12.       Kártalanítás</w:t>
      </w:r>
      <w:bookmarkEnd w:id="4"/>
    </w:p>
    <w:p w:rsidR="00137658" w:rsidRPr="00DE50AF" w:rsidRDefault="00137658" w:rsidP="00137658">
      <w:pPr>
        <w:pStyle w:val="Szmozottlista"/>
        <w:spacing w:line="276" w:lineRule="auto"/>
        <w:ind w:left="708"/>
        <w:jc w:val="both"/>
        <w:rPr>
          <w:rFonts w:ascii="Times New Roman" w:hAnsi="Times New Roman"/>
          <w:sz w:val="24"/>
          <w:szCs w:val="24"/>
        </w:rPr>
      </w:pPr>
      <w:r w:rsidRPr="00DE50AF">
        <w:rPr>
          <w:rFonts w:ascii="Times New Roman" w:hAnsi="Times New Roman"/>
          <w:sz w:val="24"/>
          <w:szCs w:val="24"/>
        </w:rPr>
        <w:lastRenderedPageBreak/>
        <w:t xml:space="preserve">A kivitelezőnek kártalanítania és lehetőség szerint mentesíteni kell a megrendelőt, annak megbízottjait és alkalmazottait minden perrel, igénnyel, veszteséggel és kárral szemben, amely </w:t>
      </w:r>
    </w:p>
    <w:p w:rsidR="00137658" w:rsidRPr="00DE50AF" w:rsidRDefault="00137658" w:rsidP="00137658">
      <w:pPr>
        <w:pStyle w:val="Felsorolasabc"/>
        <w:numPr>
          <w:ilvl w:val="0"/>
          <w:numId w:val="22"/>
        </w:numPr>
        <w:tabs>
          <w:tab w:val="clear" w:pos="1421"/>
          <w:tab w:val="left" w:pos="284"/>
          <w:tab w:val="left" w:pos="1440"/>
        </w:tabs>
        <w:spacing w:after="0" w:line="276" w:lineRule="auto"/>
        <w:ind w:left="1440" w:hanging="540"/>
        <w:rPr>
          <w:rFonts w:ascii="Times New Roman" w:hAnsi="Times New Roman"/>
          <w:sz w:val="24"/>
        </w:rPr>
      </w:pPr>
      <w:r w:rsidRPr="00DE50AF">
        <w:rPr>
          <w:rFonts w:ascii="Times New Roman" w:hAnsi="Times New Roman"/>
          <w:sz w:val="24"/>
        </w:rPr>
        <w:t>a kivitelező tevékenységéből vagy mulasztásából ered a feladatok teljesítése során, és amely szabadalmakkal, védjegyekkel vagy a szellemi tulajdon egyéb formáival kapcsolatos jogszabályok, hatósági rendelkezések vagy harmadik személyek jogai megsértéséből származik, vagy</w:t>
      </w:r>
    </w:p>
    <w:p w:rsidR="00137658" w:rsidRPr="00DE50AF" w:rsidRDefault="00137658" w:rsidP="00137658">
      <w:pPr>
        <w:pStyle w:val="Felsorolasabc"/>
        <w:numPr>
          <w:ilvl w:val="0"/>
          <w:numId w:val="22"/>
        </w:numPr>
        <w:tabs>
          <w:tab w:val="clear" w:pos="1421"/>
          <w:tab w:val="left" w:pos="284"/>
          <w:tab w:val="left" w:pos="851"/>
        </w:tabs>
        <w:spacing w:after="0" w:line="276" w:lineRule="auto"/>
        <w:ind w:left="900" w:firstLine="0"/>
        <w:rPr>
          <w:rFonts w:ascii="Times New Roman" w:hAnsi="Times New Roman"/>
          <w:sz w:val="24"/>
        </w:rPr>
      </w:pPr>
      <w:r w:rsidRPr="00DE50AF">
        <w:rPr>
          <w:rFonts w:ascii="Times New Roman" w:hAnsi="Times New Roman"/>
          <w:sz w:val="24"/>
        </w:rPr>
        <w:t xml:space="preserve">abból származik, hogy a kivitelező nem teljesítette kötelezettségeit. </w:t>
      </w:r>
    </w:p>
    <w:p w:rsidR="00137658" w:rsidRPr="00DE50AF" w:rsidRDefault="00137658" w:rsidP="00137658">
      <w:pPr>
        <w:widowControl w:val="0"/>
        <w:autoSpaceDE w:val="0"/>
        <w:autoSpaceDN w:val="0"/>
        <w:adjustRightInd w:val="0"/>
        <w:spacing w:line="276" w:lineRule="auto"/>
        <w:ind w:left="709" w:hanging="709"/>
        <w:jc w:val="both"/>
        <w:rPr>
          <w:b/>
          <w:color w:val="000000"/>
          <w:sz w:val="24"/>
          <w:szCs w:val="24"/>
        </w:rPr>
      </w:pPr>
      <w:r w:rsidRPr="00DE50AF">
        <w:rPr>
          <w:b/>
          <w:color w:val="000000"/>
          <w:sz w:val="24"/>
          <w:szCs w:val="24"/>
        </w:rPr>
        <w:t>13.</w:t>
      </w:r>
      <w:r w:rsidRPr="00DE50AF">
        <w:rPr>
          <w:b/>
          <w:color w:val="000000"/>
          <w:sz w:val="24"/>
          <w:szCs w:val="24"/>
        </w:rPr>
        <w:tab/>
        <w:t>Egyéb rendelkezések</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13.1.</w:t>
      </w:r>
      <w:r w:rsidRPr="00DE50AF">
        <w:rPr>
          <w:color w:val="000000"/>
          <w:sz w:val="24"/>
          <w:szCs w:val="24"/>
        </w:rPr>
        <w:tab/>
        <w:t xml:space="preserve">Jelen szerződés módosítására kizárólag írásban, a Kbt. 141. §-ában foglaltakra tekintettel kerülhet sor. </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13.2.</w:t>
      </w:r>
      <w:r w:rsidRPr="00DE50AF">
        <w:rPr>
          <w:color w:val="000000"/>
          <w:sz w:val="24"/>
          <w:szCs w:val="24"/>
        </w:rPr>
        <w:tab/>
      </w:r>
      <w:r w:rsidR="00C63C42" w:rsidRPr="00DE50AF">
        <w:rPr>
          <w:sz w:val="24"/>
          <w:szCs w:val="24"/>
        </w:rPr>
        <w:t xml:space="preserve">Jelen szerződésben nem szabályozott kérdések tekintetében különösen a </w:t>
      </w:r>
      <w:r w:rsidR="00C63C42">
        <w:rPr>
          <w:sz w:val="24"/>
          <w:szCs w:val="24"/>
        </w:rPr>
        <w:t>Polgári Törvénykönyvről szóló 2031. évi V. törvény (</w:t>
      </w:r>
      <w:r w:rsidR="00C63C42" w:rsidRPr="00DE50AF">
        <w:rPr>
          <w:sz w:val="24"/>
          <w:szCs w:val="24"/>
        </w:rPr>
        <w:t>Ptk</w:t>
      </w:r>
      <w:r w:rsidR="00C63C42">
        <w:rPr>
          <w:sz w:val="24"/>
          <w:szCs w:val="24"/>
        </w:rPr>
        <w:t>)</w:t>
      </w:r>
      <w:r w:rsidR="00C63C42" w:rsidRPr="00DE50AF">
        <w:rPr>
          <w:sz w:val="24"/>
          <w:szCs w:val="24"/>
        </w:rPr>
        <w:t xml:space="preserve">, a </w:t>
      </w:r>
      <w:r w:rsidR="00C63C42">
        <w:rPr>
          <w:sz w:val="24"/>
          <w:szCs w:val="24"/>
        </w:rPr>
        <w:t>közbeszerzésekről szóló 2015. évi CXLIII. törvény (</w:t>
      </w:r>
      <w:r w:rsidR="00C63C42" w:rsidRPr="00DE50AF">
        <w:rPr>
          <w:sz w:val="24"/>
          <w:szCs w:val="24"/>
        </w:rPr>
        <w:t>Kbt</w:t>
      </w:r>
      <w:r w:rsidR="00C63C42">
        <w:rPr>
          <w:sz w:val="24"/>
          <w:szCs w:val="24"/>
        </w:rPr>
        <w:t>)</w:t>
      </w:r>
      <w:r w:rsidR="00C63C42" w:rsidRPr="00DE50AF">
        <w:rPr>
          <w:sz w:val="24"/>
          <w:szCs w:val="24"/>
        </w:rPr>
        <w:t>, a</w:t>
      </w:r>
      <w:r w:rsidR="00C63C42">
        <w:rPr>
          <w:sz w:val="24"/>
          <w:szCs w:val="24"/>
        </w:rPr>
        <w:t xml:space="preserve"> magyar építészetről szóló 2023. évi C. törvény</w:t>
      </w:r>
      <w:r w:rsidR="00C63C42" w:rsidRPr="00DE50AF">
        <w:rPr>
          <w:sz w:val="24"/>
          <w:szCs w:val="24"/>
        </w:rPr>
        <w:t xml:space="preserve">, </w:t>
      </w:r>
      <w:r w:rsidR="00C63C42" w:rsidRPr="00C63C42">
        <w:rPr>
          <w:sz w:val="24"/>
          <w:szCs w:val="24"/>
        </w:rPr>
        <w:t>az építőipari kivitelezési tevékenységről</w:t>
      </w:r>
      <w:r w:rsidR="00C63C42" w:rsidRPr="00DE50AF">
        <w:rPr>
          <w:sz w:val="24"/>
          <w:szCs w:val="24"/>
        </w:rPr>
        <w:t xml:space="preserve"> </w:t>
      </w:r>
      <w:r w:rsidR="00C63C42">
        <w:rPr>
          <w:sz w:val="24"/>
          <w:szCs w:val="24"/>
        </w:rPr>
        <w:t xml:space="preserve">szóló </w:t>
      </w:r>
      <w:r w:rsidR="00C63C42" w:rsidRPr="00DE50AF">
        <w:rPr>
          <w:sz w:val="24"/>
          <w:szCs w:val="24"/>
        </w:rPr>
        <w:t xml:space="preserve">191/2009. (IX.15.) Korm. rendelet és az egyéb vonatkozó jogszabályok előírásai, továbbá a szerződéskötést megelőző közbeszerzési eljárás </w:t>
      </w:r>
      <w:r w:rsidR="00C63C42">
        <w:rPr>
          <w:sz w:val="24"/>
          <w:szCs w:val="24"/>
        </w:rPr>
        <w:t>ajánlati felhívás</w:t>
      </w:r>
      <w:r w:rsidR="00C63C42" w:rsidRPr="00DE50AF">
        <w:rPr>
          <w:sz w:val="24"/>
          <w:szCs w:val="24"/>
        </w:rPr>
        <w:t xml:space="preserve">a, az </w:t>
      </w:r>
      <w:r w:rsidR="00C63C42">
        <w:rPr>
          <w:sz w:val="24"/>
          <w:szCs w:val="24"/>
        </w:rPr>
        <w:t>közbeszerzési dokumentáció</w:t>
      </w:r>
      <w:r w:rsidR="00C63C42" w:rsidRPr="00DE50AF">
        <w:rPr>
          <w:sz w:val="24"/>
          <w:szCs w:val="24"/>
        </w:rPr>
        <w:t xml:space="preserve"> a kiegészítő tájékoztatások és a kivitelező ajánlata irányadóak.</w:t>
      </w:r>
    </w:p>
    <w:p w:rsidR="00137658" w:rsidRPr="00DE50AF" w:rsidRDefault="00137658" w:rsidP="00137658">
      <w:pPr>
        <w:widowControl w:val="0"/>
        <w:autoSpaceDE w:val="0"/>
        <w:autoSpaceDN w:val="0"/>
        <w:adjustRightInd w:val="0"/>
        <w:spacing w:line="276" w:lineRule="auto"/>
        <w:ind w:left="709" w:hanging="709"/>
        <w:jc w:val="both"/>
        <w:rPr>
          <w:sz w:val="24"/>
          <w:szCs w:val="24"/>
        </w:rPr>
      </w:pPr>
      <w:r w:rsidRPr="00DE50AF">
        <w:rPr>
          <w:color w:val="000000"/>
          <w:sz w:val="24"/>
          <w:szCs w:val="24"/>
        </w:rPr>
        <w:t xml:space="preserve">13.3.  </w:t>
      </w:r>
      <w:r w:rsidRPr="00DE50AF">
        <w:rPr>
          <w:sz w:val="24"/>
          <w:szCs w:val="24"/>
        </w:rPr>
        <w:t>Kivitelező tudomásul veszi, hogy a megtérítendő kárként terheli a jelen szerződés megszegése miatt esetlegesen visszatérítendő támogatás és kamatai, ha az a kivitelező szerződésszegéséből vagy a kivitelezőnek felróható egyéb okból következett be.</w:t>
      </w:r>
    </w:p>
    <w:p w:rsidR="00137658" w:rsidRPr="00DE50AF" w:rsidRDefault="00137658" w:rsidP="00137658">
      <w:pPr>
        <w:widowControl w:val="0"/>
        <w:autoSpaceDE w:val="0"/>
        <w:autoSpaceDN w:val="0"/>
        <w:adjustRightInd w:val="0"/>
        <w:spacing w:line="276" w:lineRule="auto"/>
        <w:ind w:left="720" w:hanging="720"/>
        <w:jc w:val="both"/>
        <w:rPr>
          <w:sz w:val="24"/>
          <w:szCs w:val="24"/>
        </w:rPr>
      </w:pPr>
      <w:r w:rsidRPr="00DE50AF">
        <w:rPr>
          <w:color w:val="000000"/>
          <w:sz w:val="24"/>
          <w:szCs w:val="24"/>
        </w:rPr>
        <w:t xml:space="preserve">13.4.  </w:t>
      </w:r>
      <w:r w:rsidRPr="00DE50AF">
        <w:rPr>
          <w:sz w:val="24"/>
          <w:szCs w:val="24"/>
        </w:rPr>
        <w:t>A Szerződő Felek kijelentik, hogy a jelen szerződésből esetlegesen felmerülő vitás kérdések</w:t>
      </w:r>
      <w:r w:rsidR="00C63C42">
        <w:rPr>
          <w:sz w:val="24"/>
          <w:szCs w:val="24"/>
        </w:rPr>
        <w:t xml:space="preserve">et elsősorban tárgyalásos úton </w:t>
      </w:r>
      <w:r w:rsidRPr="00DE50AF">
        <w:rPr>
          <w:sz w:val="24"/>
          <w:szCs w:val="24"/>
        </w:rPr>
        <w:t>kísérlik meg rendezni, melynek sikertelensége esetén bármely jogvitájuk eldöntésére, ami a jelen szerződésből vagy azzal összefüggésben, annak megszegésével, megszűnésével, érvényességével vagy értelmezésével kapcsolatban keletkezik, alávetik magukat a megrendelő székhelye szerinti bíróság kizárólagos illetékességének.</w:t>
      </w:r>
    </w:p>
    <w:p w:rsidR="00137658" w:rsidRPr="00DE50AF" w:rsidRDefault="00137658" w:rsidP="00137658">
      <w:pPr>
        <w:widowControl w:val="0"/>
        <w:autoSpaceDE w:val="0"/>
        <w:autoSpaceDN w:val="0"/>
        <w:adjustRightInd w:val="0"/>
        <w:spacing w:line="276" w:lineRule="auto"/>
        <w:ind w:left="720" w:hanging="720"/>
        <w:jc w:val="both"/>
        <w:rPr>
          <w:sz w:val="24"/>
          <w:szCs w:val="24"/>
        </w:rPr>
      </w:pPr>
      <w:r w:rsidRPr="00DE50AF">
        <w:rPr>
          <w:color w:val="000000"/>
          <w:sz w:val="24"/>
          <w:szCs w:val="24"/>
        </w:rPr>
        <w:t>13.</w:t>
      </w:r>
      <w:r w:rsidRPr="00DE50AF">
        <w:rPr>
          <w:sz w:val="24"/>
          <w:szCs w:val="24"/>
        </w:rPr>
        <w:t>5.  Amennyiben a Kivitelező külföldi adóilletékességű, köteles a szerződéshez arra vonatkozó meghatalmazást csatolni, hogy az illetősége szerinti adóhatóságtól a magyar adóhatóság közvetlenül beszerezhet a Kivitelezőre vonatkozó adatokat az országok közötti jogsegély igénybevétele nélkül.</w:t>
      </w:r>
    </w:p>
    <w:p w:rsidR="00137658" w:rsidRDefault="00137658" w:rsidP="00137658">
      <w:pPr>
        <w:widowControl w:val="0"/>
        <w:autoSpaceDE w:val="0"/>
        <w:autoSpaceDN w:val="0"/>
        <w:adjustRightInd w:val="0"/>
        <w:spacing w:line="276" w:lineRule="auto"/>
        <w:ind w:left="720" w:hanging="720"/>
        <w:jc w:val="both"/>
        <w:rPr>
          <w:sz w:val="24"/>
          <w:szCs w:val="24"/>
        </w:rPr>
      </w:pPr>
      <w:r w:rsidRPr="00DE50AF">
        <w:rPr>
          <w:color w:val="000000"/>
          <w:sz w:val="24"/>
          <w:szCs w:val="24"/>
        </w:rPr>
        <w:t>13.</w:t>
      </w:r>
      <w:r w:rsidRPr="00DE50AF">
        <w:rPr>
          <w:sz w:val="24"/>
          <w:szCs w:val="24"/>
        </w:rPr>
        <w:t xml:space="preserve">6.   </w:t>
      </w:r>
      <w:r>
        <w:rPr>
          <w:sz w:val="24"/>
          <w:szCs w:val="24"/>
        </w:rPr>
        <w:tab/>
      </w:r>
      <w:r w:rsidRPr="00CB5B27">
        <w:rPr>
          <w:color w:val="000000"/>
          <w:sz w:val="24"/>
          <w:szCs w:val="24"/>
        </w:rPr>
        <w:t xml:space="preserve">Az államháztartásról szóló 2011. évi CXCV. törvény (továbbiakban: Áht.) 41. § (6) bekezdésére figyelemmel nem köthető olyan jogi személlyel, jogi személyiséggel nem rendelkező szervezettel érvényesen visszterhes szerződés, illetve létrejött ilyen szerződés alapján nem teljesíthető kifizetés, amely szervezet nem minősül átlátható szervezetnek. Az átlátható szervezet meghatározását a nemzeti vagyonról szóló 2011. évi CXCVI. törvény 3. § (1) bekezdés 1. pontja tartalmazza. A kötelezettséget vállaló ezen feltétel ellenőrzése céljából, a szerződésből eredő követelések elévüléséig az Áht. 55. § szerint jogosult a jogi személy, jogi személyiséggel nem rendelkező szervezet átláthatóságával összefüggő, az 55. §-ban meghatározott adatokat kezelni azzal, hogy ahol az Áht. 55. § </w:t>
      </w:r>
      <w:r w:rsidRPr="00CB5B27">
        <w:rPr>
          <w:color w:val="000000"/>
          <w:sz w:val="24"/>
          <w:szCs w:val="24"/>
        </w:rPr>
        <w:lastRenderedPageBreak/>
        <w:t>kedvezményezettről rendelkezik, azon a jogi személyt, jogi személyiséggel nem rendelkező szervezetet kell érteni. Jogszabály további feltételeket is megállapíthat a visszterhes szerződések megkötésének vagy azok alapján történő kifizetések feltételeként.</w:t>
      </w:r>
      <w:r>
        <w:rPr>
          <w:color w:val="000000"/>
          <w:sz w:val="24"/>
          <w:szCs w:val="24"/>
        </w:rPr>
        <w:t xml:space="preserve"> Kivitelező</w:t>
      </w:r>
      <w:r w:rsidRPr="009912F1">
        <w:rPr>
          <w:color w:val="000000"/>
          <w:sz w:val="24"/>
          <w:szCs w:val="24"/>
        </w:rPr>
        <w:t xml:space="preserve"> jelen szerződés aláírásával nyilatkozik arról, hogy az Áht. 41.§ (6) bekezdése értelmében a </w:t>
      </w:r>
      <w:r w:rsidRPr="001418E6">
        <w:rPr>
          <w:sz w:val="24"/>
          <w:szCs w:val="24"/>
        </w:rPr>
        <w:t>nemzeti vagyonról szóló 2011. évi CXCVI. törvény 3. § (1) bekezdés 1. pontja szerinti átlátható szervezetnek minősül és kötelezettséget vállal egyben arra, hogy amennyiben a nyilatkozatban foglalt tartalom változik, erről a Megrendelőt haladéktalanul tájékoztatja.</w:t>
      </w:r>
    </w:p>
    <w:p w:rsidR="002369F0" w:rsidRDefault="002369F0" w:rsidP="00137658">
      <w:pPr>
        <w:widowControl w:val="0"/>
        <w:autoSpaceDE w:val="0"/>
        <w:autoSpaceDN w:val="0"/>
        <w:adjustRightInd w:val="0"/>
        <w:spacing w:line="276" w:lineRule="auto"/>
        <w:ind w:left="720" w:hanging="720"/>
        <w:jc w:val="both"/>
        <w:rPr>
          <w:sz w:val="24"/>
          <w:szCs w:val="24"/>
        </w:rPr>
      </w:pPr>
      <w:r>
        <w:rPr>
          <w:sz w:val="24"/>
          <w:szCs w:val="24"/>
        </w:rPr>
        <w:t xml:space="preserve">13.7.  </w:t>
      </w:r>
      <w:r w:rsidRPr="00D716A2">
        <w:rPr>
          <w:sz w:val="24"/>
          <w:szCs w:val="24"/>
        </w:rPr>
        <w:t>Felek rögzítik, hogy a jelen szerződés időtartama alatt, valamint azt követően is, kölcsönösen betartják a hatályos magyar és európai uniós adatvédelmi szabályokat, ideértve különösen, de nem kizárólagosan az információs önrendelkezési jogról és az információszabadságról szóló 2011. évi CXII. törvény („Infotv.”), valamint  a természetes személyeknek a személyes adatok kezelése tekintetében történő védelméről és az ilyen adatok szabad áramlásáról, valamint a 95/46/EK rendelet hatályon kívül helyezéséről szóló Európai Parlament és a Tanács (EU) 2016/679. számú rendelet („GDPR”) rendelkezéseit.</w:t>
      </w:r>
    </w:p>
    <w:p w:rsidR="002369F0" w:rsidRPr="001418E6" w:rsidRDefault="002369F0" w:rsidP="002369F0">
      <w:pPr>
        <w:widowControl w:val="0"/>
        <w:autoSpaceDE w:val="0"/>
        <w:autoSpaceDN w:val="0"/>
        <w:adjustRightInd w:val="0"/>
        <w:spacing w:line="276" w:lineRule="auto"/>
        <w:ind w:left="709" w:hanging="709"/>
        <w:jc w:val="both"/>
        <w:rPr>
          <w:sz w:val="24"/>
          <w:szCs w:val="24"/>
        </w:rPr>
      </w:pPr>
      <w:r>
        <w:rPr>
          <w:sz w:val="24"/>
          <w:szCs w:val="24"/>
        </w:rPr>
        <w:t xml:space="preserve">13.8.   </w:t>
      </w:r>
      <w:r w:rsidRPr="00D716A2">
        <w:rPr>
          <w:sz w:val="24"/>
          <w:szCs w:val="24"/>
        </w:rPr>
        <w:t>Felek rögzítik továbbá, hogy a jelen szerződéses együttműködés során személyes adatokat csak és kizárólag a jelen szerződés teljesítéséhez szükséges mértékben kezelnek a másik fél munkavállalóiról, közreműködőiről, illetve teljesítési segédjeiről. Ezeket az adatokat bizalmasan kezelik, és csak azon munkavállalóik, közreműködőik, illetve teljesítési segédjeik részére biztosítanak ezekhez hozzáférést, akik részére ez indokolt és szükséges. Harmadik felek részére egyebekben ezeket az adatokat nem adják át, nem hozzák nyilvánosságra és nem teszik hozzáférhetővé. Felek egybehangzóan vállalják, hogy megtesznek minden olyan szükséges lépést, ideértve a megfelelő hozzájáruló nyilatkozatok beszerzését is, amely a személyes adatok jogszerű kezelése érdekében szükséges lehet.</w:t>
      </w:r>
    </w:p>
    <w:p w:rsidR="00137658" w:rsidRPr="001418E6" w:rsidRDefault="00137658" w:rsidP="00137658">
      <w:pPr>
        <w:widowControl w:val="0"/>
        <w:autoSpaceDE w:val="0"/>
        <w:autoSpaceDN w:val="0"/>
        <w:adjustRightInd w:val="0"/>
        <w:spacing w:line="276" w:lineRule="auto"/>
        <w:ind w:left="720" w:hanging="720"/>
        <w:jc w:val="both"/>
        <w:rPr>
          <w:sz w:val="24"/>
          <w:szCs w:val="24"/>
        </w:rPr>
      </w:pPr>
      <w:r w:rsidRPr="001418E6">
        <w:rPr>
          <w:sz w:val="24"/>
          <w:szCs w:val="24"/>
        </w:rPr>
        <w:t>13.</w:t>
      </w:r>
      <w:r w:rsidR="002369F0">
        <w:rPr>
          <w:sz w:val="24"/>
          <w:szCs w:val="24"/>
        </w:rPr>
        <w:t>9</w:t>
      </w:r>
      <w:r w:rsidRPr="001418E6">
        <w:rPr>
          <w:sz w:val="24"/>
          <w:szCs w:val="24"/>
        </w:rPr>
        <w:t>.</w:t>
      </w:r>
      <w:r w:rsidR="002369F0">
        <w:rPr>
          <w:sz w:val="24"/>
          <w:szCs w:val="24"/>
        </w:rPr>
        <w:t xml:space="preserve"> </w:t>
      </w:r>
      <w:r w:rsidRPr="001418E6">
        <w:rPr>
          <w:sz w:val="24"/>
          <w:szCs w:val="24"/>
        </w:rPr>
        <w:t xml:space="preserve">  </w:t>
      </w:r>
      <w:r w:rsidR="000D7976" w:rsidRPr="00950B84">
        <w:rPr>
          <w:sz w:val="24"/>
          <w:szCs w:val="24"/>
        </w:rPr>
        <w:t xml:space="preserve">Jelen </w:t>
      </w:r>
      <w:r w:rsidR="000D7976">
        <w:rPr>
          <w:sz w:val="24"/>
          <w:szCs w:val="24"/>
        </w:rPr>
        <w:t>s</w:t>
      </w:r>
      <w:r w:rsidR="000D7976" w:rsidRPr="00950B84">
        <w:rPr>
          <w:sz w:val="24"/>
          <w:szCs w:val="24"/>
        </w:rPr>
        <w:t>zerződés</w:t>
      </w:r>
      <w:r w:rsidR="000D7976">
        <w:rPr>
          <w:sz w:val="24"/>
          <w:szCs w:val="24"/>
        </w:rPr>
        <w:t xml:space="preserve"> </w:t>
      </w:r>
      <w:r w:rsidR="00680BE8">
        <w:rPr>
          <w:sz w:val="24"/>
          <w:szCs w:val="24"/>
        </w:rPr>
        <w:t>azt a napot követő nyolcadik napon lép hatályba, a</w:t>
      </w:r>
      <w:r w:rsidR="000D7976" w:rsidRPr="00950B84">
        <w:rPr>
          <w:sz w:val="24"/>
          <w:szCs w:val="24"/>
        </w:rPr>
        <w:t>mely napon a szerződés finanszírozására vonatkozó pénzügyi fedezetet biztosító támogatási szerződés</w:t>
      </w:r>
      <w:r w:rsidR="000D7976">
        <w:rPr>
          <w:sz w:val="24"/>
          <w:szCs w:val="24"/>
        </w:rPr>
        <w:t xml:space="preserve"> módosítás</w:t>
      </w:r>
      <w:r w:rsidR="00680BE8">
        <w:rPr>
          <w:sz w:val="24"/>
          <w:szCs w:val="24"/>
        </w:rPr>
        <w:t>ának</w:t>
      </w:r>
      <w:r w:rsidR="000D7976" w:rsidRPr="00950B84">
        <w:rPr>
          <w:sz w:val="24"/>
          <w:szCs w:val="24"/>
        </w:rPr>
        <w:t xml:space="preserve"> </w:t>
      </w:r>
      <w:r w:rsidR="00680BE8">
        <w:rPr>
          <w:sz w:val="24"/>
          <w:szCs w:val="24"/>
        </w:rPr>
        <w:t xml:space="preserve">jóváhagyásáról szóló döntésről Megrendelő </w:t>
      </w:r>
      <w:r w:rsidR="000D7976">
        <w:rPr>
          <w:sz w:val="24"/>
          <w:szCs w:val="24"/>
        </w:rPr>
        <w:t>értesít</w:t>
      </w:r>
      <w:r w:rsidR="00680BE8">
        <w:rPr>
          <w:sz w:val="24"/>
          <w:szCs w:val="24"/>
        </w:rPr>
        <w:t>ette</w:t>
      </w:r>
      <w:r w:rsidR="000D7976">
        <w:rPr>
          <w:sz w:val="24"/>
          <w:szCs w:val="24"/>
        </w:rPr>
        <w:t xml:space="preserve"> a Kivitelezőt</w:t>
      </w:r>
      <w:r w:rsidR="000D7976" w:rsidRPr="00950B84">
        <w:rPr>
          <w:sz w:val="24"/>
          <w:szCs w:val="24"/>
        </w:rPr>
        <w:t xml:space="preserve">. Amennyiben a </w:t>
      </w:r>
      <w:r w:rsidR="000D7976">
        <w:rPr>
          <w:sz w:val="24"/>
          <w:szCs w:val="24"/>
        </w:rPr>
        <w:t>szerződés</w:t>
      </w:r>
      <w:r w:rsidR="000D7976" w:rsidRPr="00950B84">
        <w:rPr>
          <w:sz w:val="24"/>
          <w:szCs w:val="24"/>
        </w:rPr>
        <w:t xml:space="preserve"> teljesítéséhez szükséges pénzügyi fedezet a </w:t>
      </w:r>
      <w:r w:rsidR="000D7976">
        <w:rPr>
          <w:sz w:val="24"/>
          <w:szCs w:val="24"/>
        </w:rPr>
        <w:t>szerződés</w:t>
      </w:r>
      <w:r w:rsidR="000D7976" w:rsidRPr="00950B84">
        <w:rPr>
          <w:sz w:val="24"/>
          <w:szCs w:val="24"/>
        </w:rPr>
        <w:t xml:space="preserve"> aláírásának időpontjában rendelkezésre áll, úgy a </w:t>
      </w:r>
      <w:r w:rsidR="000D7976">
        <w:rPr>
          <w:sz w:val="24"/>
          <w:szCs w:val="24"/>
        </w:rPr>
        <w:t>szerződés</w:t>
      </w:r>
      <w:r w:rsidR="000D7976" w:rsidRPr="00950B84">
        <w:rPr>
          <w:sz w:val="24"/>
          <w:szCs w:val="24"/>
        </w:rPr>
        <w:t xml:space="preserve"> </w:t>
      </w:r>
      <w:r w:rsidR="000D7976">
        <w:rPr>
          <w:sz w:val="24"/>
          <w:szCs w:val="24"/>
        </w:rPr>
        <w:t>az aláírásának napján lép hatályba.</w:t>
      </w:r>
      <w:r w:rsidR="00B234DB">
        <w:rPr>
          <w:sz w:val="24"/>
          <w:szCs w:val="24"/>
        </w:rPr>
        <w:t xml:space="preserve"> </w:t>
      </w:r>
      <w:r w:rsidR="006127E8">
        <w:rPr>
          <w:sz w:val="24"/>
          <w:szCs w:val="24"/>
        </w:rPr>
        <w:t>A</w:t>
      </w:r>
      <w:r w:rsidR="00B234DB" w:rsidRPr="00950B84">
        <w:rPr>
          <w:sz w:val="24"/>
          <w:szCs w:val="24"/>
        </w:rPr>
        <w:t xml:space="preserve"> szerződés finanszírozására vonatkozó pénzügyi fedezetet biztosító támogatási szerződés</w:t>
      </w:r>
      <w:r w:rsidR="00B234DB">
        <w:rPr>
          <w:sz w:val="24"/>
          <w:szCs w:val="24"/>
        </w:rPr>
        <w:t xml:space="preserve"> módosítás</w:t>
      </w:r>
      <w:r w:rsidR="006127E8">
        <w:rPr>
          <w:sz w:val="24"/>
          <w:szCs w:val="24"/>
        </w:rPr>
        <w:t xml:space="preserve">ának el nem fogadása, vagy az igényeltnél kisebb összegben történő elfogadása, vagy a módosítási igényben foglaltaktól eltérő elfogadása esetén </w:t>
      </w:r>
      <w:r w:rsidR="00B234DB">
        <w:rPr>
          <w:sz w:val="24"/>
          <w:szCs w:val="24"/>
        </w:rPr>
        <w:t>a szerződés nem lép hatályba.</w:t>
      </w:r>
    </w:p>
    <w:p w:rsidR="00137658" w:rsidRPr="001418E6" w:rsidRDefault="00137658" w:rsidP="00137658">
      <w:pPr>
        <w:widowControl w:val="0"/>
        <w:autoSpaceDE w:val="0"/>
        <w:autoSpaceDN w:val="0"/>
        <w:adjustRightInd w:val="0"/>
        <w:spacing w:line="276" w:lineRule="auto"/>
        <w:ind w:left="720" w:hanging="720"/>
        <w:jc w:val="both"/>
        <w:rPr>
          <w:sz w:val="24"/>
          <w:szCs w:val="24"/>
        </w:rPr>
      </w:pPr>
    </w:p>
    <w:p w:rsidR="00137658" w:rsidRPr="00DE50AF" w:rsidRDefault="00137658" w:rsidP="00137658">
      <w:pPr>
        <w:widowControl w:val="0"/>
        <w:autoSpaceDE w:val="0"/>
        <w:autoSpaceDN w:val="0"/>
        <w:adjustRightInd w:val="0"/>
        <w:spacing w:line="276" w:lineRule="auto"/>
        <w:jc w:val="both"/>
        <w:rPr>
          <w:color w:val="000000"/>
          <w:sz w:val="24"/>
          <w:szCs w:val="24"/>
        </w:rPr>
      </w:pPr>
      <w:r w:rsidRPr="001418E6">
        <w:rPr>
          <w:sz w:val="24"/>
          <w:szCs w:val="24"/>
        </w:rPr>
        <w:t xml:space="preserve">Szerződő felek jelen szerződést elolvasás és értelmezés után, mint ügyleti akaratukkal mindenben megegyezőt jóváhagyólag írják alá. Jelen szerződés 6 példányban </w:t>
      </w:r>
      <w:r w:rsidRPr="00DE50AF">
        <w:rPr>
          <w:sz w:val="24"/>
          <w:szCs w:val="24"/>
        </w:rPr>
        <w:t>készült, amelyből 3 példány Kivitelezőt, 3 példány Megrendelőt illeti meg.</w:t>
      </w:r>
    </w:p>
    <w:p w:rsidR="00137658" w:rsidRPr="00DE50AF" w:rsidRDefault="00137658" w:rsidP="00137658">
      <w:pPr>
        <w:widowControl w:val="0"/>
        <w:autoSpaceDE w:val="0"/>
        <w:autoSpaceDN w:val="0"/>
        <w:adjustRightInd w:val="0"/>
        <w:spacing w:line="276" w:lineRule="auto"/>
        <w:jc w:val="both"/>
        <w:rPr>
          <w:color w:val="000000"/>
          <w:sz w:val="24"/>
          <w:szCs w:val="24"/>
        </w:rPr>
      </w:pPr>
    </w:p>
    <w:p w:rsidR="00137658" w:rsidRPr="00DE50AF" w:rsidRDefault="00137658" w:rsidP="00137658">
      <w:pPr>
        <w:widowControl w:val="0"/>
        <w:autoSpaceDE w:val="0"/>
        <w:autoSpaceDN w:val="0"/>
        <w:adjustRightInd w:val="0"/>
        <w:spacing w:line="276" w:lineRule="auto"/>
        <w:jc w:val="both"/>
        <w:rPr>
          <w:color w:val="000000"/>
          <w:sz w:val="24"/>
          <w:szCs w:val="24"/>
        </w:rPr>
      </w:pPr>
      <w:r w:rsidRPr="00DE50AF">
        <w:rPr>
          <w:color w:val="000000"/>
          <w:sz w:val="24"/>
          <w:szCs w:val="24"/>
        </w:rPr>
        <w:t>Kelt  …………             ….…...év. …....hó …… nap</w:t>
      </w:r>
    </w:p>
    <w:p w:rsidR="00137658" w:rsidRPr="00DE50AF" w:rsidRDefault="00137658" w:rsidP="00137658">
      <w:pPr>
        <w:widowControl w:val="0"/>
        <w:autoSpaceDE w:val="0"/>
        <w:autoSpaceDN w:val="0"/>
        <w:adjustRightInd w:val="0"/>
        <w:spacing w:line="276" w:lineRule="auto"/>
        <w:jc w:val="both"/>
        <w:rPr>
          <w:color w:val="000000"/>
          <w:sz w:val="24"/>
          <w:szCs w:val="24"/>
        </w:rPr>
      </w:pP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w:t>
      </w:r>
      <w:r w:rsidRPr="00DE50AF">
        <w:rPr>
          <w:color w:val="000000"/>
          <w:sz w:val="24"/>
          <w:szCs w:val="24"/>
        </w:rPr>
        <w:tab/>
      </w:r>
      <w:r w:rsidRPr="00DE50AF">
        <w:rPr>
          <w:color w:val="000000"/>
          <w:sz w:val="24"/>
          <w:szCs w:val="24"/>
        </w:rPr>
        <w:tab/>
      </w:r>
      <w:r w:rsidRPr="00DE50AF">
        <w:rPr>
          <w:color w:val="000000"/>
          <w:sz w:val="24"/>
          <w:szCs w:val="24"/>
        </w:rPr>
        <w:tab/>
        <w:t>..................…………….</w:t>
      </w:r>
    </w:p>
    <w:p w:rsidR="00137658" w:rsidRPr="00DE50AF" w:rsidRDefault="00137658" w:rsidP="00137658">
      <w:pPr>
        <w:widowControl w:val="0"/>
        <w:autoSpaceDE w:val="0"/>
        <w:autoSpaceDN w:val="0"/>
        <w:adjustRightInd w:val="0"/>
        <w:spacing w:line="276" w:lineRule="auto"/>
        <w:ind w:left="709"/>
        <w:jc w:val="both"/>
        <w:rPr>
          <w:color w:val="000000"/>
          <w:sz w:val="24"/>
          <w:szCs w:val="24"/>
        </w:rPr>
      </w:pPr>
      <w:r w:rsidRPr="00DE50AF">
        <w:rPr>
          <w:color w:val="000000"/>
          <w:sz w:val="24"/>
          <w:szCs w:val="24"/>
        </w:rPr>
        <w:t>Megrendelő</w:t>
      </w:r>
      <w:r w:rsidRPr="00DE50AF">
        <w:rPr>
          <w:color w:val="000000"/>
          <w:sz w:val="24"/>
          <w:szCs w:val="24"/>
        </w:rPr>
        <w:tab/>
      </w:r>
      <w:r w:rsidRPr="00DE50AF">
        <w:rPr>
          <w:color w:val="000000"/>
          <w:sz w:val="24"/>
          <w:szCs w:val="24"/>
        </w:rPr>
        <w:tab/>
      </w:r>
      <w:r w:rsidRPr="00DE50AF">
        <w:rPr>
          <w:color w:val="000000"/>
          <w:sz w:val="24"/>
          <w:szCs w:val="24"/>
        </w:rPr>
        <w:tab/>
      </w:r>
      <w:r w:rsidRPr="00DE50AF">
        <w:rPr>
          <w:color w:val="000000"/>
          <w:sz w:val="24"/>
          <w:szCs w:val="24"/>
        </w:rPr>
        <w:tab/>
      </w:r>
      <w:r w:rsidRPr="00DE50AF">
        <w:rPr>
          <w:color w:val="000000"/>
          <w:sz w:val="24"/>
          <w:szCs w:val="24"/>
        </w:rPr>
        <w:tab/>
        <w:t>Kivitelező</w:t>
      </w: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p>
    <w:p w:rsidR="00137658" w:rsidRPr="00DE50AF" w:rsidRDefault="00137658" w:rsidP="00137658">
      <w:pPr>
        <w:widowControl w:val="0"/>
        <w:autoSpaceDE w:val="0"/>
        <w:autoSpaceDN w:val="0"/>
        <w:adjustRightInd w:val="0"/>
        <w:spacing w:line="276" w:lineRule="auto"/>
        <w:ind w:left="709" w:hanging="709"/>
        <w:jc w:val="both"/>
        <w:rPr>
          <w:color w:val="000000"/>
          <w:sz w:val="24"/>
          <w:szCs w:val="24"/>
        </w:rPr>
      </w:pPr>
      <w:r w:rsidRPr="00DE50AF">
        <w:rPr>
          <w:color w:val="000000"/>
          <w:sz w:val="24"/>
          <w:szCs w:val="24"/>
        </w:rPr>
        <w:t>Melléklet:</w:t>
      </w:r>
    </w:p>
    <w:p w:rsidR="00137658" w:rsidRPr="00DE50AF" w:rsidRDefault="00137658" w:rsidP="00137658">
      <w:pPr>
        <w:numPr>
          <w:ilvl w:val="0"/>
          <w:numId w:val="23"/>
        </w:numPr>
        <w:spacing w:line="276" w:lineRule="auto"/>
        <w:jc w:val="both"/>
        <w:rPr>
          <w:sz w:val="24"/>
          <w:szCs w:val="24"/>
        </w:rPr>
      </w:pPr>
      <w:r w:rsidRPr="00DE50AF">
        <w:rPr>
          <w:sz w:val="24"/>
          <w:szCs w:val="24"/>
        </w:rPr>
        <w:t xml:space="preserve">számú melléklet: Közbeszerzési eljárás </w:t>
      </w:r>
      <w:r w:rsidR="005930EA">
        <w:rPr>
          <w:sz w:val="24"/>
          <w:szCs w:val="24"/>
        </w:rPr>
        <w:t>ajánlati</w:t>
      </w:r>
      <w:r>
        <w:rPr>
          <w:sz w:val="24"/>
          <w:szCs w:val="24"/>
        </w:rPr>
        <w:t xml:space="preserve"> felhívás</w:t>
      </w:r>
      <w:r w:rsidRPr="00DE50AF">
        <w:rPr>
          <w:sz w:val="24"/>
          <w:szCs w:val="24"/>
        </w:rPr>
        <w:t>a és dokumentációja</w:t>
      </w:r>
      <w:r w:rsidR="003D4E34">
        <w:rPr>
          <w:sz w:val="24"/>
          <w:szCs w:val="24"/>
        </w:rPr>
        <w:t xml:space="preserve"> (elektronikus adathordozón rögzítve, papír alapon nem került kinyomtatásra)</w:t>
      </w:r>
    </w:p>
    <w:p w:rsidR="0069407F" w:rsidRDefault="00137658" w:rsidP="00137658">
      <w:pPr>
        <w:pStyle w:val="Listaszerbekezds"/>
        <w:numPr>
          <w:ilvl w:val="0"/>
          <w:numId w:val="23"/>
        </w:numPr>
        <w:spacing w:line="276" w:lineRule="auto"/>
        <w:jc w:val="both"/>
      </w:pPr>
      <w:r w:rsidRPr="00137658">
        <w:t>számú melléklet: Kivitelező közbeszerzési eljárás során benyújtott nyertes ajánlata</w:t>
      </w:r>
      <w:r w:rsidR="003D4E34">
        <w:t xml:space="preserve"> (elektronikus adathordozón rögzítve, papír alapon nem került kinyomtatásra)</w:t>
      </w:r>
    </w:p>
    <w:p w:rsidR="00A42F36" w:rsidRDefault="00A42F36" w:rsidP="00993F16">
      <w:pPr>
        <w:pStyle w:val="Listaszerbekezds"/>
        <w:spacing w:line="276" w:lineRule="auto"/>
        <w:jc w:val="both"/>
      </w:pPr>
    </w:p>
    <w:bookmarkEnd w:id="3"/>
    <w:p w:rsidR="006F4024" w:rsidRPr="000A1531" w:rsidRDefault="0019174A" w:rsidP="006E3985">
      <w:pPr>
        <w:jc w:val="both"/>
        <w:rPr>
          <w:b/>
          <w:sz w:val="28"/>
          <w:szCs w:val="28"/>
        </w:rPr>
      </w:pPr>
      <w:r w:rsidRPr="000A1531">
        <w:rPr>
          <w:b/>
          <w:sz w:val="28"/>
          <w:szCs w:val="28"/>
        </w:rPr>
        <w:t>7</w:t>
      </w:r>
      <w:r w:rsidR="004E1445" w:rsidRPr="000A1531">
        <w:rPr>
          <w:b/>
          <w:sz w:val="28"/>
          <w:szCs w:val="28"/>
        </w:rPr>
        <w:t>. Ajánlattevők szám</w:t>
      </w:r>
      <w:r w:rsidR="006E3985">
        <w:rPr>
          <w:b/>
          <w:sz w:val="28"/>
          <w:szCs w:val="28"/>
        </w:rPr>
        <w:t>ára ajánlott nyilatkozatminták</w:t>
      </w:r>
    </w:p>
    <w:p w:rsidR="006F4024" w:rsidRPr="00497C59" w:rsidRDefault="006F4024" w:rsidP="000A1531"/>
    <w:p w:rsidR="00E82E36" w:rsidRPr="00497C59" w:rsidRDefault="00E82E36" w:rsidP="000A1531"/>
    <w:p w:rsidR="000D7976" w:rsidRDefault="000D7976" w:rsidP="00B238E0">
      <w:pPr>
        <w:ind w:left="6372"/>
        <w:jc w:val="right"/>
        <w:rPr>
          <w:b/>
          <w:i/>
          <w:u w:val="single"/>
        </w:rPr>
      </w:pPr>
      <w:bookmarkStart w:id="5" w:name="_Toc425432595"/>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0D7976" w:rsidRDefault="000D7976" w:rsidP="00B238E0">
      <w:pPr>
        <w:ind w:left="6372"/>
        <w:jc w:val="right"/>
        <w:rPr>
          <w:b/>
          <w:i/>
          <w:u w:val="single"/>
        </w:rPr>
      </w:pPr>
    </w:p>
    <w:p w:rsidR="00B238E0" w:rsidRDefault="004A7759" w:rsidP="00B238E0">
      <w:pPr>
        <w:ind w:left="6372"/>
        <w:jc w:val="right"/>
        <w:rPr>
          <w:b/>
          <w:i/>
          <w:u w:val="single"/>
        </w:rPr>
      </w:pPr>
      <w:bookmarkStart w:id="6" w:name="_GoBack"/>
      <w:bookmarkEnd w:id="6"/>
      <w:r>
        <w:rPr>
          <w:b/>
          <w:i/>
          <w:u w:val="single"/>
        </w:rPr>
        <w:lastRenderedPageBreak/>
        <w:t>1</w:t>
      </w:r>
      <w:r w:rsidR="00B238E0" w:rsidRPr="00A0469B">
        <w:rPr>
          <w:b/>
          <w:i/>
          <w:u w:val="single"/>
        </w:rPr>
        <w:t>. számú melléklet</w:t>
      </w:r>
    </w:p>
    <w:p w:rsidR="00DC7E7C" w:rsidRDefault="00DC7E7C" w:rsidP="000A1531">
      <w:bookmarkStart w:id="7" w:name="_Toc425432596"/>
      <w:bookmarkEnd w:id="5"/>
    </w:p>
    <w:p w:rsidR="00206553" w:rsidRDefault="00206553" w:rsidP="000A1531"/>
    <w:p w:rsidR="00206553" w:rsidRDefault="00206553" w:rsidP="000A1531"/>
    <w:p w:rsidR="00206553" w:rsidRPr="00206553" w:rsidRDefault="00206553" w:rsidP="00206553">
      <w:pPr>
        <w:jc w:val="center"/>
        <w:rPr>
          <w:b/>
          <w:smallCaps/>
          <w:color w:val="000000" w:themeColor="text1"/>
          <w:sz w:val="24"/>
          <w:szCs w:val="24"/>
        </w:rPr>
      </w:pPr>
      <w:r w:rsidRPr="00206553">
        <w:rPr>
          <w:b/>
          <w:smallCaps/>
          <w:color w:val="000000" w:themeColor="text1"/>
          <w:sz w:val="24"/>
          <w:szCs w:val="24"/>
        </w:rPr>
        <w:t>Előszerződés</w:t>
      </w:r>
      <w:r w:rsidRPr="00206553">
        <w:rPr>
          <w:rStyle w:val="Lbjegyzet-hivatkozs"/>
          <w:b/>
          <w:smallCaps/>
          <w:color w:val="000000" w:themeColor="text1"/>
          <w:sz w:val="24"/>
          <w:szCs w:val="24"/>
        </w:rPr>
        <w:footnoteReference w:id="5"/>
      </w:r>
    </w:p>
    <w:p w:rsidR="00206553" w:rsidRPr="00206553" w:rsidRDefault="00206553" w:rsidP="00206553">
      <w:pPr>
        <w:jc w:val="center"/>
        <w:rPr>
          <w:b/>
          <w:smallCaps/>
          <w:color w:val="000000" w:themeColor="text1"/>
          <w:sz w:val="24"/>
          <w:szCs w:val="24"/>
        </w:rPr>
      </w:pPr>
    </w:p>
    <w:p w:rsidR="00206553" w:rsidRPr="00206553" w:rsidRDefault="00206553" w:rsidP="00206553">
      <w:pPr>
        <w:jc w:val="center"/>
        <w:rPr>
          <w:b/>
          <w:color w:val="000000" w:themeColor="text1"/>
          <w:sz w:val="24"/>
          <w:szCs w:val="24"/>
        </w:rPr>
      </w:pPr>
      <w:r w:rsidRPr="00206553">
        <w:rPr>
          <w:b/>
          <w:color w:val="000000" w:themeColor="text1"/>
          <w:sz w:val="24"/>
          <w:szCs w:val="24"/>
        </w:rPr>
        <w:t>Kapacitásait rendelkezésre bocsátó szervezet igénybevételéhez</w:t>
      </w:r>
    </w:p>
    <w:p w:rsidR="00206553" w:rsidRPr="00206553" w:rsidRDefault="00206553" w:rsidP="00206553">
      <w:pPr>
        <w:jc w:val="center"/>
        <w:rPr>
          <w:b/>
          <w:color w:val="000000" w:themeColor="text1"/>
          <w:sz w:val="24"/>
          <w:szCs w:val="24"/>
        </w:rPr>
      </w:pPr>
    </w:p>
    <w:p w:rsidR="00206553" w:rsidRPr="00206553" w:rsidRDefault="00206553" w:rsidP="00206553">
      <w:pPr>
        <w:pStyle w:val="Nincstrkz"/>
        <w:rPr>
          <w:rFonts w:ascii="Times New Roman" w:hAnsi="Times New Roman"/>
          <w:color w:val="000000" w:themeColor="text1"/>
          <w:szCs w:val="24"/>
        </w:rPr>
      </w:pPr>
      <w:r w:rsidRPr="00206553">
        <w:rPr>
          <w:rFonts w:ascii="Times New Roman" w:hAnsi="Times New Roman"/>
          <w:color w:val="000000" w:themeColor="text1"/>
          <w:szCs w:val="24"/>
        </w:rPr>
        <w:t xml:space="preserve">amely létrejött egyrészről </w:t>
      </w:r>
    </w:p>
    <w:p w:rsidR="00206553" w:rsidRPr="00206553" w:rsidRDefault="00206553" w:rsidP="00206553">
      <w:pPr>
        <w:rPr>
          <w:b/>
          <w:color w:val="000000" w:themeColor="text1"/>
          <w:sz w:val="24"/>
          <w:szCs w:val="24"/>
        </w:rPr>
      </w:pPr>
      <w:r w:rsidRPr="00206553">
        <w:rPr>
          <w:b/>
          <w:color w:val="000000" w:themeColor="text1"/>
          <w:sz w:val="24"/>
          <w:szCs w:val="24"/>
        </w:rPr>
        <w:t>[Ajánlattevő neve]</w:t>
      </w:r>
    </w:p>
    <w:p w:rsidR="00206553" w:rsidRPr="00206553" w:rsidRDefault="00206553" w:rsidP="00206553">
      <w:pPr>
        <w:rPr>
          <w:color w:val="000000" w:themeColor="text1"/>
          <w:sz w:val="24"/>
          <w:szCs w:val="24"/>
        </w:rPr>
      </w:pPr>
      <w:r w:rsidRPr="00206553">
        <w:rPr>
          <w:color w:val="000000" w:themeColor="text1"/>
          <w:sz w:val="24"/>
          <w:szCs w:val="24"/>
        </w:rPr>
        <w:t>[székhelye]</w:t>
      </w:r>
    </w:p>
    <w:p w:rsidR="00206553" w:rsidRPr="00206553" w:rsidRDefault="00206553" w:rsidP="00206553">
      <w:pPr>
        <w:rPr>
          <w:color w:val="000000" w:themeColor="text1"/>
          <w:sz w:val="24"/>
          <w:szCs w:val="24"/>
        </w:rPr>
      </w:pPr>
      <w:r w:rsidRPr="00206553">
        <w:rPr>
          <w:color w:val="000000" w:themeColor="text1"/>
          <w:sz w:val="24"/>
          <w:szCs w:val="24"/>
        </w:rPr>
        <w:t xml:space="preserve">adószáma: </w:t>
      </w:r>
      <w:r w:rsidRPr="00206553">
        <w:rPr>
          <w:color w:val="000000" w:themeColor="text1"/>
          <w:sz w:val="24"/>
          <w:szCs w:val="24"/>
        </w:rPr>
        <w:tab/>
        <w:t>………………………………</w:t>
      </w:r>
    </w:p>
    <w:p w:rsidR="00206553" w:rsidRPr="00206553" w:rsidRDefault="00206553" w:rsidP="00206553">
      <w:pPr>
        <w:rPr>
          <w:color w:val="000000" w:themeColor="text1"/>
          <w:sz w:val="24"/>
          <w:szCs w:val="24"/>
        </w:rPr>
      </w:pPr>
      <w:r w:rsidRPr="00206553">
        <w:rPr>
          <w:color w:val="000000" w:themeColor="text1"/>
          <w:sz w:val="24"/>
          <w:szCs w:val="24"/>
        </w:rPr>
        <w:t xml:space="preserve">képviseli: </w:t>
      </w:r>
      <w:r w:rsidRPr="00206553">
        <w:rPr>
          <w:color w:val="000000" w:themeColor="text1"/>
          <w:sz w:val="24"/>
          <w:szCs w:val="24"/>
        </w:rPr>
        <w:tab/>
        <w:t>………………………………</w:t>
      </w:r>
    </w:p>
    <w:p w:rsidR="00206553" w:rsidRPr="00206553" w:rsidRDefault="00206553" w:rsidP="00206553">
      <w:pPr>
        <w:rPr>
          <w:color w:val="000000" w:themeColor="text1"/>
          <w:sz w:val="24"/>
          <w:szCs w:val="24"/>
        </w:rPr>
      </w:pPr>
      <w:r w:rsidRPr="00206553">
        <w:rPr>
          <w:color w:val="000000" w:themeColor="text1"/>
          <w:sz w:val="24"/>
          <w:szCs w:val="24"/>
        </w:rPr>
        <w:t>mint ajánlattevő (a továbbiakban: Ajánlattevő)</w:t>
      </w:r>
    </w:p>
    <w:p w:rsidR="00206553" w:rsidRPr="00206553" w:rsidRDefault="00206553" w:rsidP="00206553">
      <w:pPr>
        <w:pStyle w:val="Nincstrkz"/>
        <w:rPr>
          <w:rFonts w:ascii="Times New Roman" w:hAnsi="Times New Roman"/>
          <w:color w:val="000000" w:themeColor="text1"/>
          <w:szCs w:val="24"/>
        </w:rPr>
      </w:pPr>
    </w:p>
    <w:p w:rsidR="00206553" w:rsidRPr="00206553" w:rsidRDefault="00206553" w:rsidP="00206553">
      <w:pPr>
        <w:pStyle w:val="Nincstrkz"/>
        <w:rPr>
          <w:rFonts w:ascii="Times New Roman" w:hAnsi="Times New Roman"/>
          <w:color w:val="000000" w:themeColor="text1"/>
          <w:szCs w:val="24"/>
        </w:rPr>
      </w:pPr>
      <w:r w:rsidRPr="00206553">
        <w:rPr>
          <w:rFonts w:ascii="Times New Roman" w:hAnsi="Times New Roman"/>
          <w:color w:val="000000" w:themeColor="text1"/>
          <w:szCs w:val="24"/>
        </w:rPr>
        <w:t>másrészről a(z)</w:t>
      </w:r>
    </w:p>
    <w:p w:rsidR="00206553" w:rsidRPr="00206553" w:rsidRDefault="00206553" w:rsidP="00206553">
      <w:pPr>
        <w:pStyle w:val="Nincstrkz"/>
        <w:rPr>
          <w:rFonts w:ascii="Times New Roman" w:hAnsi="Times New Roman"/>
          <w:color w:val="000000" w:themeColor="text1"/>
          <w:szCs w:val="24"/>
        </w:rPr>
      </w:pPr>
    </w:p>
    <w:p w:rsidR="00206553" w:rsidRPr="00206553" w:rsidRDefault="00206553" w:rsidP="00206553">
      <w:pPr>
        <w:rPr>
          <w:rFonts w:eastAsiaTheme="minorHAnsi"/>
          <w:b/>
          <w:color w:val="000000" w:themeColor="text1"/>
          <w:sz w:val="24"/>
          <w:szCs w:val="24"/>
        </w:rPr>
      </w:pPr>
      <w:r w:rsidRPr="00206553">
        <w:rPr>
          <w:b/>
          <w:color w:val="000000" w:themeColor="text1"/>
          <w:sz w:val="24"/>
          <w:szCs w:val="24"/>
        </w:rPr>
        <w:t>[Kapacitást nyújtó szervezet</w:t>
      </w:r>
      <w:r w:rsidR="00DC05D7">
        <w:rPr>
          <w:b/>
          <w:color w:val="000000" w:themeColor="text1"/>
          <w:sz w:val="24"/>
          <w:szCs w:val="24"/>
        </w:rPr>
        <w:t>/személy</w:t>
      </w:r>
      <w:r w:rsidRPr="00206553">
        <w:rPr>
          <w:b/>
          <w:color w:val="000000" w:themeColor="text1"/>
          <w:sz w:val="24"/>
          <w:szCs w:val="24"/>
        </w:rPr>
        <w:t xml:space="preserve"> neve]</w:t>
      </w:r>
    </w:p>
    <w:p w:rsidR="00206553" w:rsidRPr="00206553" w:rsidRDefault="00206553" w:rsidP="00206553">
      <w:pPr>
        <w:rPr>
          <w:color w:val="000000" w:themeColor="text1"/>
          <w:sz w:val="24"/>
          <w:szCs w:val="24"/>
        </w:rPr>
      </w:pPr>
      <w:r w:rsidRPr="00206553">
        <w:rPr>
          <w:color w:val="000000" w:themeColor="text1"/>
          <w:sz w:val="24"/>
          <w:szCs w:val="24"/>
        </w:rPr>
        <w:t>[székhelye]</w:t>
      </w:r>
    </w:p>
    <w:p w:rsidR="00206553" w:rsidRPr="00206553" w:rsidRDefault="00206553" w:rsidP="00206553">
      <w:pPr>
        <w:rPr>
          <w:color w:val="000000" w:themeColor="text1"/>
          <w:sz w:val="24"/>
          <w:szCs w:val="24"/>
        </w:rPr>
      </w:pPr>
      <w:r w:rsidRPr="00206553">
        <w:rPr>
          <w:color w:val="000000" w:themeColor="text1"/>
          <w:sz w:val="24"/>
          <w:szCs w:val="24"/>
        </w:rPr>
        <w:t xml:space="preserve">adószáma: </w:t>
      </w:r>
      <w:r w:rsidRPr="00206553">
        <w:rPr>
          <w:color w:val="000000" w:themeColor="text1"/>
          <w:sz w:val="24"/>
          <w:szCs w:val="24"/>
        </w:rPr>
        <w:tab/>
        <w:t>………………………………</w:t>
      </w:r>
    </w:p>
    <w:p w:rsidR="00206553" w:rsidRPr="00206553" w:rsidRDefault="00206553" w:rsidP="00206553">
      <w:pPr>
        <w:rPr>
          <w:color w:val="000000" w:themeColor="text1"/>
          <w:sz w:val="24"/>
          <w:szCs w:val="24"/>
        </w:rPr>
      </w:pPr>
      <w:r w:rsidRPr="00206553">
        <w:rPr>
          <w:color w:val="000000" w:themeColor="text1"/>
          <w:sz w:val="24"/>
          <w:szCs w:val="24"/>
        </w:rPr>
        <w:t xml:space="preserve">képviseli: </w:t>
      </w:r>
      <w:r w:rsidRPr="00206553">
        <w:rPr>
          <w:color w:val="000000" w:themeColor="text1"/>
          <w:sz w:val="24"/>
          <w:szCs w:val="24"/>
        </w:rPr>
        <w:tab/>
        <w:t>………………………………</w:t>
      </w:r>
    </w:p>
    <w:p w:rsidR="00206553" w:rsidRPr="00DC05D7" w:rsidRDefault="00206553" w:rsidP="00206553">
      <w:pPr>
        <w:rPr>
          <w:color w:val="000000" w:themeColor="text1"/>
          <w:sz w:val="24"/>
          <w:szCs w:val="24"/>
        </w:rPr>
      </w:pPr>
      <w:r w:rsidRPr="00206553">
        <w:rPr>
          <w:color w:val="000000" w:themeColor="text1"/>
          <w:sz w:val="24"/>
          <w:szCs w:val="24"/>
        </w:rPr>
        <w:t xml:space="preserve">mint </w:t>
      </w:r>
      <w:r w:rsidRPr="00DC05D7">
        <w:rPr>
          <w:color w:val="000000" w:themeColor="text1"/>
          <w:sz w:val="24"/>
          <w:szCs w:val="24"/>
        </w:rPr>
        <w:t>kapacitást nyújtó szervezet (a továbbiakban: Kapacitást nyújtó szervezet)</w:t>
      </w:r>
    </w:p>
    <w:p w:rsidR="00206553" w:rsidRPr="00DC05D7" w:rsidRDefault="00206553" w:rsidP="00206553">
      <w:pPr>
        <w:rPr>
          <w:color w:val="000000" w:themeColor="text1"/>
          <w:sz w:val="24"/>
          <w:szCs w:val="24"/>
        </w:rPr>
      </w:pPr>
    </w:p>
    <w:p w:rsidR="00206553" w:rsidRPr="00DC05D7" w:rsidRDefault="00206553" w:rsidP="00206553">
      <w:pPr>
        <w:autoSpaceDN w:val="0"/>
        <w:rPr>
          <w:color w:val="000000" w:themeColor="text1"/>
          <w:sz w:val="24"/>
          <w:szCs w:val="24"/>
        </w:rPr>
      </w:pPr>
      <w:r w:rsidRPr="00DC05D7">
        <w:rPr>
          <w:color w:val="000000" w:themeColor="text1"/>
          <w:sz w:val="24"/>
          <w:szCs w:val="24"/>
        </w:rPr>
        <w:t>között (a továbbiakban: Felek) az alulírott helyen és napon, az alábbi feltételekkel:</w:t>
      </w:r>
    </w:p>
    <w:p w:rsidR="00206553" w:rsidRPr="00DC05D7" w:rsidRDefault="00206553" w:rsidP="00206553">
      <w:pPr>
        <w:rPr>
          <w:color w:val="000000" w:themeColor="text1"/>
          <w:sz w:val="24"/>
          <w:szCs w:val="24"/>
        </w:rPr>
      </w:pPr>
    </w:p>
    <w:p w:rsidR="00206553" w:rsidRPr="007252A7" w:rsidRDefault="00206553" w:rsidP="000D7976">
      <w:pPr>
        <w:pStyle w:val="Listaszerbekezds"/>
        <w:numPr>
          <w:ilvl w:val="0"/>
          <w:numId w:val="29"/>
        </w:numPr>
        <w:jc w:val="both"/>
        <w:rPr>
          <w:color w:val="000000" w:themeColor="text1"/>
        </w:rPr>
      </w:pPr>
      <w:r w:rsidRPr="00DC05D7">
        <w:rPr>
          <w:color w:val="000000" w:themeColor="text1"/>
        </w:rPr>
        <w:t xml:space="preserve">Felek megállapítják, hogy </w:t>
      </w:r>
      <w:r w:rsidR="000D7976" w:rsidRPr="000D7976">
        <w:t xml:space="preserve">Kunadacs Község Önkormányzata </w:t>
      </w:r>
      <w:r w:rsidRPr="007252A7">
        <w:rPr>
          <w:color w:val="000000" w:themeColor="text1"/>
        </w:rPr>
        <w:t>„</w:t>
      </w:r>
      <w:r w:rsidR="000D7976" w:rsidRPr="000D7976">
        <w:rPr>
          <w:b/>
        </w:rPr>
        <w:t>Igazgyöngy Óvoda csoportszobával történő bővítése</w:t>
      </w:r>
      <w:r w:rsidRPr="007252A7">
        <w:rPr>
          <w:color w:val="000000" w:themeColor="text1"/>
        </w:rPr>
        <w:t xml:space="preserve">” tárgyban </w:t>
      </w:r>
      <w:r w:rsidR="00673F11" w:rsidRPr="007252A7">
        <w:rPr>
          <w:color w:val="000000" w:themeColor="text1"/>
        </w:rPr>
        <w:t>a Kbt. 11</w:t>
      </w:r>
      <w:r w:rsidR="00FF79C6">
        <w:rPr>
          <w:color w:val="000000" w:themeColor="text1"/>
        </w:rPr>
        <w:t>2</w:t>
      </w:r>
      <w:r w:rsidR="00673F11" w:rsidRPr="007252A7">
        <w:rPr>
          <w:color w:val="000000" w:themeColor="text1"/>
        </w:rPr>
        <w:t>.</w:t>
      </w:r>
      <w:r w:rsidR="006451B6" w:rsidRPr="007252A7">
        <w:rPr>
          <w:color w:val="000000" w:themeColor="text1"/>
        </w:rPr>
        <w:t>§</w:t>
      </w:r>
      <w:r w:rsidR="00673F11" w:rsidRPr="007252A7">
        <w:rPr>
          <w:color w:val="000000" w:themeColor="text1"/>
        </w:rPr>
        <w:t xml:space="preserve">-a szerinti </w:t>
      </w:r>
      <w:r w:rsidRPr="007252A7">
        <w:rPr>
          <w:color w:val="000000" w:themeColor="text1"/>
        </w:rPr>
        <w:t xml:space="preserve">nyílt közbeszerzési eljárást (továbbiakban: Közbeszerzési eljárás) indított. </w:t>
      </w:r>
    </w:p>
    <w:p w:rsidR="00206553" w:rsidRPr="00DC05D7" w:rsidRDefault="00206553" w:rsidP="00206553">
      <w:pPr>
        <w:pStyle w:val="Listaszerbekezds"/>
        <w:ind w:left="426" w:hanging="426"/>
        <w:rPr>
          <w:color w:val="000000" w:themeColor="text1"/>
        </w:rPr>
      </w:pPr>
    </w:p>
    <w:p w:rsidR="006E3985" w:rsidRPr="00DC05D7" w:rsidRDefault="00BF4761" w:rsidP="006E3985">
      <w:pPr>
        <w:pStyle w:val="Listaszerbekezds"/>
        <w:numPr>
          <w:ilvl w:val="0"/>
          <w:numId w:val="29"/>
        </w:numPr>
        <w:ind w:left="426" w:hanging="426"/>
        <w:jc w:val="both"/>
        <w:rPr>
          <w:color w:val="000000" w:themeColor="text1"/>
        </w:rPr>
      </w:pPr>
      <w:r w:rsidRPr="00DC05D7">
        <w:rPr>
          <w:color w:val="000000" w:themeColor="text1"/>
        </w:rPr>
        <w:t xml:space="preserve">Ajánlattevő a Közbeszerzési eljárásban ajánlatot nyújt be, és az Ajánlatkérő által </w:t>
      </w:r>
      <w:r>
        <w:rPr>
          <w:color w:val="000000" w:themeColor="text1"/>
        </w:rPr>
        <w:t>az ajánlati</w:t>
      </w:r>
      <w:r w:rsidRPr="00DC05D7">
        <w:rPr>
          <w:color w:val="000000" w:themeColor="text1"/>
        </w:rPr>
        <w:t xml:space="preserve"> </w:t>
      </w:r>
      <w:r>
        <w:rPr>
          <w:color w:val="000000" w:themeColor="text1"/>
        </w:rPr>
        <w:t>felhívásban előírt III.1.3) M.1/M.2</w:t>
      </w:r>
      <w:r>
        <w:rPr>
          <w:rStyle w:val="Lbjegyzet-hivatkozs"/>
          <w:color w:val="000000" w:themeColor="text1"/>
        </w:rPr>
        <w:footnoteReference w:id="6"/>
      </w:r>
      <w:r w:rsidRPr="00DC05D7">
        <w:rPr>
          <w:color w:val="000000" w:themeColor="text1"/>
        </w:rPr>
        <w:t xml:space="preserve"> pontban előírt alkalmassági követelmény(ek)nek a Kapacitást nyújtó szervezet  kapacitásá</w:t>
      </w:r>
      <w:r>
        <w:rPr>
          <w:color w:val="000000" w:themeColor="text1"/>
        </w:rPr>
        <w:t>ra támaszkodva kíván megfelelni.</w:t>
      </w:r>
      <w:r w:rsidR="006E3985">
        <w:rPr>
          <w:color w:val="000000" w:themeColor="text1"/>
        </w:rPr>
        <w:t xml:space="preserve"> </w:t>
      </w:r>
    </w:p>
    <w:p w:rsidR="00206553" w:rsidRPr="00DC05D7" w:rsidRDefault="00206553" w:rsidP="00C04CB1">
      <w:pPr>
        <w:ind w:left="708"/>
        <w:jc w:val="both"/>
        <w:rPr>
          <w:color w:val="000000" w:themeColor="text1"/>
        </w:rPr>
      </w:pPr>
    </w:p>
    <w:p w:rsidR="00206553" w:rsidRPr="00DC05D7" w:rsidRDefault="00206553" w:rsidP="00F93F4C">
      <w:pPr>
        <w:pStyle w:val="Listaszerbekezds"/>
        <w:numPr>
          <w:ilvl w:val="0"/>
          <w:numId w:val="29"/>
        </w:numPr>
        <w:ind w:left="426" w:hanging="426"/>
        <w:jc w:val="both"/>
        <w:rPr>
          <w:color w:val="000000" w:themeColor="text1"/>
        </w:rPr>
      </w:pPr>
      <w:r w:rsidRPr="00DC05D7">
        <w:rPr>
          <w:color w:val="000000" w:themeColor="text1"/>
        </w:rPr>
        <w:t>Felek, mint a Közbeszerzési eljárás Ajánlattevője, valamint Ajánlattevő Kapacitást nyújtó szervezete jelen előszerződéssel kötelezettséget vállalnak, hogy amennyiben Ajánlattevő nyertes ajánlattevőként kerül kihirdetésre, úgy a Közbeszerzési eljárás eredményeként kötendő szerződés teljesítéséhez szerződést fognak kötni a 2. pontban megjelölt alkalmassági feltétel(ek) szerinti feladatok ellátására (is).</w:t>
      </w:r>
      <w:r w:rsidR="00DC05D7" w:rsidRPr="00DC05D7">
        <w:rPr>
          <w:color w:val="000000" w:themeColor="text1"/>
        </w:rPr>
        <w:t xml:space="preserve"> A szerződés alapján Kapacitást nyújtó szervezet a szerződés teljesítésében az Ajánlattevő által bevontan közvetlenül vesz részt. </w:t>
      </w:r>
    </w:p>
    <w:p w:rsidR="00206553" w:rsidRPr="00DC05D7" w:rsidRDefault="00206553" w:rsidP="00206553">
      <w:pPr>
        <w:pStyle w:val="Listaszerbekezds"/>
        <w:ind w:left="426" w:hanging="426"/>
        <w:rPr>
          <w:color w:val="000000" w:themeColor="text1"/>
        </w:rPr>
      </w:pPr>
    </w:p>
    <w:p w:rsidR="00206553" w:rsidRPr="00DC05D7" w:rsidRDefault="00206553" w:rsidP="00F93F4C">
      <w:pPr>
        <w:pStyle w:val="Listaszerbekezds"/>
        <w:numPr>
          <w:ilvl w:val="0"/>
          <w:numId w:val="29"/>
        </w:numPr>
        <w:ind w:left="426" w:hanging="426"/>
        <w:jc w:val="both"/>
        <w:rPr>
          <w:color w:val="000000" w:themeColor="text1"/>
        </w:rPr>
      </w:pPr>
      <w:r w:rsidRPr="00DC05D7">
        <w:rPr>
          <w:color w:val="000000" w:themeColor="text1"/>
        </w:rPr>
        <w:t>Felek megállapodnak, hogy az ellenszolgáltatás összegét a tárgyi előszerződés alapján megkötendő szerződésben rögzítik.</w:t>
      </w:r>
    </w:p>
    <w:p w:rsidR="00206553" w:rsidRPr="00DC05D7" w:rsidRDefault="00206553" w:rsidP="00206553">
      <w:pPr>
        <w:ind w:left="426" w:hanging="426"/>
        <w:rPr>
          <w:color w:val="000000" w:themeColor="text1"/>
          <w:sz w:val="24"/>
          <w:szCs w:val="24"/>
        </w:rPr>
      </w:pPr>
    </w:p>
    <w:p w:rsidR="00206553" w:rsidRDefault="00206553" w:rsidP="00F93F4C">
      <w:pPr>
        <w:pStyle w:val="Listaszerbekezds"/>
        <w:numPr>
          <w:ilvl w:val="0"/>
          <w:numId w:val="29"/>
        </w:numPr>
        <w:ind w:left="426" w:hanging="426"/>
        <w:jc w:val="both"/>
        <w:rPr>
          <w:color w:val="000000" w:themeColor="text1"/>
        </w:rPr>
      </w:pPr>
      <w:r w:rsidRPr="00DC05D7">
        <w:rPr>
          <w:color w:val="000000" w:themeColor="text1"/>
        </w:rPr>
        <w:lastRenderedPageBreak/>
        <w:t>Kapacitást nyújtó szervezet a Kbt. 65. § (7) bekezdésére figyelemmel kötelezettséget vállal arra, hogy a szerződés teljesítéséhez szükséges erőforrások a szerződés teljesítésének időtartama alatt rendelkezésre állnak.</w:t>
      </w:r>
    </w:p>
    <w:p w:rsidR="0007381B" w:rsidRDefault="0007381B" w:rsidP="0007381B">
      <w:pPr>
        <w:pStyle w:val="Listaszerbekezds"/>
        <w:ind w:left="426"/>
        <w:jc w:val="both"/>
        <w:rPr>
          <w:color w:val="000000" w:themeColor="text1"/>
        </w:rPr>
      </w:pPr>
    </w:p>
    <w:p w:rsidR="0007381B" w:rsidRPr="00DC05D7" w:rsidRDefault="0007381B" w:rsidP="00F93F4C">
      <w:pPr>
        <w:pStyle w:val="Listaszerbekezds"/>
        <w:numPr>
          <w:ilvl w:val="0"/>
          <w:numId w:val="29"/>
        </w:numPr>
        <w:ind w:left="426" w:hanging="426"/>
        <w:jc w:val="both"/>
        <w:rPr>
          <w:color w:val="000000" w:themeColor="text1"/>
        </w:rPr>
      </w:pPr>
      <w:r w:rsidRPr="00576F04">
        <w:rPr>
          <w:color w:val="000000" w:themeColor="text1"/>
        </w:rPr>
        <w:t>Kapacitást nyújtó szervezet meghatalmazza Ajánlattevőt, hogy az EKR-ben elektronikus úton teendő nyilatkozatok megtételekor képviseletében eljárhat.</w:t>
      </w:r>
    </w:p>
    <w:p w:rsidR="00206553" w:rsidRPr="00DC05D7" w:rsidRDefault="00206553" w:rsidP="00206553">
      <w:pPr>
        <w:ind w:left="426" w:hanging="426"/>
        <w:rPr>
          <w:color w:val="000000" w:themeColor="text1"/>
          <w:sz w:val="24"/>
          <w:szCs w:val="24"/>
        </w:rPr>
      </w:pPr>
    </w:p>
    <w:p w:rsidR="00206553" w:rsidRPr="00DC05D7" w:rsidRDefault="00206553" w:rsidP="00F93F4C">
      <w:pPr>
        <w:pStyle w:val="Listaszerbekezds"/>
        <w:numPr>
          <w:ilvl w:val="0"/>
          <w:numId w:val="29"/>
        </w:numPr>
        <w:ind w:left="426" w:hanging="426"/>
        <w:jc w:val="both"/>
        <w:rPr>
          <w:color w:val="000000" w:themeColor="text1"/>
        </w:rPr>
      </w:pPr>
      <w:r w:rsidRPr="00DC05D7">
        <w:rPr>
          <w:color w:val="000000" w:themeColor="text1"/>
        </w:rPr>
        <w:t>Felek megállapodnak, hogy jelen előszerződésben nem részletezett kérdésekben a végleges szerződés, valamint a Ptk. és a Kbt. előírásai irányadók.</w:t>
      </w:r>
    </w:p>
    <w:p w:rsidR="00206553" w:rsidRPr="00DC05D7" w:rsidRDefault="00206553" w:rsidP="00206553">
      <w:pPr>
        <w:ind w:left="426" w:hanging="426"/>
        <w:rPr>
          <w:color w:val="000000" w:themeColor="text1"/>
          <w:sz w:val="24"/>
          <w:szCs w:val="24"/>
        </w:rPr>
      </w:pPr>
    </w:p>
    <w:p w:rsidR="00206553" w:rsidRPr="00DC05D7" w:rsidRDefault="00206553" w:rsidP="00F93F4C">
      <w:pPr>
        <w:pStyle w:val="Listaszerbekezds"/>
        <w:numPr>
          <w:ilvl w:val="0"/>
          <w:numId w:val="29"/>
        </w:numPr>
        <w:ind w:left="426" w:hanging="426"/>
        <w:jc w:val="both"/>
        <w:rPr>
          <w:color w:val="000000" w:themeColor="text1"/>
        </w:rPr>
      </w:pPr>
      <w:r w:rsidRPr="00DC05D7">
        <w:rPr>
          <w:color w:val="000000" w:themeColor="text1"/>
        </w:rPr>
        <w:t xml:space="preserve">Felek jelen előszerződést </w:t>
      </w:r>
      <w:r w:rsidRPr="00DC05D7">
        <w:rPr>
          <w:color w:val="000000" w:themeColor="text1"/>
          <w:kern w:val="2"/>
          <w:lang w:bidi="hu-HU"/>
        </w:rPr>
        <w:t>annak elolvasása és közös értelmezése után</w:t>
      </w:r>
      <w:r w:rsidRPr="00DC05D7">
        <w:rPr>
          <w:color w:val="000000" w:themeColor="text1"/>
        </w:rPr>
        <w:t>, mint akaratukkal mindenben megegyezőt aláírásra jogosult képviselőik által cégszerűen aláírtak.</w:t>
      </w:r>
    </w:p>
    <w:p w:rsidR="00206553" w:rsidRPr="00DC05D7" w:rsidRDefault="00206553" w:rsidP="00206553">
      <w:pPr>
        <w:pStyle w:val="Listaszerbekezds"/>
        <w:ind w:left="567"/>
        <w:rPr>
          <w:color w:val="000000" w:themeColor="text1"/>
        </w:rPr>
      </w:pPr>
    </w:p>
    <w:p w:rsidR="00206553" w:rsidRPr="00206553" w:rsidRDefault="00206553" w:rsidP="00206553">
      <w:pPr>
        <w:pStyle w:val="Nincstrkz"/>
        <w:rPr>
          <w:rFonts w:ascii="Times New Roman" w:hAnsi="Times New Roman"/>
          <w:color w:val="000000" w:themeColor="text1"/>
          <w:szCs w:val="24"/>
        </w:rPr>
      </w:pPr>
    </w:p>
    <w:p w:rsidR="00206553" w:rsidRPr="00206553" w:rsidRDefault="00206553" w:rsidP="00206553">
      <w:pPr>
        <w:autoSpaceDN w:val="0"/>
        <w:rPr>
          <w:color w:val="000000" w:themeColor="text1"/>
          <w:sz w:val="24"/>
          <w:szCs w:val="24"/>
        </w:rPr>
      </w:pPr>
      <w:r w:rsidRPr="00206553">
        <w:rPr>
          <w:color w:val="000000" w:themeColor="text1"/>
          <w:sz w:val="24"/>
          <w:szCs w:val="24"/>
        </w:rPr>
        <w:t>…, … év … hónap … nap</w:t>
      </w:r>
    </w:p>
    <w:p w:rsidR="00206553" w:rsidRPr="00206553" w:rsidRDefault="00206553" w:rsidP="00206553">
      <w:pPr>
        <w:rPr>
          <w:color w:val="000000" w:themeColor="text1"/>
          <w:sz w:val="24"/>
          <w:szCs w:val="24"/>
        </w:rPr>
      </w:pPr>
    </w:p>
    <w:p w:rsidR="00206553" w:rsidRPr="00206553" w:rsidRDefault="00206553" w:rsidP="00206553">
      <w:pPr>
        <w:rPr>
          <w:color w:val="000000" w:themeColor="text1"/>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2"/>
        <w:gridCol w:w="4581"/>
      </w:tblGrid>
      <w:tr w:rsidR="00206553" w:rsidRPr="00206553" w:rsidTr="00206553">
        <w:tc>
          <w:tcPr>
            <w:tcW w:w="4606" w:type="dxa"/>
            <w:hideMark/>
          </w:tcPr>
          <w:p w:rsidR="00206553" w:rsidRPr="00206553" w:rsidRDefault="00206553" w:rsidP="00206553">
            <w:pPr>
              <w:jc w:val="center"/>
              <w:rPr>
                <w:color w:val="000000" w:themeColor="text1"/>
                <w:sz w:val="24"/>
                <w:szCs w:val="24"/>
                <w:lang w:eastAsia="en-US"/>
              </w:rPr>
            </w:pPr>
            <w:r w:rsidRPr="00206553">
              <w:rPr>
                <w:color w:val="000000" w:themeColor="text1"/>
                <w:sz w:val="24"/>
                <w:szCs w:val="24"/>
              </w:rPr>
              <w:t>………………………………</w:t>
            </w:r>
          </w:p>
        </w:tc>
        <w:tc>
          <w:tcPr>
            <w:tcW w:w="4606" w:type="dxa"/>
            <w:hideMark/>
          </w:tcPr>
          <w:p w:rsidR="00206553" w:rsidRPr="00206553" w:rsidRDefault="00206553" w:rsidP="00206553">
            <w:pPr>
              <w:jc w:val="center"/>
              <w:rPr>
                <w:color w:val="000000" w:themeColor="text1"/>
                <w:sz w:val="24"/>
                <w:szCs w:val="24"/>
                <w:lang w:eastAsia="en-US"/>
              </w:rPr>
            </w:pPr>
            <w:r w:rsidRPr="00206553">
              <w:rPr>
                <w:color w:val="000000" w:themeColor="text1"/>
                <w:sz w:val="24"/>
                <w:szCs w:val="24"/>
              </w:rPr>
              <w:t>………………………………</w:t>
            </w:r>
          </w:p>
        </w:tc>
      </w:tr>
      <w:tr w:rsidR="00206553" w:rsidRPr="00206553" w:rsidTr="00206553">
        <w:tc>
          <w:tcPr>
            <w:tcW w:w="4606" w:type="dxa"/>
            <w:hideMark/>
          </w:tcPr>
          <w:p w:rsidR="00206553" w:rsidRPr="00206553" w:rsidRDefault="00206553" w:rsidP="00206553">
            <w:pPr>
              <w:jc w:val="center"/>
              <w:rPr>
                <w:color w:val="000000" w:themeColor="text1"/>
                <w:sz w:val="24"/>
                <w:szCs w:val="24"/>
                <w:lang w:eastAsia="en-US"/>
              </w:rPr>
            </w:pPr>
            <w:r w:rsidRPr="00206553">
              <w:rPr>
                <w:color w:val="000000" w:themeColor="text1"/>
                <w:sz w:val="24"/>
                <w:szCs w:val="24"/>
              </w:rPr>
              <w:t>[Ajánlattevő cégszerű aláírása a kötelezettségvállalásra jogosult(ak) részéről]</w:t>
            </w:r>
          </w:p>
        </w:tc>
        <w:tc>
          <w:tcPr>
            <w:tcW w:w="4606" w:type="dxa"/>
            <w:hideMark/>
          </w:tcPr>
          <w:p w:rsidR="00206553" w:rsidRDefault="00206553" w:rsidP="00206553">
            <w:pPr>
              <w:jc w:val="center"/>
              <w:rPr>
                <w:color w:val="000000" w:themeColor="text1"/>
                <w:sz w:val="24"/>
                <w:szCs w:val="24"/>
              </w:rPr>
            </w:pPr>
            <w:r w:rsidRPr="00206553">
              <w:rPr>
                <w:color w:val="000000" w:themeColor="text1"/>
                <w:sz w:val="24"/>
                <w:szCs w:val="24"/>
              </w:rPr>
              <w:t>[Kapacitást nyújtó szervezet cégszerű aláírása a kötelezettségvállalásra jogosult(ak) részéről]</w:t>
            </w:r>
          </w:p>
          <w:p w:rsidR="001C1A62" w:rsidRPr="00206553" w:rsidRDefault="001C1A62" w:rsidP="00206553">
            <w:pPr>
              <w:jc w:val="center"/>
              <w:rPr>
                <w:color w:val="000000" w:themeColor="text1"/>
                <w:sz w:val="24"/>
                <w:szCs w:val="24"/>
                <w:lang w:eastAsia="en-US"/>
              </w:rPr>
            </w:pPr>
          </w:p>
        </w:tc>
      </w:tr>
    </w:tbl>
    <w:p w:rsidR="000A2C2F" w:rsidRDefault="000A2C2F" w:rsidP="000A2C2F">
      <w:pPr>
        <w:pStyle w:val="Nincstrkz"/>
        <w:jc w:val="center"/>
      </w:pPr>
      <w:bookmarkStart w:id="8" w:name="_Toc425432600"/>
      <w:bookmarkStart w:id="9" w:name="_Toc315266335"/>
      <w:bookmarkEnd w:id="7"/>
    </w:p>
    <w:p w:rsidR="004A7759" w:rsidRDefault="004A7759" w:rsidP="000A2C2F">
      <w:pPr>
        <w:pStyle w:val="Nincstrkz"/>
        <w:jc w:val="center"/>
      </w:pPr>
    </w:p>
    <w:p w:rsidR="004A7759" w:rsidRDefault="004A7759" w:rsidP="000A2C2F">
      <w:pPr>
        <w:pStyle w:val="Nincstrkz"/>
        <w:jc w:val="center"/>
      </w:pPr>
    </w:p>
    <w:p w:rsidR="00586717" w:rsidRDefault="00586717" w:rsidP="000A2C2F">
      <w:pPr>
        <w:pStyle w:val="Nincstrkz"/>
        <w:jc w:val="center"/>
      </w:pPr>
    </w:p>
    <w:p w:rsidR="004A7759" w:rsidRDefault="004A7759"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ED7675" w:rsidRDefault="00ED7675" w:rsidP="000A2C2F">
      <w:pPr>
        <w:pStyle w:val="Nincstrkz"/>
        <w:jc w:val="center"/>
      </w:pPr>
    </w:p>
    <w:p w:rsidR="00207430" w:rsidRDefault="00207430" w:rsidP="000A1531">
      <w:pPr>
        <w:jc w:val="right"/>
        <w:rPr>
          <w:b/>
          <w:i/>
          <w:u w:val="single"/>
        </w:rPr>
      </w:pPr>
    </w:p>
    <w:p w:rsidR="000D7976" w:rsidRDefault="000D7976" w:rsidP="000A1531">
      <w:pPr>
        <w:jc w:val="right"/>
        <w:rPr>
          <w:b/>
          <w:i/>
          <w:u w:val="single"/>
        </w:rPr>
      </w:pPr>
    </w:p>
    <w:p w:rsidR="000D7976" w:rsidRDefault="000D7976" w:rsidP="000A1531">
      <w:pPr>
        <w:jc w:val="right"/>
        <w:rPr>
          <w:b/>
          <w:i/>
          <w:u w:val="single"/>
        </w:rPr>
      </w:pPr>
    </w:p>
    <w:p w:rsidR="000D7976" w:rsidRDefault="000D7976" w:rsidP="000A1531">
      <w:pPr>
        <w:jc w:val="right"/>
        <w:rPr>
          <w:b/>
          <w:i/>
          <w:u w:val="single"/>
        </w:rPr>
      </w:pPr>
    </w:p>
    <w:p w:rsidR="00931826" w:rsidRPr="007F1E11" w:rsidRDefault="004A7759" w:rsidP="000A1531">
      <w:pPr>
        <w:jc w:val="right"/>
        <w:rPr>
          <w:b/>
          <w:i/>
          <w:kern w:val="28"/>
          <w:u w:val="single"/>
        </w:rPr>
      </w:pPr>
      <w:r w:rsidRPr="007F1E11">
        <w:rPr>
          <w:b/>
          <w:i/>
          <w:u w:val="single"/>
        </w:rPr>
        <w:lastRenderedPageBreak/>
        <w:t>2</w:t>
      </w:r>
      <w:r w:rsidR="007F1E11">
        <w:rPr>
          <w:b/>
          <w:i/>
          <w:u w:val="single"/>
        </w:rPr>
        <w:t>.</w:t>
      </w:r>
      <w:r w:rsidR="00931826" w:rsidRPr="007F1E11">
        <w:rPr>
          <w:b/>
          <w:i/>
          <w:u w:val="single"/>
        </w:rPr>
        <w:t xml:space="preserve"> számú melléklet</w:t>
      </w:r>
    </w:p>
    <w:p w:rsidR="00931826" w:rsidRPr="006C2CA9" w:rsidRDefault="00931826" w:rsidP="00931826">
      <w:pPr>
        <w:jc w:val="right"/>
        <w:rPr>
          <w:b/>
          <w:sz w:val="24"/>
          <w:szCs w:val="24"/>
        </w:rPr>
      </w:pPr>
    </w:p>
    <w:p w:rsidR="00665222" w:rsidRPr="00665222" w:rsidRDefault="00665222" w:rsidP="00665222">
      <w:pPr>
        <w:jc w:val="center"/>
        <w:rPr>
          <w:b/>
          <w:sz w:val="24"/>
          <w:szCs w:val="24"/>
        </w:rPr>
      </w:pPr>
      <w:r w:rsidRPr="00665222">
        <w:rPr>
          <w:b/>
          <w:sz w:val="24"/>
          <w:szCs w:val="24"/>
        </w:rPr>
        <w:t>A szerződés teljesítésébe bevonni kívánt, a műszaki, illetve szakmai alkalmasság</w:t>
      </w:r>
    </w:p>
    <w:p w:rsidR="00A654E8" w:rsidRPr="006C2CA9" w:rsidRDefault="00665222" w:rsidP="00665222">
      <w:pPr>
        <w:jc w:val="center"/>
        <w:rPr>
          <w:b/>
          <w:sz w:val="24"/>
          <w:szCs w:val="24"/>
        </w:rPr>
      </w:pPr>
      <w:r w:rsidRPr="00665222">
        <w:rPr>
          <w:b/>
          <w:sz w:val="24"/>
          <w:szCs w:val="24"/>
        </w:rPr>
        <w:t xml:space="preserve">M.1 pontjára bemutatott szakember </w:t>
      </w:r>
      <w:r w:rsidR="0048568A">
        <w:rPr>
          <w:b/>
          <w:sz w:val="24"/>
          <w:szCs w:val="24"/>
        </w:rPr>
        <w:t>többlet</w:t>
      </w:r>
      <w:r>
        <w:rPr>
          <w:b/>
          <w:sz w:val="24"/>
          <w:szCs w:val="24"/>
        </w:rPr>
        <w:t xml:space="preserve"> szakmai</w:t>
      </w:r>
      <w:r w:rsidR="00A654E8" w:rsidRPr="000D2E62">
        <w:rPr>
          <w:b/>
          <w:sz w:val="24"/>
          <w:szCs w:val="24"/>
        </w:rPr>
        <w:t xml:space="preserve"> gyakorlat</w:t>
      </w:r>
      <w:r w:rsidR="00731B93">
        <w:rPr>
          <w:b/>
          <w:sz w:val="24"/>
          <w:szCs w:val="24"/>
        </w:rPr>
        <w:t xml:space="preserve">át </w:t>
      </w:r>
      <w:r w:rsidR="002B3ED3">
        <w:rPr>
          <w:b/>
          <w:sz w:val="24"/>
          <w:szCs w:val="24"/>
        </w:rPr>
        <w:t>alátámasztó</w:t>
      </w:r>
      <w:r w:rsidR="00A654E8">
        <w:rPr>
          <w:b/>
          <w:sz w:val="24"/>
          <w:szCs w:val="24"/>
        </w:rPr>
        <w:t xml:space="preserve"> önéletrajz</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1"/>
        <w:gridCol w:w="1525"/>
        <w:gridCol w:w="1527"/>
        <w:gridCol w:w="3050"/>
      </w:tblGrid>
      <w:tr w:rsidR="00A654E8" w:rsidRPr="00931826" w:rsidTr="00731B93">
        <w:tc>
          <w:tcPr>
            <w:tcW w:w="5000" w:type="pct"/>
            <w:gridSpan w:val="4"/>
            <w:shd w:val="clear" w:color="auto" w:fill="CCCCCC"/>
          </w:tcPr>
          <w:p w:rsidR="00A654E8" w:rsidRPr="00931826" w:rsidRDefault="00A654E8" w:rsidP="00731B93">
            <w:pPr>
              <w:spacing w:before="60" w:after="60" w:line="280" w:lineRule="exact"/>
              <w:jc w:val="center"/>
              <w:rPr>
                <w:b/>
                <w:bCs/>
                <w:sz w:val="24"/>
                <w:szCs w:val="24"/>
              </w:rPr>
            </w:pPr>
            <w:r w:rsidRPr="00931826">
              <w:rPr>
                <w:b/>
                <w:bCs/>
                <w:sz w:val="24"/>
                <w:szCs w:val="24"/>
              </w:rPr>
              <w:t>SZEMÉLYES ADATOK</w:t>
            </w:r>
          </w:p>
        </w:tc>
      </w:tr>
      <w:tr w:rsidR="00A654E8" w:rsidRPr="00931826" w:rsidTr="00731B93">
        <w:trPr>
          <w:trHeight w:val="338"/>
        </w:trPr>
        <w:tc>
          <w:tcPr>
            <w:tcW w:w="2500" w:type="pct"/>
            <w:gridSpan w:val="2"/>
          </w:tcPr>
          <w:p w:rsidR="00A654E8" w:rsidRPr="00931826" w:rsidRDefault="00A654E8" w:rsidP="00731B93">
            <w:pPr>
              <w:spacing w:before="60" w:after="60" w:line="280" w:lineRule="exact"/>
              <w:rPr>
                <w:b/>
                <w:bCs/>
                <w:sz w:val="24"/>
                <w:szCs w:val="24"/>
              </w:rPr>
            </w:pPr>
            <w:r w:rsidRPr="00931826">
              <w:rPr>
                <w:b/>
                <w:bCs/>
                <w:sz w:val="24"/>
                <w:szCs w:val="24"/>
              </w:rPr>
              <w:t>Név:</w:t>
            </w:r>
          </w:p>
        </w:tc>
        <w:tc>
          <w:tcPr>
            <w:tcW w:w="2500" w:type="pct"/>
            <w:gridSpan w:val="2"/>
          </w:tcPr>
          <w:p w:rsidR="00A654E8" w:rsidRPr="00931826" w:rsidRDefault="00A654E8" w:rsidP="00731B93">
            <w:pPr>
              <w:spacing w:before="60" w:after="60" w:line="280" w:lineRule="exact"/>
              <w:rPr>
                <w:sz w:val="24"/>
                <w:szCs w:val="24"/>
              </w:rPr>
            </w:pPr>
          </w:p>
        </w:tc>
      </w:tr>
      <w:tr w:rsidR="00A654E8" w:rsidRPr="00931826" w:rsidTr="00731B93">
        <w:trPr>
          <w:trHeight w:val="333"/>
        </w:trPr>
        <w:tc>
          <w:tcPr>
            <w:tcW w:w="2500" w:type="pct"/>
            <w:gridSpan w:val="2"/>
          </w:tcPr>
          <w:p w:rsidR="00A654E8" w:rsidRPr="00931826" w:rsidRDefault="00A654E8" w:rsidP="00731B93">
            <w:pPr>
              <w:spacing w:before="60" w:after="60" w:line="280" w:lineRule="exact"/>
              <w:rPr>
                <w:b/>
                <w:bCs/>
                <w:sz w:val="24"/>
                <w:szCs w:val="24"/>
              </w:rPr>
            </w:pPr>
            <w:r w:rsidRPr="00931826">
              <w:rPr>
                <w:b/>
                <w:bCs/>
                <w:sz w:val="24"/>
                <w:szCs w:val="24"/>
              </w:rPr>
              <w:t>Születési idő:</w:t>
            </w:r>
          </w:p>
        </w:tc>
        <w:tc>
          <w:tcPr>
            <w:tcW w:w="2500" w:type="pct"/>
            <w:gridSpan w:val="2"/>
          </w:tcPr>
          <w:p w:rsidR="00A654E8" w:rsidRPr="00931826" w:rsidRDefault="00A654E8" w:rsidP="00731B93">
            <w:pPr>
              <w:spacing w:before="60" w:after="60" w:line="280" w:lineRule="exact"/>
              <w:rPr>
                <w:sz w:val="24"/>
                <w:szCs w:val="24"/>
              </w:rPr>
            </w:pPr>
          </w:p>
        </w:tc>
      </w:tr>
      <w:tr w:rsidR="00A654E8" w:rsidRPr="00931826" w:rsidTr="00731B93">
        <w:trPr>
          <w:trHeight w:val="333"/>
        </w:trPr>
        <w:tc>
          <w:tcPr>
            <w:tcW w:w="2500" w:type="pct"/>
            <w:gridSpan w:val="2"/>
          </w:tcPr>
          <w:p w:rsidR="00A654E8" w:rsidRPr="00931826" w:rsidRDefault="00A654E8" w:rsidP="007A3DC9">
            <w:pPr>
              <w:spacing w:before="60" w:after="60" w:line="280" w:lineRule="exact"/>
              <w:jc w:val="both"/>
              <w:rPr>
                <w:b/>
                <w:bCs/>
                <w:sz w:val="24"/>
                <w:szCs w:val="24"/>
              </w:rPr>
            </w:pPr>
            <w:r w:rsidRPr="00A76DD2">
              <w:rPr>
                <w:b/>
                <w:bCs/>
                <w:sz w:val="24"/>
                <w:szCs w:val="24"/>
              </w:rPr>
              <w:t xml:space="preserve">Az </w:t>
            </w:r>
            <w:r w:rsidR="005930EA">
              <w:rPr>
                <w:b/>
                <w:bCs/>
                <w:sz w:val="24"/>
                <w:szCs w:val="24"/>
              </w:rPr>
              <w:t>ajánlati</w:t>
            </w:r>
            <w:r>
              <w:rPr>
                <w:b/>
                <w:bCs/>
                <w:sz w:val="24"/>
                <w:szCs w:val="24"/>
              </w:rPr>
              <w:t xml:space="preserve"> felhívás</w:t>
            </w:r>
            <w:r w:rsidRPr="00A76DD2">
              <w:rPr>
                <w:b/>
                <w:bCs/>
                <w:sz w:val="24"/>
                <w:szCs w:val="24"/>
              </w:rPr>
              <w:t xml:space="preserve"> </w:t>
            </w:r>
            <w:r w:rsidRPr="00D215CD">
              <w:rPr>
                <w:b/>
                <w:sz w:val="24"/>
                <w:szCs w:val="24"/>
              </w:rPr>
              <w:t>műszaki, illetve szakmai alkalmasság M.1</w:t>
            </w:r>
            <w:r>
              <w:rPr>
                <w:b/>
                <w:sz w:val="24"/>
                <w:szCs w:val="24"/>
              </w:rPr>
              <w:t xml:space="preserve"> pontjában</w:t>
            </w:r>
            <w:r w:rsidRPr="00A76DD2">
              <w:rPr>
                <w:b/>
                <w:bCs/>
                <w:sz w:val="24"/>
                <w:szCs w:val="24"/>
              </w:rPr>
              <w:t xml:space="preserve"> előírt </w:t>
            </w:r>
            <w:r w:rsidR="007C09A5">
              <w:rPr>
                <w:b/>
                <w:bCs/>
                <w:sz w:val="24"/>
                <w:szCs w:val="24"/>
              </w:rPr>
              <w:t>MV-É</w:t>
            </w:r>
            <w:r w:rsidR="00F40BC0">
              <w:rPr>
                <w:b/>
                <w:bCs/>
                <w:sz w:val="24"/>
                <w:szCs w:val="24"/>
              </w:rPr>
              <w:t xml:space="preserve"> </w:t>
            </w:r>
            <w:r w:rsidRPr="00A76DD2">
              <w:rPr>
                <w:b/>
                <w:bCs/>
                <w:sz w:val="24"/>
                <w:szCs w:val="24"/>
              </w:rPr>
              <w:t>jogosultság</w:t>
            </w:r>
            <w:r>
              <w:rPr>
                <w:b/>
                <w:bCs/>
                <w:sz w:val="24"/>
                <w:szCs w:val="24"/>
              </w:rPr>
              <w:t xml:space="preserve"> </w:t>
            </w:r>
            <w:r w:rsidR="00551BA3">
              <w:rPr>
                <w:b/>
                <w:bCs/>
                <w:sz w:val="24"/>
                <w:szCs w:val="24"/>
              </w:rPr>
              <w:t xml:space="preserve">első </w:t>
            </w:r>
            <w:r w:rsidRPr="00816F4A">
              <w:rPr>
                <w:b/>
                <w:bCs/>
                <w:sz w:val="24"/>
                <w:szCs w:val="24"/>
              </w:rPr>
              <w:t>megszerzésének időpontj</w:t>
            </w:r>
            <w:r>
              <w:rPr>
                <w:b/>
                <w:bCs/>
                <w:sz w:val="24"/>
                <w:szCs w:val="24"/>
              </w:rPr>
              <w:t>a (év, hónap, nap):</w:t>
            </w:r>
            <w:r>
              <w:rPr>
                <w:rStyle w:val="Lbjegyzet-hivatkozs"/>
                <w:b/>
                <w:bCs/>
                <w:sz w:val="24"/>
                <w:szCs w:val="24"/>
              </w:rPr>
              <w:footnoteReference w:id="7"/>
            </w:r>
          </w:p>
        </w:tc>
        <w:tc>
          <w:tcPr>
            <w:tcW w:w="2500" w:type="pct"/>
            <w:gridSpan w:val="2"/>
          </w:tcPr>
          <w:p w:rsidR="00A654E8" w:rsidRPr="00931826" w:rsidRDefault="00A654E8" w:rsidP="00731B93">
            <w:pPr>
              <w:spacing w:before="60" w:after="60" w:line="280" w:lineRule="exact"/>
              <w:rPr>
                <w:sz w:val="24"/>
                <w:szCs w:val="24"/>
              </w:rPr>
            </w:pPr>
          </w:p>
        </w:tc>
      </w:tr>
      <w:tr w:rsidR="00A654E8" w:rsidRPr="00931826" w:rsidTr="00731B93">
        <w:trPr>
          <w:trHeight w:val="333"/>
        </w:trPr>
        <w:tc>
          <w:tcPr>
            <w:tcW w:w="2500" w:type="pct"/>
            <w:gridSpan w:val="2"/>
          </w:tcPr>
          <w:p w:rsidR="00A654E8" w:rsidRPr="00A76DD2" w:rsidRDefault="00A654E8" w:rsidP="00731B93">
            <w:pPr>
              <w:spacing w:before="60" w:after="60" w:line="280" w:lineRule="exact"/>
              <w:jc w:val="both"/>
              <w:rPr>
                <w:b/>
                <w:bCs/>
                <w:sz w:val="24"/>
                <w:szCs w:val="24"/>
              </w:rPr>
            </w:pPr>
            <w:r>
              <w:rPr>
                <w:b/>
                <w:bCs/>
                <w:sz w:val="24"/>
                <w:szCs w:val="24"/>
              </w:rPr>
              <w:t>Kamarai nyilvántartási szám:</w:t>
            </w:r>
            <w:r>
              <w:rPr>
                <w:rStyle w:val="Lbjegyzet-hivatkozs"/>
                <w:b/>
                <w:bCs/>
                <w:sz w:val="24"/>
                <w:szCs w:val="24"/>
              </w:rPr>
              <w:footnoteReference w:id="8"/>
            </w:r>
          </w:p>
        </w:tc>
        <w:tc>
          <w:tcPr>
            <w:tcW w:w="2500" w:type="pct"/>
            <w:gridSpan w:val="2"/>
          </w:tcPr>
          <w:p w:rsidR="00A654E8" w:rsidRPr="00931826" w:rsidRDefault="00A654E8" w:rsidP="00731B93">
            <w:pPr>
              <w:spacing w:before="60" w:after="60" w:line="280" w:lineRule="exact"/>
              <w:rPr>
                <w:sz w:val="24"/>
                <w:szCs w:val="24"/>
              </w:rPr>
            </w:pPr>
          </w:p>
        </w:tc>
      </w:tr>
      <w:tr w:rsidR="00A654E8" w:rsidRPr="00931826" w:rsidTr="00731B93">
        <w:trPr>
          <w:trHeight w:val="333"/>
        </w:trPr>
        <w:tc>
          <w:tcPr>
            <w:tcW w:w="2500" w:type="pct"/>
            <w:gridSpan w:val="2"/>
          </w:tcPr>
          <w:p w:rsidR="00A654E8" w:rsidRDefault="00A654E8" w:rsidP="00731B93">
            <w:pPr>
              <w:spacing w:before="60" w:after="60" w:line="280" w:lineRule="exact"/>
              <w:jc w:val="both"/>
              <w:rPr>
                <w:b/>
                <w:bCs/>
                <w:sz w:val="24"/>
                <w:szCs w:val="24"/>
              </w:rPr>
            </w:pPr>
            <w:r>
              <w:rPr>
                <w:b/>
                <w:bCs/>
                <w:sz w:val="24"/>
                <w:szCs w:val="24"/>
              </w:rPr>
              <w:t>A</w:t>
            </w:r>
            <w:r w:rsidRPr="00B331ED">
              <w:rPr>
                <w:b/>
                <w:bCs/>
                <w:sz w:val="24"/>
                <w:szCs w:val="24"/>
              </w:rPr>
              <w:t xml:space="preserve"> jogosultságot nyilvántartó kamarai honlap pontos elérhetőségi útvonal</w:t>
            </w:r>
            <w:r>
              <w:rPr>
                <w:b/>
                <w:bCs/>
                <w:sz w:val="24"/>
                <w:szCs w:val="24"/>
              </w:rPr>
              <w:t>a:</w:t>
            </w:r>
            <w:r>
              <w:rPr>
                <w:rStyle w:val="Lbjegyzet-hivatkozs"/>
                <w:b/>
                <w:bCs/>
                <w:sz w:val="24"/>
                <w:szCs w:val="24"/>
              </w:rPr>
              <w:footnoteReference w:id="9"/>
            </w:r>
          </w:p>
        </w:tc>
        <w:tc>
          <w:tcPr>
            <w:tcW w:w="2500" w:type="pct"/>
            <w:gridSpan w:val="2"/>
          </w:tcPr>
          <w:p w:rsidR="00A654E8" w:rsidRPr="00931826" w:rsidRDefault="00A654E8" w:rsidP="00731B93">
            <w:pPr>
              <w:spacing w:before="60" w:after="60" w:line="280" w:lineRule="exact"/>
              <w:rPr>
                <w:sz w:val="24"/>
                <w:szCs w:val="24"/>
              </w:rPr>
            </w:pPr>
          </w:p>
        </w:tc>
      </w:tr>
      <w:tr w:rsidR="00A654E8" w:rsidRPr="00A76DD2" w:rsidTr="00731B93">
        <w:tblPrEx>
          <w:tblLook w:val="00A0" w:firstRow="1" w:lastRow="0" w:firstColumn="1" w:lastColumn="0" w:noHBand="0" w:noVBand="0"/>
        </w:tblPrEx>
        <w:tc>
          <w:tcPr>
            <w:tcW w:w="5000" w:type="pct"/>
            <w:gridSpan w:val="4"/>
            <w:shd w:val="clear" w:color="auto" w:fill="D9D9D9" w:themeFill="background1" w:themeFillShade="D9"/>
          </w:tcPr>
          <w:p w:rsidR="00665222" w:rsidRPr="00665222" w:rsidRDefault="00665222" w:rsidP="00665222">
            <w:pPr>
              <w:jc w:val="center"/>
              <w:rPr>
                <w:b/>
                <w:sz w:val="24"/>
                <w:szCs w:val="24"/>
              </w:rPr>
            </w:pPr>
            <w:r w:rsidRPr="00665222">
              <w:rPr>
                <w:b/>
                <w:sz w:val="24"/>
                <w:szCs w:val="24"/>
              </w:rPr>
              <w:t>A szerződés teljesítésébe bevonni kívánt, a műszaki, illetve szakmai alkalmasság</w:t>
            </w:r>
          </w:p>
          <w:p w:rsidR="00A654E8" w:rsidRPr="00A76DD2" w:rsidRDefault="00665222" w:rsidP="003612DF">
            <w:pPr>
              <w:jc w:val="center"/>
              <w:rPr>
                <w:b/>
                <w:bCs/>
                <w:sz w:val="24"/>
                <w:szCs w:val="24"/>
              </w:rPr>
            </w:pPr>
            <w:r w:rsidRPr="00665222">
              <w:rPr>
                <w:b/>
                <w:sz w:val="24"/>
                <w:szCs w:val="24"/>
              </w:rPr>
              <w:t xml:space="preserve">M.1 pontjára bemutatott szakember </w:t>
            </w:r>
            <w:r w:rsidR="0048568A">
              <w:rPr>
                <w:b/>
                <w:bCs/>
                <w:sz w:val="24"/>
                <w:szCs w:val="24"/>
              </w:rPr>
              <w:t>többlet</w:t>
            </w:r>
            <w:r w:rsidR="00A654E8" w:rsidRPr="00A76DD2">
              <w:rPr>
                <w:b/>
                <w:bCs/>
                <w:sz w:val="24"/>
                <w:szCs w:val="24"/>
              </w:rPr>
              <w:t xml:space="preserve"> szakmai gyakorlat bemutatása</w:t>
            </w:r>
            <w:r w:rsidR="00A654E8">
              <w:rPr>
                <w:rStyle w:val="Lbjegyzet-hivatkozs"/>
                <w:b/>
                <w:bCs/>
                <w:sz w:val="24"/>
                <w:szCs w:val="24"/>
              </w:rPr>
              <w:footnoteReference w:id="10"/>
            </w:r>
          </w:p>
          <w:p w:rsidR="00A654E8" w:rsidRPr="00A76DD2" w:rsidRDefault="00A654E8" w:rsidP="00731B93">
            <w:pPr>
              <w:widowControl w:val="0"/>
              <w:autoSpaceDE w:val="0"/>
              <w:autoSpaceDN w:val="0"/>
              <w:spacing w:before="60" w:after="60" w:line="280" w:lineRule="exact"/>
              <w:jc w:val="center"/>
              <w:rPr>
                <w:sz w:val="24"/>
                <w:szCs w:val="24"/>
              </w:rPr>
            </w:pPr>
            <w:r w:rsidRPr="00A76DD2">
              <w:rPr>
                <w:sz w:val="24"/>
                <w:szCs w:val="24"/>
              </w:rPr>
              <w:t xml:space="preserve"> (Kezdje a legutolsóval, és úgy haladjon az időben visszafelé!)</w:t>
            </w:r>
          </w:p>
        </w:tc>
      </w:tr>
      <w:tr w:rsidR="00A654E8" w:rsidRPr="00A76DD2" w:rsidTr="00731B93">
        <w:tblPrEx>
          <w:tblLook w:val="00A0" w:firstRow="1" w:lastRow="0" w:firstColumn="1" w:lastColumn="0" w:noHBand="0" w:noVBand="0"/>
        </w:tblPrEx>
        <w:trPr>
          <w:trHeight w:val="338"/>
        </w:trPr>
        <w:tc>
          <w:tcPr>
            <w:tcW w:w="1667" w:type="pct"/>
          </w:tcPr>
          <w:p w:rsidR="00A654E8" w:rsidRPr="00A76DD2" w:rsidRDefault="003612DF" w:rsidP="00BF4761">
            <w:pPr>
              <w:jc w:val="center"/>
              <w:rPr>
                <w:b/>
                <w:bCs/>
                <w:sz w:val="24"/>
                <w:szCs w:val="24"/>
              </w:rPr>
            </w:pPr>
            <w:r>
              <w:rPr>
                <w:b/>
                <w:bCs/>
                <w:sz w:val="24"/>
                <w:szCs w:val="24"/>
              </w:rPr>
              <w:t>T</w:t>
            </w:r>
            <w:r w:rsidR="0048568A">
              <w:rPr>
                <w:b/>
                <w:bCs/>
                <w:sz w:val="24"/>
                <w:szCs w:val="24"/>
              </w:rPr>
              <w:t>öbblet</w:t>
            </w:r>
            <w:r w:rsidR="00A654E8" w:rsidRPr="00A76DD2">
              <w:rPr>
                <w:b/>
                <w:bCs/>
                <w:sz w:val="24"/>
                <w:szCs w:val="24"/>
              </w:rPr>
              <w:t xml:space="preserve"> szakmai gyakorlatot alátámasztó korábbi </w:t>
            </w:r>
            <w:r w:rsidR="00A654E8">
              <w:rPr>
                <w:b/>
                <w:bCs/>
                <w:sz w:val="24"/>
                <w:szCs w:val="24"/>
              </w:rPr>
              <w:t>munkák megnevezése</w:t>
            </w:r>
            <w:r w:rsidR="0016010B">
              <w:rPr>
                <w:b/>
                <w:bCs/>
                <w:sz w:val="24"/>
                <w:szCs w:val="24"/>
              </w:rPr>
              <w:t xml:space="preserve"> és a teljesítés helyének bemutatása</w:t>
            </w:r>
          </w:p>
        </w:tc>
        <w:tc>
          <w:tcPr>
            <w:tcW w:w="1667" w:type="pct"/>
            <w:gridSpan w:val="2"/>
          </w:tcPr>
          <w:p w:rsidR="00A654E8" w:rsidRPr="00A76DD2" w:rsidRDefault="003612DF" w:rsidP="00665222">
            <w:pPr>
              <w:widowControl w:val="0"/>
              <w:autoSpaceDE w:val="0"/>
              <w:autoSpaceDN w:val="0"/>
              <w:spacing w:before="60" w:after="60" w:line="280" w:lineRule="exact"/>
              <w:jc w:val="center"/>
              <w:rPr>
                <w:b/>
                <w:bCs/>
                <w:sz w:val="24"/>
                <w:szCs w:val="24"/>
              </w:rPr>
            </w:pPr>
            <w:r>
              <w:rPr>
                <w:b/>
                <w:bCs/>
                <w:sz w:val="24"/>
                <w:szCs w:val="24"/>
              </w:rPr>
              <w:t>T</w:t>
            </w:r>
            <w:r w:rsidR="0048568A">
              <w:rPr>
                <w:b/>
                <w:bCs/>
                <w:sz w:val="24"/>
                <w:szCs w:val="24"/>
              </w:rPr>
              <w:t>öbblet</w:t>
            </w:r>
            <w:r w:rsidR="00A654E8" w:rsidRPr="00A76DD2">
              <w:rPr>
                <w:b/>
                <w:bCs/>
                <w:sz w:val="24"/>
                <w:szCs w:val="24"/>
              </w:rPr>
              <w:t xml:space="preserve"> szakmai gyakorlatot alátámasztó korábbi </w:t>
            </w:r>
            <w:r w:rsidR="00A654E8">
              <w:rPr>
                <w:b/>
                <w:bCs/>
                <w:sz w:val="24"/>
                <w:szCs w:val="24"/>
              </w:rPr>
              <w:t>munkák</w:t>
            </w:r>
            <w:r w:rsidR="00A654E8" w:rsidRPr="00A76DD2">
              <w:rPr>
                <w:b/>
                <w:bCs/>
                <w:sz w:val="24"/>
                <w:szCs w:val="24"/>
              </w:rPr>
              <w:t xml:space="preserve"> időpontjai (-tól, -ig) (ÉV, HÓNAP)</w:t>
            </w:r>
            <w:r w:rsidR="00A654E8">
              <w:rPr>
                <w:rStyle w:val="Lbjegyzet-hivatkozs"/>
                <w:b/>
                <w:bCs/>
                <w:sz w:val="24"/>
                <w:szCs w:val="24"/>
              </w:rPr>
              <w:footnoteReference w:id="11"/>
            </w:r>
          </w:p>
        </w:tc>
        <w:tc>
          <w:tcPr>
            <w:tcW w:w="1666" w:type="pct"/>
          </w:tcPr>
          <w:p w:rsidR="00A654E8" w:rsidRPr="00A76DD2" w:rsidRDefault="00665222" w:rsidP="007A3DC9">
            <w:pPr>
              <w:widowControl w:val="0"/>
              <w:autoSpaceDE w:val="0"/>
              <w:autoSpaceDN w:val="0"/>
              <w:spacing w:before="60" w:after="60" w:line="280" w:lineRule="exact"/>
              <w:jc w:val="center"/>
              <w:rPr>
                <w:b/>
                <w:bCs/>
                <w:sz w:val="24"/>
                <w:szCs w:val="24"/>
              </w:rPr>
            </w:pPr>
            <w:r>
              <w:rPr>
                <w:b/>
                <w:bCs/>
                <w:sz w:val="24"/>
                <w:szCs w:val="24"/>
              </w:rPr>
              <w:t>Az ellátott</w:t>
            </w:r>
            <w:r w:rsidR="00A654E8" w:rsidRPr="00A76DD2">
              <w:rPr>
                <w:b/>
                <w:bCs/>
                <w:sz w:val="24"/>
                <w:szCs w:val="24"/>
              </w:rPr>
              <w:t xml:space="preserve"> </w:t>
            </w:r>
            <w:r w:rsidR="00A654E8">
              <w:rPr>
                <w:b/>
                <w:bCs/>
                <w:sz w:val="24"/>
                <w:szCs w:val="24"/>
              </w:rPr>
              <w:t>tevékenység</w:t>
            </w:r>
            <w:r w:rsidR="00A654E8" w:rsidRPr="00A76DD2">
              <w:rPr>
                <w:b/>
                <w:bCs/>
                <w:sz w:val="24"/>
                <w:szCs w:val="24"/>
              </w:rPr>
              <w:t xml:space="preserve"> ismertetése</w:t>
            </w:r>
            <w:r w:rsidR="00A654E8">
              <w:rPr>
                <w:rStyle w:val="Lbjegyzet-hivatkozs"/>
                <w:b/>
                <w:bCs/>
                <w:sz w:val="24"/>
                <w:szCs w:val="24"/>
              </w:rPr>
              <w:footnoteReference w:id="12"/>
            </w:r>
          </w:p>
        </w:tc>
      </w:tr>
      <w:tr w:rsidR="00A654E8" w:rsidRPr="00A76DD2" w:rsidTr="00731B93">
        <w:tblPrEx>
          <w:tblLook w:val="00A0" w:firstRow="1" w:lastRow="0" w:firstColumn="1" w:lastColumn="0" w:noHBand="0" w:noVBand="0"/>
        </w:tblPrEx>
        <w:trPr>
          <w:trHeight w:val="333"/>
        </w:trPr>
        <w:tc>
          <w:tcPr>
            <w:tcW w:w="1667" w:type="pct"/>
          </w:tcPr>
          <w:p w:rsidR="00A654E8" w:rsidRDefault="00BF4761" w:rsidP="0016010B">
            <w:pPr>
              <w:widowControl w:val="0"/>
              <w:autoSpaceDE w:val="0"/>
              <w:autoSpaceDN w:val="0"/>
              <w:spacing w:before="60" w:after="60" w:line="280" w:lineRule="exact"/>
              <w:rPr>
                <w:sz w:val="24"/>
                <w:szCs w:val="24"/>
              </w:rPr>
            </w:pPr>
            <w:r>
              <w:rPr>
                <w:sz w:val="24"/>
                <w:szCs w:val="24"/>
              </w:rPr>
              <w:t>Munka megnevezése:</w:t>
            </w:r>
          </w:p>
          <w:p w:rsidR="00BF4761" w:rsidRDefault="00BF4761" w:rsidP="0016010B">
            <w:pPr>
              <w:widowControl w:val="0"/>
              <w:autoSpaceDE w:val="0"/>
              <w:autoSpaceDN w:val="0"/>
              <w:spacing w:before="60" w:after="60" w:line="280" w:lineRule="exact"/>
              <w:rPr>
                <w:sz w:val="24"/>
                <w:szCs w:val="24"/>
              </w:rPr>
            </w:pPr>
          </w:p>
          <w:p w:rsidR="00BF4761" w:rsidRPr="00A76DD2" w:rsidRDefault="00BF4761" w:rsidP="0016010B">
            <w:pPr>
              <w:widowControl w:val="0"/>
              <w:autoSpaceDE w:val="0"/>
              <w:autoSpaceDN w:val="0"/>
              <w:spacing w:before="60" w:after="60" w:line="280" w:lineRule="exact"/>
              <w:rPr>
                <w:sz w:val="24"/>
                <w:szCs w:val="24"/>
              </w:rPr>
            </w:pPr>
            <w:r>
              <w:rPr>
                <w:sz w:val="24"/>
                <w:szCs w:val="24"/>
              </w:rPr>
              <w:t>Teljesítés helye:</w:t>
            </w:r>
          </w:p>
        </w:tc>
        <w:tc>
          <w:tcPr>
            <w:tcW w:w="1667" w:type="pct"/>
            <w:gridSpan w:val="2"/>
          </w:tcPr>
          <w:p w:rsidR="00A654E8" w:rsidRPr="00A76DD2" w:rsidRDefault="00A654E8" w:rsidP="00731B93">
            <w:pPr>
              <w:widowControl w:val="0"/>
              <w:autoSpaceDE w:val="0"/>
              <w:autoSpaceDN w:val="0"/>
              <w:spacing w:before="60" w:after="60" w:line="280" w:lineRule="exact"/>
              <w:rPr>
                <w:sz w:val="24"/>
                <w:szCs w:val="24"/>
              </w:rPr>
            </w:pPr>
            <w:r>
              <w:rPr>
                <w:sz w:val="24"/>
                <w:szCs w:val="24"/>
              </w:rPr>
              <w:t>…….év …….hónaptól …….év……..hónapig</w:t>
            </w:r>
          </w:p>
        </w:tc>
        <w:tc>
          <w:tcPr>
            <w:tcW w:w="1666" w:type="pct"/>
          </w:tcPr>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a) építési műszaki ellenőri,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b) felelős műszaki vezetői,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c) építőipari kivitelezési,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d) építésfelügyeleti,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e) építésügyi hatósági,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lastRenderedPageBreak/>
              <w:t>f) beruházói-műszaki,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g) felsőoktatási intézményben építészeti-műszaki szaktárgy oktatói,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h) építészeti-műszaki tervezési,</w:t>
            </w:r>
          </w:p>
          <w:p w:rsidR="00A654E8" w:rsidRPr="00A76DD2" w:rsidRDefault="00A654E8" w:rsidP="00731B93">
            <w:pPr>
              <w:widowControl w:val="0"/>
              <w:autoSpaceDE w:val="0"/>
              <w:autoSpaceDN w:val="0"/>
              <w:spacing w:before="60" w:after="60" w:line="280" w:lineRule="exact"/>
              <w:jc w:val="both"/>
              <w:rPr>
                <w:sz w:val="24"/>
                <w:szCs w:val="24"/>
              </w:rPr>
            </w:pPr>
            <w:r w:rsidRPr="008F47ED">
              <w:rPr>
                <w:sz w:val="24"/>
                <w:szCs w:val="24"/>
              </w:rPr>
              <w:t>i) építésügyi műszaki szakértői</w:t>
            </w:r>
          </w:p>
        </w:tc>
      </w:tr>
      <w:tr w:rsidR="00A654E8" w:rsidRPr="00A76DD2" w:rsidTr="00731B93">
        <w:tblPrEx>
          <w:tblLook w:val="00A0" w:firstRow="1" w:lastRow="0" w:firstColumn="1" w:lastColumn="0" w:noHBand="0" w:noVBand="0"/>
        </w:tblPrEx>
        <w:trPr>
          <w:trHeight w:val="333"/>
        </w:trPr>
        <w:tc>
          <w:tcPr>
            <w:tcW w:w="1667" w:type="pct"/>
          </w:tcPr>
          <w:p w:rsidR="00BF4761" w:rsidRDefault="00BF4761" w:rsidP="00BF4761">
            <w:pPr>
              <w:widowControl w:val="0"/>
              <w:autoSpaceDE w:val="0"/>
              <w:autoSpaceDN w:val="0"/>
              <w:spacing w:before="60" w:after="60" w:line="280" w:lineRule="exact"/>
              <w:rPr>
                <w:sz w:val="24"/>
                <w:szCs w:val="24"/>
              </w:rPr>
            </w:pPr>
            <w:r>
              <w:rPr>
                <w:sz w:val="24"/>
                <w:szCs w:val="24"/>
              </w:rPr>
              <w:lastRenderedPageBreak/>
              <w:t>Munka megnevezése:</w:t>
            </w:r>
          </w:p>
          <w:p w:rsidR="00BF4761" w:rsidRDefault="00BF4761" w:rsidP="00BF4761">
            <w:pPr>
              <w:widowControl w:val="0"/>
              <w:autoSpaceDE w:val="0"/>
              <w:autoSpaceDN w:val="0"/>
              <w:spacing w:before="60" w:after="60" w:line="280" w:lineRule="exact"/>
              <w:rPr>
                <w:sz w:val="24"/>
                <w:szCs w:val="24"/>
              </w:rPr>
            </w:pPr>
          </w:p>
          <w:p w:rsidR="00A654E8" w:rsidRPr="00A76DD2" w:rsidRDefault="00BF4761" w:rsidP="00BF4761">
            <w:pPr>
              <w:widowControl w:val="0"/>
              <w:autoSpaceDE w:val="0"/>
              <w:autoSpaceDN w:val="0"/>
              <w:spacing w:before="60" w:after="60" w:line="280" w:lineRule="exact"/>
              <w:rPr>
                <w:sz w:val="24"/>
                <w:szCs w:val="24"/>
              </w:rPr>
            </w:pPr>
            <w:r>
              <w:rPr>
                <w:sz w:val="24"/>
                <w:szCs w:val="24"/>
              </w:rPr>
              <w:t>Teljesítés helye:</w:t>
            </w:r>
          </w:p>
        </w:tc>
        <w:tc>
          <w:tcPr>
            <w:tcW w:w="1667" w:type="pct"/>
            <w:gridSpan w:val="2"/>
          </w:tcPr>
          <w:p w:rsidR="00A654E8" w:rsidRPr="00A76DD2" w:rsidRDefault="00A654E8" w:rsidP="00731B93">
            <w:pPr>
              <w:widowControl w:val="0"/>
              <w:autoSpaceDE w:val="0"/>
              <w:autoSpaceDN w:val="0"/>
              <w:spacing w:before="60" w:after="60" w:line="280" w:lineRule="exact"/>
              <w:rPr>
                <w:sz w:val="24"/>
                <w:szCs w:val="24"/>
              </w:rPr>
            </w:pPr>
            <w:r>
              <w:rPr>
                <w:sz w:val="24"/>
                <w:szCs w:val="24"/>
              </w:rPr>
              <w:t>…….év …….hónaptól …….év……..hónapig</w:t>
            </w:r>
          </w:p>
        </w:tc>
        <w:tc>
          <w:tcPr>
            <w:tcW w:w="1666" w:type="pct"/>
          </w:tcPr>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a) építési műszaki ellenőri,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b) felelős műszaki vezetői,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c) építőipari kivitelezési,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d) építésfelügyeleti,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e) építésügyi hatósági,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f) beruházói-műszaki,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g) felsőoktatási intézményben építészeti-műszaki szaktárgy oktatói,</w:t>
            </w:r>
          </w:p>
          <w:p w:rsidR="00A654E8" w:rsidRPr="008F47ED" w:rsidRDefault="00A654E8" w:rsidP="00731B93">
            <w:pPr>
              <w:widowControl w:val="0"/>
              <w:autoSpaceDE w:val="0"/>
              <w:autoSpaceDN w:val="0"/>
              <w:spacing w:before="60" w:after="60" w:line="280" w:lineRule="exact"/>
              <w:jc w:val="both"/>
              <w:rPr>
                <w:sz w:val="24"/>
                <w:szCs w:val="24"/>
              </w:rPr>
            </w:pPr>
            <w:r w:rsidRPr="008F47ED">
              <w:rPr>
                <w:sz w:val="24"/>
                <w:szCs w:val="24"/>
              </w:rPr>
              <w:t>h) építészeti-műszaki tervezési,</w:t>
            </w:r>
          </w:p>
          <w:p w:rsidR="00A654E8" w:rsidRPr="00A76DD2" w:rsidRDefault="00A654E8" w:rsidP="00731B93">
            <w:pPr>
              <w:widowControl w:val="0"/>
              <w:autoSpaceDE w:val="0"/>
              <w:autoSpaceDN w:val="0"/>
              <w:spacing w:before="60" w:after="60" w:line="280" w:lineRule="exact"/>
              <w:rPr>
                <w:sz w:val="24"/>
                <w:szCs w:val="24"/>
              </w:rPr>
            </w:pPr>
            <w:r w:rsidRPr="008F47ED">
              <w:rPr>
                <w:sz w:val="24"/>
                <w:szCs w:val="24"/>
              </w:rPr>
              <w:t>i) építésügyi műszaki szakértői</w:t>
            </w:r>
          </w:p>
        </w:tc>
      </w:tr>
      <w:tr w:rsidR="00A654E8" w:rsidRPr="00A76DD2" w:rsidTr="00731B93">
        <w:tblPrEx>
          <w:tblLook w:val="00A0" w:firstRow="1" w:lastRow="0" w:firstColumn="1" w:lastColumn="0" w:noHBand="0" w:noVBand="0"/>
        </w:tblPrEx>
        <w:trPr>
          <w:trHeight w:val="333"/>
        </w:trPr>
        <w:tc>
          <w:tcPr>
            <w:tcW w:w="1667" w:type="pct"/>
          </w:tcPr>
          <w:p w:rsidR="00A654E8" w:rsidRPr="00A76DD2" w:rsidDel="00DE750D" w:rsidRDefault="003612DF" w:rsidP="00665222">
            <w:pPr>
              <w:widowControl w:val="0"/>
              <w:autoSpaceDE w:val="0"/>
              <w:autoSpaceDN w:val="0"/>
              <w:spacing w:before="60" w:after="60" w:line="280" w:lineRule="exact"/>
              <w:jc w:val="both"/>
              <w:rPr>
                <w:b/>
                <w:sz w:val="24"/>
                <w:szCs w:val="24"/>
              </w:rPr>
            </w:pPr>
            <w:r>
              <w:rPr>
                <w:b/>
                <w:sz w:val="24"/>
                <w:szCs w:val="24"/>
              </w:rPr>
              <w:t>T</w:t>
            </w:r>
            <w:r w:rsidR="0048568A">
              <w:rPr>
                <w:b/>
                <w:sz w:val="24"/>
                <w:szCs w:val="24"/>
              </w:rPr>
              <w:t>öbblet</w:t>
            </w:r>
            <w:r w:rsidR="00A654E8" w:rsidRPr="00A76DD2">
              <w:rPr>
                <w:b/>
                <w:sz w:val="24"/>
                <w:szCs w:val="24"/>
              </w:rPr>
              <w:t xml:space="preserve"> szakmai gyakorlat (összesen </w:t>
            </w:r>
            <w:r w:rsidR="00A654E8">
              <w:rPr>
                <w:b/>
                <w:sz w:val="24"/>
                <w:szCs w:val="24"/>
              </w:rPr>
              <w:t xml:space="preserve">egész </w:t>
            </w:r>
            <w:r w:rsidR="00A654E8" w:rsidRPr="00A76DD2">
              <w:rPr>
                <w:b/>
                <w:sz w:val="24"/>
                <w:szCs w:val="24"/>
              </w:rPr>
              <w:t>hónap)</w:t>
            </w:r>
          </w:p>
        </w:tc>
        <w:tc>
          <w:tcPr>
            <w:tcW w:w="1667" w:type="pct"/>
            <w:gridSpan w:val="2"/>
          </w:tcPr>
          <w:p w:rsidR="00A654E8" w:rsidRPr="00A76DD2" w:rsidRDefault="00A654E8" w:rsidP="00731B93">
            <w:pPr>
              <w:spacing w:before="60" w:after="60" w:line="280" w:lineRule="exact"/>
              <w:rPr>
                <w:sz w:val="24"/>
                <w:szCs w:val="24"/>
              </w:rPr>
            </w:pPr>
          </w:p>
          <w:p w:rsidR="00A654E8" w:rsidRPr="00A76DD2" w:rsidRDefault="00A654E8" w:rsidP="00731B93">
            <w:pPr>
              <w:widowControl w:val="0"/>
              <w:autoSpaceDE w:val="0"/>
              <w:autoSpaceDN w:val="0"/>
              <w:spacing w:before="60" w:after="60" w:line="280" w:lineRule="exact"/>
              <w:jc w:val="center"/>
              <w:rPr>
                <w:sz w:val="24"/>
                <w:szCs w:val="24"/>
              </w:rPr>
            </w:pPr>
            <w:r w:rsidRPr="00A76DD2">
              <w:rPr>
                <w:sz w:val="24"/>
                <w:szCs w:val="24"/>
              </w:rPr>
              <w:t>_______________ hónap</w:t>
            </w:r>
            <w:r>
              <w:rPr>
                <w:rStyle w:val="Lbjegyzet-hivatkozs"/>
                <w:sz w:val="24"/>
                <w:szCs w:val="24"/>
              </w:rPr>
              <w:footnoteReference w:id="13"/>
            </w:r>
            <w:r w:rsidRPr="00A76DD2" w:rsidDel="00DE750D">
              <w:rPr>
                <w:b/>
                <w:sz w:val="24"/>
                <w:szCs w:val="24"/>
              </w:rPr>
              <w:t xml:space="preserve"> </w:t>
            </w:r>
          </w:p>
        </w:tc>
        <w:tc>
          <w:tcPr>
            <w:tcW w:w="1666" w:type="pct"/>
          </w:tcPr>
          <w:p w:rsidR="00A654E8" w:rsidRPr="00A76DD2" w:rsidRDefault="00A654E8" w:rsidP="00731B93">
            <w:pPr>
              <w:widowControl w:val="0"/>
              <w:autoSpaceDE w:val="0"/>
              <w:autoSpaceDN w:val="0"/>
              <w:spacing w:before="60" w:after="60" w:line="280" w:lineRule="exact"/>
              <w:jc w:val="center"/>
              <w:rPr>
                <w:sz w:val="24"/>
                <w:szCs w:val="24"/>
              </w:rPr>
            </w:pPr>
          </w:p>
        </w:tc>
      </w:tr>
    </w:tbl>
    <w:p w:rsidR="00595C6C" w:rsidRDefault="00595C6C" w:rsidP="00A654E8">
      <w:pPr>
        <w:spacing w:before="60" w:after="60" w:line="280" w:lineRule="exact"/>
        <w:jc w:val="both"/>
        <w:rPr>
          <w:sz w:val="24"/>
          <w:szCs w:val="24"/>
        </w:rPr>
      </w:pPr>
    </w:p>
    <w:p w:rsidR="00A654E8" w:rsidRDefault="00A654E8" w:rsidP="00AC4386">
      <w:pPr>
        <w:spacing w:before="60" w:after="60" w:line="280" w:lineRule="exact"/>
        <w:jc w:val="both"/>
        <w:rPr>
          <w:sz w:val="24"/>
          <w:szCs w:val="24"/>
        </w:rPr>
      </w:pPr>
      <w:r w:rsidRPr="00F54DC1">
        <w:rPr>
          <w:sz w:val="24"/>
          <w:szCs w:val="24"/>
        </w:rPr>
        <w:t xml:space="preserve">Büntetőjogi felelősségem tudatában kijelentem, hogy a fenti </w:t>
      </w:r>
      <w:r w:rsidRPr="00A76DD2">
        <w:rPr>
          <w:sz w:val="24"/>
          <w:szCs w:val="24"/>
        </w:rPr>
        <w:t>adatok a valóságnak megfelelnek</w:t>
      </w:r>
      <w:r w:rsidR="00AC4386">
        <w:rPr>
          <w:sz w:val="24"/>
          <w:szCs w:val="24"/>
        </w:rPr>
        <w:t xml:space="preserve">. </w:t>
      </w:r>
      <w:r w:rsidRPr="00497C59">
        <w:rPr>
          <w:sz w:val="24"/>
          <w:szCs w:val="24"/>
        </w:rPr>
        <w:t xml:space="preserve">Jelen </w:t>
      </w:r>
      <w:r>
        <w:rPr>
          <w:sz w:val="24"/>
          <w:szCs w:val="24"/>
        </w:rPr>
        <w:t>önéletrajzot</w:t>
      </w:r>
      <w:r w:rsidRPr="00497C59">
        <w:rPr>
          <w:sz w:val="24"/>
          <w:szCs w:val="24"/>
        </w:rPr>
        <w:t xml:space="preserve"> </w:t>
      </w:r>
      <w:r>
        <w:rPr>
          <w:sz w:val="24"/>
          <w:szCs w:val="24"/>
        </w:rPr>
        <w:t>a</w:t>
      </w:r>
      <w:r w:rsidR="000D7976">
        <w:rPr>
          <w:sz w:val="24"/>
          <w:szCs w:val="24"/>
        </w:rPr>
        <w:t>z</w:t>
      </w:r>
      <w:r>
        <w:rPr>
          <w:sz w:val="24"/>
          <w:szCs w:val="24"/>
        </w:rPr>
        <w:t xml:space="preserve"> „</w:t>
      </w:r>
      <w:r w:rsidR="000D7976" w:rsidRPr="000D7976">
        <w:rPr>
          <w:b/>
          <w:sz w:val="24"/>
          <w:szCs w:val="24"/>
        </w:rPr>
        <w:t>Igazgyöngy Óvoda csoportszobával történő bővítése</w:t>
      </w:r>
      <w:r>
        <w:rPr>
          <w:sz w:val="24"/>
          <w:szCs w:val="24"/>
        </w:rPr>
        <w:t xml:space="preserve">” tárgyú közbeszerzési eljárásban benyújtott ajánlat részeként csatolom. </w:t>
      </w:r>
    </w:p>
    <w:p w:rsidR="00A654E8" w:rsidRDefault="00A654E8" w:rsidP="00A654E8">
      <w:pPr>
        <w:autoSpaceDE w:val="0"/>
        <w:autoSpaceDN w:val="0"/>
        <w:adjustRightInd w:val="0"/>
        <w:ind w:left="786"/>
        <w:jc w:val="both"/>
      </w:pPr>
    </w:p>
    <w:p w:rsidR="00A654E8" w:rsidRPr="00931826" w:rsidRDefault="00A654E8" w:rsidP="00A654E8">
      <w:pPr>
        <w:spacing w:before="60" w:after="60" w:line="280" w:lineRule="exact"/>
        <w:rPr>
          <w:sz w:val="24"/>
          <w:szCs w:val="24"/>
        </w:rPr>
      </w:pPr>
      <w:r w:rsidRPr="00BB32AD">
        <w:rPr>
          <w:sz w:val="24"/>
          <w:szCs w:val="24"/>
        </w:rPr>
        <w:t xml:space="preserve">Kelt: …………….., </w:t>
      </w:r>
      <w:r>
        <w:rPr>
          <w:sz w:val="24"/>
          <w:szCs w:val="24"/>
        </w:rPr>
        <w:t>…….</w:t>
      </w:r>
      <w:r w:rsidRPr="00BB32AD">
        <w:rPr>
          <w:sz w:val="24"/>
          <w:szCs w:val="24"/>
        </w:rPr>
        <w:t>. év ………………. hó ……. nap</w:t>
      </w: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A654E8" w:rsidRPr="00931826" w:rsidTr="00731B93">
        <w:tc>
          <w:tcPr>
            <w:tcW w:w="4606" w:type="dxa"/>
          </w:tcPr>
          <w:p w:rsidR="00A654E8" w:rsidRPr="00931826" w:rsidRDefault="00A654E8" w:rsidP="00731B93">
            <w:pPr>
              <w:spacing w:before="60" w:after="60" w:line="280" w:lineRule="exact"/>
              <w:rPr>
                <w:sz w:val="24"/>
                <w:szCs w:val="24"/>
              </w:rPr>
            </w:pPr>
          </w:p>
        </w:tc>
        <w:tc>
          <w:tcPr>
            <w:tcW w:w="4606" w:type="dxa"/>
          </w:tcPr>
          <w:p w:rsidR="00A654E8" w:rsidRPr="00931826" w:rsidRDefault="00A654E8" w:rsidP="00731B93">
            <w:pPr>
              <w:spacing w:before="60" w:after="60" w:line="280" w:lineRule="exact"/>
              <w:jc w:val="center"/>
              <w:rPr>
                <w:sz w:val="24"/>
                <w:szCs w:val="24"/>
              </w:rPr>
            </w:pPr>
            <w:r w:rsidRPr="00931826">
              <w:rPr>
                <w:sz w:val="24"/>
                <w:szCs w:val="24"/>
              </w:rPr>
              <w:t>………………………………</w:t>
            </w:r>
          </w:p>
        </w:tc>
      </w:tr>
      <w:tr w:rsidR="00A654E8" w:rsidRPr="00931826" w:rsidTr="00731B93">
        <w:tc>
          <w:tcPr>
            <w:tcW w:w="4606" w:type="dxa"/>
          </w:tcPr>
          <w:p w:rsidR="00A654E8" w:rsidRPr="00931826" w:rsidRDefault="00A654E8" w:rsidP="00731B93">
            <w:pPr>
              <w:spacing w:before="60" w:after="60" w:line="280" w:lineRule="exact"/>
              <w:rPr>
                <w:sz w:val="24"/>
                <w:szCs w:val="24"/>
              </w:rPr>
            </w:pPr>
          </w:p>
          <w:p w:rsidR="00A654E8" w:rsidRPr="00931826" w:rsidRDefault="00A654E8" w:rsidP="00731B93">
            <w:pPr>
              <w:spacing w:before="60" w:after="60" w:line="280" w:lineRule="exact"/>
              <w:rPr>
                <w:sz w:val="24"/>
                <w:szCs w:val="24"/>
              </w:rPr>
            </w:pPr>
          </w:p>
        </w:tc>
        <w:tc>
          <w:tcPr>
            <w:tcW w:w="4606" w:type="dxa"/>
          </w:tcPr>
          <w:p w:rsidR="00A654E8" w:rsidRPr="00931826" w:rsidRDefault="00A654E8" w:rsidP="00731B93">
            <w:pPr>
              <w:spacing w:before="60" w:after="60" w:line="280" w:lineRule="exact"/>
              <w:jc w:val="center"/>
              <w:rPr>
                <w:sz w:val="24"/>
                <w:szCs w:val="24"/>
              </w:rPr>
            </w:pPr>
            <w:r w:rsidRPr="00931826">
              <w:rPr>
                <w:sz w:val="24"/>
                <w:szCs w:val="24"/>
              </w:rPr>
              <w:t>szakember aláírása</w:t>
            </w:r>
          </w:p>
          <w:p w:rsidR="00A654E8" w:rsidRPr="002B3ED3" w:rsidRDefault="00A654E8" w:rsidP="002B3ED3"/>
        </w:tc>
      </w:tr>
      <w:bookmarkEnd w:id="8"/>
    </w:tbl>
    <w:p w:rsidR="00ED7675" w:rsidRDefault="00ED7675" w:rsidP="0013752B">
      <w:pPr>
        <w:jc w:val="right"/>
        <w:rPr>
          <w:b/>
          <w:i/>
          <w:u w:val="single"/>
        </w:rPr>
      </w:pPr>
    </w:p>
    <w:p w:rsidR="003612DF" w:rsidRDefault="003612DF" w:rsidP="0013752B">
      <w:pPr>
        <w:jc w:val="right"/>
        <w:rPr>
          <w:b/>
          <w:i/>
          <w:u w:val="single"/>
        </w:rPr>
      </w:pPr>
    </w:p>
    <w:p w:rsidR="003612DF" w:rsidRDefault="003612DF" w:rsidP="0013752B">
      <w:pPr>
        <w:jc w:val="right"/>
        <w:rPr>
          <w:b/>
          <w:i/>
          <w:u w:val="single"/>
        </w:rPr>
      </w:pPr>
    </w:p>
    <w:p w:rsidR="00BF4761" w:rsidRDefault="00BF4761" w:rsidP="0013752B">
      <w:pPr>
        <w:jc w:val="right"/>
        <w:rPr>
          <w:b/>
          <w:i/>
          <w:u w:val="single"/>
        </w:rPr>
      </w:pPr>
    </w:p>
    <w:p w:rsidR="00BF4761" w:rsidRDefault="00BF4761" w:rsidP="0013752B">
      <w:pPr>
        <w:jc w:val="right"/>
        <w:rPr>
          <w:b/>
          <w:i/>
          <w:u w:val="single"/>
        </w:rPr>
      </w:pPr>
    </w:p>
    <w:p w:rsidR="00BF4761" w:rsidRDefault="00BF4761" w:rsidP="0013752B">
      <w:pPr>
        <w:jc w:val="right"/>
        <w:rPr>
          <w:b/>
          <w:i/>
          <w:u w:val="single"/>
        </w:rPr>
      </w:pPr>
    </w:p>
    <w:p w:rsidR="00BF4761" w:rsidRDefault="00BF4761" w:rsidP="0013752B">
      <w:pPr>
        <w:jc w:val="right"/>
        <w:rPr>
          <w:b/>
          <w:i/>
          <w:u w:val="single"/>
        </w:rPr>
      </w:pPr>
    </w:p>
    <w:p w:rsidR="003612DF" w:rsidRDefault="003612DF" w:rsidP="0013752B">
      <w:pPr>
        <w:jc w:val="right"/>
        <w:rPr>
          <w:b/>
          <w:i/>
          <w:u w:val="single"/>
        </w:rPr>
      </w:pPr>
    </w:p>
    <w:p w:rsidR="003D361E" w:rsidRDefault="00FF79C6" w:rsidP="0013752B">
      <w:pPr>
        <w:jc w:val="right"/>
      </w:pPr>
      <w:r>
        <w:rPr>
          <w:b/>
          <w:i/>
          <w:u w:val="single"/>
        </w:rPr>
        <w:lastRenderedPageBreak/>
        <w:t>3</w:t>
      </w:r>
      <w:r w:rsidR="0013752B" w:rsidRPr="00A0469B">
        <w:rPr>
          <w:b/>
          <w:i/>
          <w:u w:val="single"/>
        </w:rPr>
        <w:t>. számú melléklet</w:t>
      </w:r>
    </w:p>
    <w:p w:rsidR="0013752B" w:rsidRPr="00497C59" w:rsidRDefault="0013752B" w:rsidP="000A1531"/>
    <w:bookmarkEnd w:id="9"/>
    <w:p w:rsidR="004460A1" w:rsidRPr="00497C59" w:rsidRDefault="004460A1" w:rsidP="004460A1">
      <w:pPr>
        <w:jc w:val="center"/>
        <w:rPr>
          <w:b/>
          <w:sz w:val="24"/>
          <w:szCs w:val="24"/>
        </w:rPr>
      </w:pPr>
      <w:r>
        <w:rPr>
          <w:b/>
          <w:sz w:val="24"/>
          <w:szCs w:val="24"/>
        </w:rPr>
        <w:t>A</w:t>
      </w:r>
      <w:r w:rsidRPr="00F9648D">
        <w:rPr>
          <w:b/>
          <w:sz w:val="24"/>
          <w:szCs w:val="24"/>
        </w:rPr>
        <w:t>z egyenértékűséget igazoló dokumentumok megnevezése</w:t>
      </w:r>
    </w:p>
    <w:p w:rsidR="004460A1" w:rsidRPr="00497C59" w:rsidRDefault="004460A1" w:rsidP="004460A1">
      <w:pPr>
        <w:jc w:val="center"/>
        <w:rPr>
          <w:b/>
          <w:sz w:val="24"/>
          <w:szCs w:val="24"/>
        </w:rPr>
      </w:pPr>
    </w:p>
    <w:p w:rsidR="004460A1" w:rsidRPr="00497C59" w:rsidRDefault="004460A1" w:rsidP="004460A1">
      <w:pPr>
        <w:jc w:val="center"/>
        <w:rPr>
          <w:b/>
          <w:sz w:val="24"/>
          <w:szCs w:val="24"/>
        </w:rPr>
      </w:pPr>
    </w:p>
    <w:p w:rsidR="004460A1" w:rsidRPr="00497C59" w:rsidRDefault="004460A1" w:rsidP="004460A1">
      <w:pPr>
        <w:numPr>
          <w:ilvl w:val="12"/>
          <w:numId w:val="0"/>
        </w:numPr>
        <w:jc w:val="both"/>
        <w:rPr>
          <w:sz w:val="24"/>
          <w:szCs w:val="24"/>
        </w:rPr>
      </w:pPr>
      <w:r w:rsidRPr="00497C59">
        <w:rPr>
          <w:sz w:val="24"/>
          <w:szCs w:val="24"/>
        </w:rPr>
        <w:t xml:space="preserve">Alulírott </w:t>
      </w:r>
      <w:r>
        <w:rPr>
          <w:sz w:val="24"/>
          <w:szCs w:val="24"/>
        </w:rPr>
        <w:t>…</w:t>
      </w:r>
      <w:r w:rsidRPr="00497C59">
        <w:rPr>
          <w:sz w:val="24"/>
          <w:szCs w:val="24"/>
        </w:rPr>
        <w:t>.................................... mint a(z) ………………………………………. (cégnév)</w:t>
      </w:r>
      <w:r>
        <w:rPr>
          <w:rStyle w:val="Lbjegyzet-hivatkozs"/>
          <w:sz w:val="24"/>
          <w:szCs w:val="24"/>
        </w:rPr>
        <w:footnoteReference w:id="14"/>
      </w:r>
      <w:r w:rsidRPr="00497C59">
        <w:rPr>
          <w:sz w:val="24"/>
          <w:szCs w:val="24"/>
        </w:rPr>
        <w:t xml:space="preserve"> </w:t>
      </w:r>
      <w:r>
        <w:rPr>
          <w:sz w:val="24"/>
          <w:szCs w:val="24"/>
        </w:rPr>
        <w:t>a</w:t>
      </w:r>
      <w:r w:rsidRPr="00497C59">
        <w:rPr>
          <w:sz w:val="24"/>
          <w:szCs w:val="24"/>
        </w:rPr>
        <w:t xml:space="preserve">jánlattevő jelen közbeszerzési eljárásban nyilatkozattételre jogosult képviselője </w:t>
      </w:r>
    </w:p>
    <w:p w:rsidR="004460A1" w:rsidRPr="00497C59" w:rsidRDefault="004460A1" w:rsidP="004460A1">
      <w:pPr>
        <w:ind w:right="-1"/>
        <w:jc w:val="both"/>
        <w:rPr>
          <w:sz w:val="24"/>
          <w:szCs w:val="24"/>
        </w:rPr>
      </w:pPr>
    </w:p>
    <w:p w:rsidR="004460A1" w:rsidRDefault="004460A1" w:rsidP="004460A1">
      <w:pPr>
        <w:ind w:right="-1"/>
        <w:jc w:val="center"/>
        <w:rPr>
          <w:b/>
          <w:sz w:val="24"/>
          <w:szCs w:val="24"/>
        </w:rPr>
      </w:pPr>
      <w:r w:rsidRPr="00497C59">
        <w:rPr>
          <w:b/>
          <w:sz w:val="24"/>
          <w:szCs w:val="24"/>
        </w:rPr>
        <w:t>nyilatkozom,</w:t>
      </w:r>
    </w:p>
    <w:p w:rsidR="004460A1" w:rsidRPr="00497C59" w:rsidRDefault="004460A1" w:rsidP="004460A1">
      <w:pPr>
        <w:ind w:right="-1"/>
        <w:jc w:val="center"/>
        <w:rPr>
          <w:b/>
          <w:sz w:val="24"/>
          <w:szCs w:val="24"/>
        </w:rPr>
      </w:pPr>
    </w:p>
    <w:p w:rsidR="004460A1" w:rsidRDefault="004460A1" w:rsidP="004460A1">
      <w:pPr>
        <w:ind w:right="-1"/>
        <w:jc w:val="both"/>
        <w:rPr>
          <w:sz w:val="24"/>
          <w:szCs w:val="24"/>
        </w:rPr>
      </w:pPr>
      <w:r>
        <w:rPr>
          <w:sz w:val="24"/>
          <w:szCs w:val="24"/>
        </w:rPr>
        <w:t xml:space="preserve">hogy </w:t>
      </w:r>
      <w:r>
        <w:rPr>
          <w:bCs/>
          <w:sz w:val="24"/>
          <w:szCs w:val="24"/>
        </w:rPr>
        <w:t xml:space="preserve">az ajánlatunkban </w:t>
      </w:r>
      <w:r>
        <w:rPr>
          <w:sz w:val="24"/>
          <w:szCs w:val="24"/>
        </w:rPr>
        <w:t>a műszaki leírás és/vagy a költségvetés vonatkozásában az alábbi egyenértékű megoldással kívánunk élni</w:t>
      </w:r>
    </w:p>
    <w:p w:rsidR="00396939" w:rsidRDefault="00396939" w:rsidP="009A1CDC">
      <w:pPr>
        <w:spacing w:line="276" w:lineRule="auto"/>
        <w:ind w:left="709"/>
        <w:jc w:val="both"/>
        <w:rPr>
          <w:sz w:val="24"/>
          <w:szCs w:val="24"/>
        </w:rPr>
      </w:pPr>
    </w:p>
    <w:p w:rsidR="00396939" w:rsidRDefault="00396939" w:rsidP="009A1CDC">
      <w:pPr>
        <w:spacing w:line="276" w:lineRule="auto"/>
        <w:ind w:left="709"/>
        <w:jc w:val="both"/>
        <w:rPr>
          <w:sz w:val="24"/>
          <w:szCs w:val="24"/>
        </w:rPr>
      </w:pPr>
    </w:p>
    <w:tbl>
      <w:tblPr>
        <w:tblStyle w:val="Rcsostblzat"/>
        <w:tblW w:w="5000" w:type="pct"/>
        <w:tblLook w:val="04A0" w:firstRow="1" w:lastRow="0" w:firstColumn="1" w:lastColumn="0" w:noHBand="0" w:noVBand="1"/>
      </w:tblPr>
      <w:tblGrid>
        <w:gridCol w:w="4573"/>
        <w:gridCol w:w="4580"/>
      </w:tblGrid>
      <w:tr w:rsidR="00396939" w:rsidTr="0013752B">
        <w:tc>
          <w:tcPr>
            <w:tcW w:w="2498" w:type="pct"/>
          </w:tcPr>
          <w:p w:rsidR="00396939" w:rsidRDefault="009A1CDC" w:rsidP="009F4F15">
            <w:pPr>
              <w:spacing w:line="276" w:lineRule="auto"/>
              <w:jc w:val="both"/>
              <w:rPr>
                <w:sz w:val="24"/>
                <w:szCs w:val="24"/>
              </w:rPr>
            </w:pPr>
            <w:r w:rsidRPr="00497C59">
              <w:rPr>
                <w:sz w:val="24"/>
                <w:szCs w:val="24"/>
              </w:rPr>
              <w:t xml:space="preserve"> </w:t>
            </w:r>
            <w:r w:rsidR="009F4F15">
              <w:rPr>
                <w:sz w:val="24"/>
                <w:szCs w:val="24"/>
              </w:rPr>
              <w:t>Műszaki leírás és/vagy a k</w:t>
            </w:r>
            <w:r w:rsidR="005F0DA8">
              <w:rPr>
                <w:sz w:val="24"/>
                <w:szCs w:val="24"/>
              </w:rPr>
              <w:t>öltségvetési tétel megnevezése</w:t>
            </w:r>
          </w:p>
        </w:tc>
        <w:tc>
          <w:tcPr>
            <w:tcW w:w="2502" w:type="pct"/>
          </w:tcPr>
          <w:p w:rsidR="00396939" w:rsidRDefault="005F0DA8" w:rsidP="009A1CDC">
            <w:pPr>
              <w:spacing w:line="276" w:lineRule="auto"/>
              <w:jc w:val="both"/>
              <w:rPr>
                <w:sz w:val="24"/>
                <w:szCs w:val="24"/>
              </w:rPr>
            </w:pPr>
            <w:r>
              <w:rPr>
                <w:sz w:val="24"/>
                <w:szCs w:val="24"/>
              </w:rPr>
              <w:t>Az egyenértékű megoldást igazoló dokumentum megnevezése</w:t>
            </w:r>
            <w:r>
              <w:rPr>
                <w:rStyle w:val="Lbjegyzet-hivatkozs"/>
                <w:sz w:val="24"/>
                <w:szCs w:val="24"/>
              </w:rPr>
              <w:footnoteReference w:id="15"/>
            </w: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r w:rsidR="00396939" w:rsidTr="0013752B">
        <w:tc>
          <w:tcPr>
            <w:tcW w:w="2498" w:type="pct"/>
          </w:tcPr>
          <w:p w:rsidR="00396939" w:rsidRDefault="00396939" w:rsidP="009A1CDC">
            <w:pPr>
              <w:spacing w:line="276" w:lineRule="auto"/>
              <w:jc w:val="both"/>
              <w:rPr>
                <w:sz w:val="24"/>
                <w:szCs w:val="24"/>
              </w:rPr>
            </w:pPr>
          </w:p>
        </w:tc>
        <w:tc>
          <w:tcPr>
            <w:tcW w:w="2502" w:type="pct"/>
          </w:tcPr>
          <w:p w:rsidR="00396939" w:rsidRDefault="00396939" w:rsidP="009A1CDC">
            <w:pPr>
              <w:spacing w:line="276" w:lineRule="auto"/>
              <w:jc w:val="both"/>
              <w:rPr>
                <w:sz w:val="24"/>
                <w:szCs w:val="24"/>
              </w:rPr>
            </w:pPr>
          </w:p>
        </w:tc>
      </w:tr>
    </w:tbl>
    <w:p w:rsidR="009A1CDC" w:rsidRPr="00497C59" w:rsidRDefault="009A1CDC" w:rsidP="009A1CDC">
      <w:pPr>
        <w:spacing w:line="276" w:lineRule="auto"/>
        <w:ind w:left="709"/>
        <w:jc w:val="both"/>
        <w:rPr>
          <w:sz w:val="24"/>
          <w:szCs w:val="24"/>
        </w:rPr>
      </w:pPr>
    </w:p>
    <w:p w:rsidR="00C04CB1" w:rsidRDefault="008A2179" w:rsidP="004A7759">
      <w:pPr>
        <w:autoSpaceDE w:val="0"/>
        <w:autoSpaceDN w:val="0"/>
        <w:adjustRightInd w:val="0"/>
        <w:jc w:val="both"/>
      </w:pPr>
      <w:r w:rsidRPr="00497C59">
        <w:rPr>
          <w:sz w:val="24"/>
          <w:szCs w:val="24"/>
        </w:rPr>
        <w:t xml:space="preserve">Jelen nyilatkozatot </w:t>
      </w:r>
      <w:r>
        <w:rPr>
          <w:sz w:val="24"/>
          <w:szCs w:val="24"/>
        </w:rPr>
        <w:t>a</w:t>
      </w:r>
      <w:r w:rsidR="000D7976">
        <w:rPr>
          <w:sz w:val="24"/>
          <w:szCs w:val="24"/>
        </w:rPr>
        <w:t>z</w:t>
      </w:r>
      <w:r>
        <w:rPr>
          <w:sz w:val="24"/>
          <w:szCs w:val="24"/>
        </w:rPr>
        <w:t xml:space="preserve"> „</w:t>
      </w:r>
      <w:r w:rsidR="000D7976" w:rsidRPr="000D7976">
        <w:rPr>
          <w:b/>
          <w:sz w:val="24"/>
          <w:szCs w:val="24"/>
        </w:rPr>
        <w:t>Igazgyöngy Óvoda csoportszobával történő bővítése</w:t>
      </w:r>
      <w:r>
        <w:rPr>
          <w:sz w:val="24"/>
          <w:szCs w:val="24"/>
        </w:rPr>
        <w:t>” tárgyú közbeszerzési eljárásban benyújtott ajánlat részeként teszem</w:t>
      </w:r>
      <w:r w:rsidR="004A7759">
        <w:rPr>
          <w:sz w:val="24"/>
          <w:szCs w:val="24"/>
        </w:rPr>
        <w:t>.</w:t>
      </w:r>
    </w:p>
    <w:p w:rsidR="009A1CDC" w:rsidRPr="00497C59" w:rsidRDefault="009A1CDC" w:rsidP="00C04CB1">
      <w:pPr>
        <w:autoSpaceDE w:val="0"/>
        <w:autoSpaceDN w:val="0"/>
        <w:adjustRightInd w:val="0"/>
        <w:ind w:left="786"/>
        <w:jc w:val="both"/>
        <w:rPr>
          <w:bCs/>
          <w:iCs/>
          <w:kern w:val="24"/>
          <w:sz w:val="24"/>
          <w:szCs w:val="24"/>
        </w:rPr>
      </w:pPr>
    </w:p>
    <w:p w:rsidR="009A1CDC" w:rsidRPr="00497C59" w:rsidRDefault="009A1CDC" w:rsidP="009A1CDC">
      <w:pPr>
        <w:jc w:val="both"/>
        <w:rPr>
          <w:sz w:val="24"/>
          <w:szCs w:val="24"/>
        </w:rPr>
      </w:pPr>
    </w:p>
    <w:p w:rsidR="009A1CDC" w:rsidRPr="00497C59" w:rsidRDefault="009A1CDC" w:rsidP="009A1CDC">
      <w:pPr>
        <w:ind w:right="-1"/>
        <w:jc w:val="both"/>
        <w:rPr>
          <w:sz w:val="24"/>
          <w:szCs w:val="24"/>
        </w:rPr>
      </w:pPr>
      <w:r>
        <w:rPr>
          <w:sz w:val="24"/>
          <w:szCs w:val="24"/>
        </w:rPr>
        <w:t xml:space="preserve">Kelt: …………….., </w:t>
      </w:r>
      <w:r w:rsidR="00DC7E7C">
        <w:rPr>
          <w:sz w:val="24"/>
          <w:szCs w:val="24"/>
        </w:rPr>
        <w:t>……</w:t>
      </w:r>
      <w:r w:rsidRPr="00497C59">
        <w:rPr>
          <w:sz w:val="24"/>
          <w:szCs w:val="24"/>
        </w:rPr>
        <w:t>. év ………………. hó …</w:t>
      </w:r>
      <w:r>
        <w:rPr>
          <w:sz w:val="24"/>
          <w:szCs w:val="24"/>
        </w:rPr>
        <w:t>…</w:t>
      </w:r>
      <w:r w:rsidRPr="00497C59">
        <w:rPr>
          <w:sz w:val="24"/>
          <w:szCs w:val="24"/>
        </w:rPr>
        <w:t>. nap</w:t>
      </w:r>
    </w:p>
    <w:p w:rsidR="009A1CDC" w:rsidRPr="00497C59" w:rsidRDefault="009A1CDC" w:rsidP="009A1CDC">
      <w:pPr>
        <w:ind w:left="280" w:firstLine="5739"/>
        <w:jc w:val="both"/>
        <w:rPr>
          <w:sz w:val="24"/>
          <w:szCs w:val="24"/>
        </w:rPr>
      </w:pPr>
      <w:r>
        <w:rPr>
          <w:sz w:val="24"/>
          <w:szCs w:val="24"/>
        </w:rPr>
        <w:t>…</w:t>
      </w:r>
      <w:r w:rsidRPr="00497C59">
        <w:rPr>
          <w:sz w:val="24"/>
          <w:szCs w:val="24"/>
        </w:rPr>
        <w:t>.......................................</w:t>
      </w:r>
    </w:p>
    <w:p w:rsidR="00030E45" w:rsidRDefault="009A1CDC" w:rsidP="009A1CDC">
      <w:pPr>
        <w:ind w:left="5760" w:firstLine="240"/>
        <w:rPr>
          <w:sz w:val="24"/>
          <w:szCs w:val="24"/>
        </w:rPr>
      </w:pPr>
      <w:r w:rsidRPr="00497C59">
        <w:rPr>
          <w:sz w:val="24"/>
          <w:szCs w:val="24"/>
        </w:rPr>
        <w:t xml:space="preserve">          cégszerű aláírás</w:t>
      </w:r>
    </w:p>
    <w:p w:rsidR="004A7759" w:rsidRDefault="004A7759" w:rsidP="000A1531"/>
    <w:p w:rsidR="009367B7" w:rsidRPr="000A1531" w:rsidRDefault="004460A1" w:rsidP="000A1531">
      <w:pPr>
        <w:jc w:val="center"/>
        <w:rPr>
          <w:b/>
          <w:i/>
          <w:sz w:val="28"/>
          <w:szCs w:val="28"/>
          <w:u w:val="single"/>
        </w:rPr>
      </w:pPr>
      <w:r w:rsidRPr="000A1531">
        <w:rPr>
          <w:sz w:val="28"/>
          <w:szCs w:val="28"/>
          <w:highlight w:val="red"/>
        </w:rPr>
        <w:t>A nyilatkozatot csak akkor kell benyújtani, amennyiben az ajánlatban egyenértékű megoldással kívánnak élni!</w:t>
      </w:r>
    </w:p>
    <w:p w:rsidR="009367B7" w:rsidRDefault="009367B7" w:rsidP="000A1531"/>
    <w:p w:rsidR="004A7759" w:rsidRDefault="004A7759" w:rsidP="000A1531"/>
    <w:p w:rsidR="004460A1" w:rsidRDefault="004460A1" w:rsidP="000A1531"/>
    <w:p w:rsidR="000A2C2F" w:rsidRDefault="000A2C2F" w:rsidP="000A1531"/>
    <w:p w:rsidR="008F5754" w:rsidRDefault="008F5754" w:rsidP="000A1531"/>
    <w:p w:rsidR="00F40BC0" w:rsidRDefault="00F40BC0" w:rsidP="000A1531"/>
    <w:p w:rsidR="00F40BC0" w:rsidRDefault="00F40BC0" w:rsidP="000A1531"/>
    <w:p w:rsidR="00F40BC0" w:rsidRDefault="00F40BC0" w:rsidP="000A1531"/>
    <w:p w:rsidR="00F40BC0" w:rsidRDefault="00F40BC0" w:rsidP="000A1531"/>
    <w:p w:rsidR="003612DF" w:rsidRDefault="003612DF" w:rsidP="00F40BC0">
      <w:pPr>
        <w:jc w:val="right"/>
        <w:rPr>
          <w:b/>
          <w:bCs/>
          <w:i/>
          <w:u w:val="single"/>
        </w:rPr>
      </w:pPr>
    </w:p>
    <w:p w:rsidR="003612DF" w:rsidRDefault="003612DF" w:rsidP="00F40BC0">
      <w:pPr>
        <w:jc w:val="right"/>
        <w:rPr>
          <w:b/>
          <w:bCs/>
          <w:i/>
          <w:u w:val="single"/>
        </w:rPr>
      </w:pPr>
    </w:p>
    <w:p w:rsidR="003612DF" w:rsidRDefault="003612DF" w:rsidP="00F40BC0">
      <w:pPr>
        <w:jc w:val="right"/>
        <w:rPr>
          <w:b/>
          <w:bCs/>
          <w:i/>
          <w:u w:val="single"/>
        </w:rPr>
      </w:pPr>
    </w:p>
    <w:p w:rsidR="006C320A" w:rsidRDefault="00207430" w:rsidP="006C320A">
      <w:pPr>
        <w:jc w:val="right"/>
        <w:rPr>
          <w:b/>
          <w:i/>
          <w:u w:val="single"/>
        </w:rPr>
      </w:pPr>
      <w:r>
        <w:rPr>
          <w:b/>
          <w:i/>
          <w:u w:val="single"/>
        </w:rPr>
        <w:lastRenderedPageBreak/>
        <w:t>4</w:t>
      </w:r>
      <w:r w:rsidR="006C320A">
        <w:rPr>
          <w:b/>
          <w:i/>
          <w:u w:val="single"/>
        </w:rPr>
        <w:t>.</w:t>
      </w:r>
      <w:r w:rsidR="006C320A" w:rsidRPr="007F1E11">
        <w:rPr>
          <w:b/>
          <w:i/>
          <w:u w:val="single"/>
        </w:rPr>
        <w:t xml:space="preserve"> számú melléklet</w:t>
      </w:r>
    </w:p>
    <w:p w:rsidR="00A946BF" w:rsidRDefault="00A946BF" w:rsidP="006C320A">
      <w:pPr>
        <w:jc w:val="right"/>
        <w:rPr>
          <w:b/>
          <w:i/>
          <w:u w:val="single"/>
        </w:rPr>
      </w:pPr>
    </w:p>
    <w:p w:rsidR="00A946BF" w:rsidRPr="00E209B2" w:rsidRDefault="00A946BF" w:rsidP="00A946BF">
      <w:pPr>
        <w:jc w:val="center"/>
        <w:rPr>
          <w:b/>
          <w:smallCaps/>
          <w:sz w:val="24"/>
          <w:szCs w:val="24"/>
        </w:rPr>
      </w:pPr>
      <w:r w:rsidRPr="00E209B2">
        <w:rPr>
          <w:b/>
          <w:smallCaps/>
          <w:sz w:val="24"/>
          <w:szCs w:val="24"/>
        </w:rPr>
        <w:t>NYILATKOZAT</w:t>
      </w:r>
      <w:r w:rsidRPr="00E209B2">
        <w:rPr>
          <w:b/>
          <w:smallCaps/>
          <w:sz w:val="24"/>
          <w:szCs w:val="24"/>
          <w:vertAlign w:val="superscript"/>
        </w:rPr>
        <w:footnoteReference w:id="16"/>
      </w:r>
    </w:p>
    <w:p w:rsidR="00A946BF" w:rsidRPr="00E209B2" w:rsidRDefault="00A946BF" w:rsidP="00A946BF">
      <w:pPr>
        <w:jc w:val="center"/>
        <w:rPr>
          <w:sz w:val="24"/>
          <w:szCs w:val="24"/>
        </w:rPr>
      </w:pPr>
    </w:p>
    <w:p w:rsidR="00A946BF" w:rsidRPr="00E209B2" w:rsidRDefault="00A946BF" w:rsidP="00A946BF">
      <w:pPr>
        <w:spacing w:before="60" w:after="60" w:line="280" w:lineRule="exact"/>
        <w:jc w:val="center"/>
        <w:rPr>
          <w:b/>
          <w:spacing w:val="40"/>
          <w:sz w:val="24"/>
          <w:szCs w:val="24"/>
        </w:rPr>
      </w:pPr>
      <w:r w:rsidRPr="00E209B2">
        <w:rPr>
          <w:b/>
          <w:spacing w:val="40"/>
          <w:sz w:val="24"/>
          <w:szCs w:val="24"/>
        </w:rPr>
        <w:t>a Kbt. 65. § (1) bekezdésének a) pontja és a 321/2015. (X. 30.) Korm. rendelet 19. § (1) bekezdésének c) pontja tekintetében</w:t>
      </w:r>
    </w:p>
    <w:p w:rsidR="00A946BF" w:rsidRPr="00E209B2" w:rsidRDefault="00A946BF" w:rsidP="00A946BF">
      <w:pPr>
        <w:spacing w:before="60" w:after="60" w:line="280" w:lineRule="exact"/>
        <w:jc w:val="center"/>
        <w:rPr>
          <w:b/>
          <w:sz w:val="24"/>
          <w:szCs w:val="24"/>
        </w:rPr>
      </w:pPr>
    </w:p>
    <w:p w:rsidR="00A946BF" w:rsidRPr="00E209B2" w:rsidRDefault="00A946BF" w:rsidP="00A946BF">
      <w:pPr>
        <w:spacing w:before="60" w:after="60" w:line="280" w:lineRule="exact"/>
        <w:jc w:val="center"/>
        <w:rPr>
          <w:b/>
          <w:sz w:val="24"/>
          <w:szCs w:val="24"/>
        </w:rPr>
      </w:pPr>
    </w:p>
    <w:p w:rsidR="00A946BF" w:rsidRPr="00E209B2" w:rsidRDefault="00A946BF" w:rsidP="00A946BF">
      <w:pPr>
        <w:spacing w:before="60" w:after="60" w:line="280" w:lineRule="exact"/>
        <w:jc w:val="both"/>
        <w:rPr>
          <w:sz w:val="24"/>
          <w:szCs w:val="24"/>
        </w:rPr>
      </w:pPr>
      <w:r w:rsidRPr="00E209B2">
        <w:rPr>
          <w:sz w:val="24"/>
          <w:szCs w:val="24"/>
        </w:rPr>
        <w:t>Alulírott __________________, mint a __________________ (</w:t>
      </w:r>
      <w:r w:rsidRPr="00E209B2">
        <w:rPr>
          <w:i/>
          <w:sz w:val="24"/>
          <w:szCs w:val="24"/>
        </w:rPr>
        <w:t xml:space="preserve">Ajánlattevő </w:t>
      </w:r>
      <w:r w:rsidRPr="00E209B2">
        <w:rPr>
          <w:b/>
          <w:i/>
          <w:sz w:val="24"/>
          <w:szCs w:val="24"/>
        </w:rPr>
        <w:t>/</w:t>
      </w:r>
      <w:r w:rsidRPr="00E209B2">
        <w:rPr>
          <w:i/>
          <w:sz w:val="24"/>
          <w:szCs w:val="24"/>
        </w:rPr>
        <w:t xml:space="preserve"> alkalmasság igazolásában részt vevő más szervezet</w:t>
      </w:r>
      <w:r w:rsidRPr="00E209B2">
        <w:rPr>
          <w:i/>
          <w:sz w:val="24"/>
          <w:szCs w:val="24"/>
          <w:vertAlign w:val="superscript"/>
        </w:rPr>
        <w:footnoteReference w:id="17"/>
      </w:r>
      <w:r w:rsidRPr="00E209B2">
        <w:rPr>
          <w:i/>
          <w:sz w:val="24"/>
          <w:szCs w:val="24"/>
        </w:rPr>
        <w:t xml:space="preserve">, név, székhely) </w:t>
      </w:r>
      <w:r w:rsidRPr="007268CC">
        <w:rPr>
          <w:sz w:val="24"/>
          <w:szCs w:val="24"/>
        </w:rPr>
        <w:t>képviseletére jogosult személy,</w:t>
      </w:r>
      <w:r w:rsidRPr="00E209B2">
        <w:rPr>
          <w:sz w:val="24"/>
          <w:szCs w:val="24"/>
        </w:rPr>
        <w:t xml:space="preserve"> </w:t>
      </w:r>
      <w:r w:rsidRPr="00473FAE">
        <w:rPr>
          <w:sz w:val="24"/>
          <w:szCs w:val="24"/>
        </w:rPr>
        <w:t xml:space="preserve">a Kbt. 65. § (1) bekezdésének a) pontjában és a 321/2015. (X. 30.) Korm. rendelet Korm. rendelet 19. § (1) bekezdésének c) pontjában foglaltaknak megfelelően ezennel kijelentem, hogy </w:t>
      </w:r>
      <w:r w:rsidRPr="00473FAE">
        <w:rPr>
          <w:b/>
          <w:snapToGrid w:val="0"/>
          <w:sz w:val="24"/>
          <w:szCs w:val="24"/>
        </w:rPr>
        <w:t>az ajánlati felhívás feladásának napját megelőző három, mérlegfordulónappal lezárt üzleti évben a teljes általános forgalmi adó n</w:t>
      </w:r>
      <w:r>
        <w:rPr>
          <w:b/>
          <w:snapToGrid w:val="0"/>
          <w:sz w:val="24"/>
          <w:szCs w:val="24"/>
        </w:rPr>
        <w:t xml:space="preserve">élkül számított – árbevételünk </w:t>
      </w:r>
      <w:r w:rsidRPr="00473FAE">
        <w:rPr>
          <w:b/>
          <w:snapToGrid w:val="0"/>
          <w:sz w:val="24"/>
          <w:szCs w:val="24"/>
        </w:rPr>
        <w:t>az alábbi:</w:t>
      </w:r>
      <w:r w:rsidRPr="00E209B2">
        <w:rPr>
          <w:b/>
          <w:snapToGrid w:val="0"/>
          <w:sz w:val="24"/>
          <w:szCs w:val="24"/>
        </w:rPr>
        <w:t xml:space="preserve"> </w:t>
      </w:r>
    </w:p>
    <w:p w:rsidR="00A946BF" w:rsidRPr="00E209B2" w:rsidRDefault="00A946BF" w:rsidP="00A946BF">
      <w:pPr>
        <w:spacing w:before="60" w:after="60" w:line="280" w:lineRule="exact"/>
        <w:jc w:val="both"/>
        <w:rPr>
          <w:b/>
          <w:snapToGrid w:val="0"/>
          <w:sz w:val="24"/>
          <w:szCs w:val="24"/>
        </w:rPr>
      </w:pPr>
    </w:p>
    <w:tbl>
      <w:tblPr>
        <w:tblStyle w:val="Rcsostblzat"/>
        <w:tblW w:w="5000" w:type="pct"/>
        <w:tblLook w:val="04A0" w:firstRow="1" w:lastRow="0" w:firstColumn="1" w:lastColumn="0" w:noHBand="0" w:noVBand="1"/>
      </w:tblPr>
      <w:tblGrid>
        <w:gridCol w:w="3127"/>
        <w:gridCol w:w="6026"/>
      </w:tblGrid>
      <w:tr w:rsidR="00A946BF" w:rsidRPr="00C82B14" w:rsidTr="00D66FEC">
        <w:tc>
          <w:tcPr>
            <w:tcW w:w="1708" w:type="pct"/>
          </w:tcPr>
          <w:p w:rsidR="00A946BF" w:rsidRPr="00C82B14" w:rsidRDefault="00A946BF" w:rsidP="00D66FEC">
            <w:pPr>
              <w:ind w:right="-1"/>
              <w:jc w:val="both"/>
              <w:rPr>
                <w:sz w:val="24"/>
                <w:szCs w:val="24"/>
              </w:rPr>
            </w:pPr>
            <w:r w:rsidRPr="00C82B14">
              <w:rPr>
                <w:sz w:val="24"/>
                <w:szCs w:val="24"/>
              </w:rPr>
              <w:t>Üzleti év</w:t>
            </w:r>
            <w:r w:rsidRPr="00C82B14">
              <w:rPr>
                <w:rStyle w:val="Lbjegyzet-hivatkozs"/>
                <w:sz w:val="24"/>
                <w:szCs w:val="24"/>
              </w:rPr>
              <w:footnoteReference w:id="18"/>
            </w:r>
          </w:p>
        </w:tc>
        <w:tc>
          <w:tcPr>
            <w:tcW w:w="3292" w:type="pct"/>
          </w:tcPr>
          <w:p w:rsidR="00A946BF" w:rsidRPr="00C82B14" w:rsidRDefault="00A946BF" w:rsidP="00D66FEC">
            <w:pPr>
              <w:ind w:right="-1"/>
              <w:jc w:val="both"/>
              <w:rPr>
                <w:sz w:val="24"/>
                <w:szCs w:val="24"/>
              </w:rPr>
            </w:pPr>
            <w:r>
              <w:rPr>
                <w:sz w:val="24"/>
                <w:szCs w:val="24"/>
              </w:rPr>
              <w:t>Teljes</w:t>
            </w:r>
            <w:r w:rsidRPr="00C82B14">
              <w:rPr>
                <w:sz w:val="24"/>
                <w:szCs w:val="24"/>
              </w:rPr>
              <w:t xml:space="preserve"> árbevétel</w:t>
            </w:r>
          </w:p>
        </w:tc>
      </w:tr>
      <w:tr w:rsidR="00A946BF" w:rsidRPr="00C82B14" w:rsidTr="00D66FEC">
        <w:tc>
          <w:tcPr>
            <w:tcW w:w="1708" w:type="pct"/>
          </w:tcPr>
          <w:p w:rsidR="00A946BF" w:rsidRPr="00C82B14" w:rsidRDefault="00A946BF" w:rsidP="00D66FEC">
            <w:pPr>
              <w:ind w:right="-1"/>
              <w:jc w:val="both"/>
              <w:rPr>
                <w:sz w:val="24"/>
                <w:szCs w:val="24"/>
              </w:rPr>
            </w:pPr>
            <w:r w:rsidRPr="00C82B14">
              <w:rPr>
                <w:sz w:val="24"/>
                <w:szCs w:val="24"/>
              </w:rPr>
              <w:t>20</w:t>
            </w:r>
            <w:r>
              <w:rPr>
                <w:sz w:val="24"/>
                <w:szCs w:val="24"/>
              </w:rPr>
              <w:t>.</w:t>
            </w:r>
            <w:r w:rsidRPr="00C82B14">
              <w:rPr>
                <w:sz w:val="24"/>
                <w:szCs w:val="24"/>
              </w:rPr>
              <w:t>….</w:t>
            </w:r>
          </w:p>
        </w:tc>
        <w:tc>
          <w:tcPr>
            <w:tcW w:w="3292" w:type="pct"/>
          </w:tcPr>
          <w:p w:rsidR="00A946BF" w:rsidRPr="00C82B14" w:rsidRDefault="00A946BF" w:rsidP="00D66FEC">
            <w:pPr>
              <w:ind w:right="-1"/>
              <w:jc w:val="both"/>
              <w:rPr>
                <w:sz w:val="24"/>
                <w:szCs w:val="24"/>
              </w:rPr>
            </w:pPr>
            <w:r w:rsidRPr="00C82B14">
              <w:rPr>
                <w:sz w:val="24"/>
                <w:szCs w:val="24"/>
              </w:rPr>
              <w:t>nettó ………………….forint</w:t>
            </w:r>
          </w:p>
        </w:tc>
      </w:tr>
      <w:tr w:rsidR="00A946BF" w:rsidRPr="00C82B14" w:rsidTr="00D66FEC">
        <w:tc>
          <w:tcPr>
            <w:tcW w:w="1708" w:type="pct"/>
          </w:tcPr>
          <w:p w:rsidR="00A946BF" w:rsidRPr="00C82B14" w:rsidRDefault="00A946BF" w:rsidP="00D66FEC">
            <w:pPr>
              <w:ind w:right="-1"/>
              <w:jc w:val="both"/>
              <w:rPr>
                <w:sz w:val="24"/>
                <w:szCs w:val="24"/>
              </w:rPr>
            </w:pPr>
            <w:r w:rsidRPr="00C82B14">
              <w:rPr>
                <w:sz w:val="24"/>
                <w:szCs w:val="24"/>
              </w:rPr>
              <w:t>20</w:t>
            </w:r>
            <w:r>
              <w:rPr>
                <w:sz w:val="24"/>
                <w:szCs w:val="24"/>
              </w:rPr>
              <w:t>.</w:t>
            </w:r>
            <w:r w:rsidRPr="00C82B14">
              <w:rPr>
                <w:sz w:val="24"/>
                <w:szCs w:val="24"/>
              </w:rPr>
              <w:t>….</w:t>
            </w:r>
          </w:p>
        </w:tc>
        <w:tc>
          <w:tcPr>
            <w:tcW w:w="3292" w:type="pct"/>
          </w:tcPr>
          <w:p w:rsidR="00A946BF" w:rsidRPr="00C82B14" w:rsidRDefault="00A946BF" w:rsidP="00D66FEC">
            <w:pPr>
              <w:ind w:right="-1"/>
              <w:jc w:val="both"/>
              <w:rPr>
                <w:sz w:val="24"/>
                <w:szCs w:val="24"/>
              </w:rPr>
            </w:pPr>
            <w:r w:rsidRPr="00C82B14">
              <w:rPr>
                <w:sz w:val="24"/>
                <w:szCs w:val="24"/>
              </w:rPr>
              <w:t>nettó ………………….forint</w:t>
            </w:r>
          </w:p>
        </w:tc>
      </w:tr>
      <w:tr w:rsidR="00A946BF" w:rsidRPr="00C82B14" w:rsidTr="00D66FEC">
        <w:tc>
          <w:tcPr>
            <w:tcW w:w="1708" w:type="pct"/>
          </w:tcPr>
          <w:p w:rsidR="00A946BF" w:rsidRPr="00C82B14" w:rsidRDefault="00A946BF" w:rsidP="00D66FEC">
            <w:pPr>
              <w:ind w:right="-1"/>
              <w:jc w:val="both"/>
              <w:rPr>
                <w:sz w:val="24"/>
                <w:szCs w:val="24"/>
              </w:rPr>
            </w:pPr>
            <w:r w:rsidRPr="00C82B14">
              <w:rPr>
                <w:sz w:val="24"/>
                <w:szCs w:val="24"/>
              </w:rPr>
              <w:t>20</w:t>
            </w:r>
            <w:r>
              <w:rPr>
                <w:sz w:val="24"/>
                <w:szCs w:val="24"/>
              </w:rPr>
              <w:t>.</w:t>
            </w:r>
            <w:r w:rsidRPr="00C82B14">
              <w:rPr>
                <w:sz w:val="24"/>
                <w:szCs w:val="24"/>
              </w:rPr>
              <w:t>….</w:t>
            </w:r>
          </w:p>
        </w:tc>
        <w:tc>
          <w:tcPr>
            <w:tcW w:w="3292" w:type="pct"/>
          </w:tcPr>
          <w:p w:rsidR="00A946BF" w:rsidRPr="00C82B14" w:rsidRDefault="00A946BF" w:rsidP="00D66FEC">
            <w:pPr>
              <w:ind w:right="-1"/>
              <w:jc w:val="both"/>
              <w:rPr>
                <w:sz w:val="24"/>
                <w:szCs w:val="24"/>
              </w:rPr>
            </w:pPr>
            <w:r w:rsidRPr="00C82B14">
              <w:rPr>
                <w:sz w:val="24"/>
                <w:szCs w:val="24"/>
              </w:rPr>
              <w:t>nettó ………………….forint</w:t>
            </w:r>
          </w:p>
        </w:tc>
      </w:tr>
    </w:tbl>
    <w:p w:rsidR="00A946BF" w:rsidRPr="00C82B14" w:rsidRDefault="00A946BF" w:rsidP="00A946BF">
      <w:pPr>
        <w:ind w:right="-1"/>
        <w:jc w:val="both"/>
        <w:rPr>
          <w:sz w:val="24"/>
          <w:szCs w:val="24"/>
        </w:rPr>
      </w:pPr>
    </w:p>
    <w:p w:rsidR="00A946BF" w:rsidRPr="00C82B14" w:rsidRDefault="000D7976" w:rsidP="00A946BF">
      <w:pPr>
        <w:ind w:right="-1"/>
        <w:jc w:val="both"/>
        <w:rPr>
          <w:sz w:val="24"/>
          <w:szCs w:val="24"/>
        </w:rPr>
      </w:pPr>
      <w:r w:rsidRPr="00497C59">
        <w:rPr>
          <w:sz w:val="24"/>
          <w:szCs w:val="24"/>
        </w:rPr>
        <w:t xml:space="preserve">Jelen nyilatkozatot </w:t>
      </w:r>
      <w:r>
        <w:rPr>
          <w:sz w:val="24"/>
          <w:szCs w:val="24"/>
        </w:rPr>
        <w:t>az „</w:t>
      </w:r>
      <w:r w:rsidRPr="000D7976">
        <w:rPr>
          <w:b/>
          <w:sz w:val="24"/>
          <w:szCs w:val="24"/>
        </w:rPr>
        <w:t>Igazgyöngy Óvoda csoportszobával történő bővítése</w:t>
      </w:r>
      <w:r>
        <w:rPr>
          <w:sz w:val="24"/>
          <w:szCs w:val="24"/>
        </w:rPr>
        <w:t>” tárgyú közbeszerzési eljárásban benyújtott ajánlat részeként teszem.</w:t>
      </w:r>
    </w:p>
    <w:p w:rsidR="00A946BF" w:rsidRPr="00E209B2" w:rsidRDefault="00A946BF" w:rsidP="00A946BF">
      <w:pPr>
        <w:rPr>
          <w:sz w:val="24"/>
          <w:szCs w:val="24"/>
          <w:highlight w:val="yellow"/>
        </w:rPr>
      </w:pPr>
    </w:p>
    <w:p w:rsidR="00A946BF" w:rsidRPr="00E209B2" w:rsidRDefault="00BF4761" w:rsidP="00A946BF">
      <w:pPr>
        <w:rPr>
          <w:color w:val="000000"/>
          <w:sz w:val="24"/>
          <w:szCs w:val="24"/>
        </w:rPr>
      </w:pPr>
      <w:r>
        <w:rPr>
          <w:sz w:val="24"/>
          <w:szCs w:val="24"/>
        </w:rPr>
        <w:t>Kelt: …………….., ……</w:t>
      </w:r>
      <w:r w:rsidRPr="00497C59">
        <w:rPr>
          <w:sz w:val="24"/>
          <w:szCs w:val="24"/>
        </w:rPr>
        <w:t>. év ………………. hó …</w:t>
      </w:r>
      <w:r>
        <w:rPr>
          <w:sz w:val="24"/>
          <w:szCs w:val="24"/>
        </w:rPr>
        <w:t>…</w:t>
      </w:r>
      <w:r w:rsidRPr="00497C59">
        <w:rPr>
          <w:sz w:val="24"/>
          <w:szCs w:val="24"/>
        </w:rPr>
        <w:t>. nap</w:t>
      </w:r>
    </w:p>
    <w:p w:rsidR="00A946BF" w:rsidRPr="00E209B2" w:rsidRDefault="00A946BF" w:rsidP="00A946BF">
      <w:pPr>
        <w:rPr>
          <w:sz w:val="24"/>
          <w:szCs w:val="24"/>
        </w:rPr>
      </w:pPr>
    </w:p>
    <w:p w:rsidR="00A946BF" w:rsidRPr="00E209B2" w:rsidRDefault="00A946BF" w:rsidP="00A946BF">
      <w:pPr>
        <w:rPr>
          <w:sz w:val="24"/>
          <w:szCs w:val="24"/>
        </w:rPr>
      </w:pPr>
    </w:p>
    <w:p w:rsidR="00A946BF" w:rsidRPr="00E209B2" w:rsidRDefault="00A946BF" w:rsidP="00A946BF">
      <w:pPr>
        <w:tabs>
          <w:tab w:val="center" w:pos="7371"/>
        </w:tabs>
        <w:jc w:val="both"/>
        <w:rPr>
          <w:sz w:val="24"/>
          <w:szCs w:val="24"/>
        </w:rPr>
      </w:pPr>
      <w:r w:rsidRPr="00E209B2">
        <w:rPr>
          <w:sz w:val="24"/>
          <w:szCs w:val="24"/>
        </w:rPr>
        <w:tab/>
        <w:t>……………………………….</w:t>
      </w:r>
    </w:p>
    <w:p w:rsidR="00A946BF" w:rsidRDefault="00A946BF" w:rsidP="00A946BF">
      <w:pPr>
        <w:tabs>
          <w:tab w:val="center" w:pos="7371"/>
        </w:tabs>
        <w:jc w:val="both"/>
        <w:rPr>
          <w:bCs/>
          <w:sz w:val="24"/>
          <w:szCs w:val="24"/>
        </w:rPr>
      </w:pPr>
      <w:r w:rsidRPr="00E209B2">
        <w:rPr>
          <w:b/>
          <w:bCs/>
          <w:sz w:val="24"/>
          <w:szCs w:val="24"/>
        </w:rPr>
        <w:tab/>
      </w:r>
      <w:r w:rsidRPr="00E209B2">
        <w:rPr>
          <w:bCs/>
          <w:sz w:val="24"/>
          <w:szCs w:val="24"/>
        </w:rPr>
        <w:t>cégszerű aláírás</w:t>
      </w:r>
    </w:p>
    <w:p w:rsidR="00A946BF" w:rsidRDefault="00A946BF" w:rsidP="00A946BF">
      <w:pPr>
        <w:tabs>
          <w:tab w:val="center" w:pos="7371"/>
        </w:tabs>
        <w:jc w:val="both"/>
        <w:rPr>
          <w:bCs/>
          <w:sz w:val="24"/>
          <w:szCs w:val="24"/>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BF4761" w:rsidRDefault="00BF4761" w:rsidP="006C320A">
      <w:pPr>
        <w:jc w:val="right"/>
        <w:rPr>
          <w:b/>
          <w:i/>
          <w:u w:val="single"/>
        </w:rPr>
      </w:pPr>
    </w:p>
    <w:p w:rsidR="000D7976" w:rsidRDefault="000D7976" w:rsidP="006C320A">
      <w:pPr>
        <w:jc w:val="right"/>
        <w:rPr>
          <w:b/>
          <w:i/>
          <w:u w:val="single"/>
        </w:rPr>
      </w:pPr>
    </w:p>
    <w:p w:rsidR="000D7976" w:rsidRDefault="000D7976" w:rsidP="006C320A">
      <w:pPr>
        <w:jc w:val="right"/>
        <w:rPr>
          <w:b/>
          <w:i/>
          <w:u w:val="single"/>
        </w:rPr>
      </w:pPr>
    </w:p>
    <w:p w:rsidR="00A946BF" w:rsidRPr="007F1E11" w:rsidRDefault="00A946BF" w:rsidP="006C320A">
      <w:pPr>
        <w:jc w:val="right"/>
        <w:rPr>
          <w:b/>
          <w:i/>
          <w:kern w:val="28"/>
          <w:u w:val="single"/>
        </w:rPr>
      </w:pPr>
      <w:r>
        <w:rPr>
          <w:b/>
          <w:i/>
          <w:u w:val="single"/>
        </w:rPr>
        <w:lastRenderedPageBreak/>
        <w:t>5.</w:t>
      </w:r>
      <w:r w:rsidRPr="007F1E11">
        <w:rPr>
          <w:b/>
          <w:i/>
          <w:u w:val="single"/>
        </w:rPr>
        <w:t xml:space="preserve"> számú melléklet</w:t>
      </w:r>
    </w:p>
    <w:p w:rsidR="006C320A" w:rsidRPr="006C2CA9" w:rsidRDefault="006C320A" w:rsidP="006C320A">
      <w:pPr>
        <w:jc w:val="right"/>
        <w:rPr>
          <w:b/>
          <w:sz w:val="24"/>
          <w:szCs w:val="24"/>
        </w:rPr>
      </w:pPr>
    </w:p>
    <w:p w:rsidR="006C320A" w:rsidRPr="00665222" w:rsidRDefault="006C320A" w:rsidP="006C320A">
      <w:pPr>
        <w:jc w:val="center"/>
        <w:rPr>
          <w:b/>
          <w:sz w:val="24"/>
          <w:szCs w:val="24"/>
        </w:rPr>
      </w:pPr>
      <w:r w:rsidRPr="00665222">
        <w:rPr>
          <w:b/>
          <w:sz w:val="24"/>
          <w:szCs w:val="24"/>
        </w:rPr>
        <w:t>A szerződés teljesítésébe bevonni kívánt, a műszaki, illetve szakmai alkalmasság</w:t>
      </w:r>
    </w:p>
    <w:p w:rsidR="006C320A" w:rsidRPr="006C2CA9" w:rsidRDefault="006C320A" w:rsidP="006C320A">
      <w:pPr>
        <w:jc w:val="center"/>
        <w:rPr>
          <w:b/>
          <w:sz w:val="24"/>
          <w:szCs w:val="24"/>
        </w:rPr>
      </w:pPr>
      <w:r w:rsidRPr="00665222">
        <w:rPr>
          <w:b/>
          <w:sz w:val="24"/>
          <w:szCs w:val="24"/>
        </w:rPr>
        <w:t xml:space="preserve">M.1 pontjára bemutatott szakember </w:t>
      </w:r>
      <w:r w:rsidRPr="00371275">
        <w:rPr>
          <w:b/>
          <w:sz w:val="24"/>
          <w:szCs w:val="24"/>
        </w:rPr>
        <w:t>alkalmassági követelmények e</w:t>
      </w:r>
      <w:r>
        <w:rPr>
          <w:b/>
          <w:sz w:val="24"/>
          <w:szCs w:val="24"/>
        </w:rPr>
        <w:t>setében előírt szakmai gyakorlatát</w:t>
      </w:r>
      <w:r w:rsidRPr="00371275">
        <w:rPr>
          <w:b/>
          <w:sz w:val="24"/>
          <w:szCs w:val="24"/>
        </w:rPr>
        <w:t xml:space="preserve"> igazoló</w:t>
      </w:r>
      <w:r w:rsidRPr="000D2E62">
        <w:rPr>
          <w:b/>
          <w:sz w:val="24"/>
          <w:szCs w:val="24"/>
        </w:rPr>
        <w:t xml:space="preserve"> </w:t>
      </w:r>
      <w:r>
        <w:rPr>
          <w:b/>
          <w:sz w:val="24"/>
          <w:szCs w:val="24"/>
        </w:rPr>
        <w:t>alátámasztó önéletrajz</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1"/>
        <w:gridCol w:w="1525"/>
        <w:gridCol w:w="1527"/>
        <w:gridCol w:w="3050"/>
      </w:tblGrid>
      <w:tr w:rsidR="006C320A" w:rsidRPr="00931826" w:rsidTr="0048568A">
        <w:tc>
          <w:tcPr>
            <w:tcW w:w="5000" w:type="pct"/>
            <w:gridSpan w:val="4"/>
            <w:shd w:val="clear" w:color="auto" w:fill="CCCCCC"/>
          </w:tcPr>
          <w:p w:rsidR="006C320A" w:rsidRPr="00931826" w:rsidRDefault="006C320A" w:rsidP="0048568A">
            <w:pPr>
              <w:spacing w:before="60" w:after="60" w:line="280" w:lineRule="exact"/>
              <w:jc w:val="center"/>
              <w:rPr>
                <w:b/>
                <w:bCs/>
                <w:sz w:val="24"/>
                <w:szCs w:val="24"/>
              </w:rPr>
            </w:pPr>
            <w:r w:rsidRPr="00931826">
              <w:rPr>
                <w:b/>
                <w:bCs/>
                <w:sz w:val="24"/>
                <w:szCs w:val="24"/>
              </w:rPr>
              <w:t>SZEMÉLYES ADATOK</w:t>
            </w:r>
          </w:p>
        </w:tc>
      </w:tr>
      <w:tr w:rsidR="006C320A" w:rsidRPr="00931826" w:rsidTr="0048568A">
        <w:trPr>
          <w:trHeight w:val="338"/>
        </w:trPr>
        <w:tc>
          <w:tcPr>
            <w:tcW w:w="2500" w:type="pct"/>
            <w:gridSpan w:val="2"/>
          </w:tcPr>
          <w:p w:rsidR="006C320A" w:rsidRPr="00931826" w:rsidRDefault="006C320A" w:rsidP="0048568A">
            <w:pPr>
              <w:spacing w:before="60" w:after="60" w:line="280" w:lineRule="exact"/>
              <w:rPr>
                <w:b/>
                <w:bCs/>
                <w:sz w:val="24"/>
                <w:szCs w:val="24"/>
              </w:rPr>
            </w:pPr>
            <w:r w:rsidRPr="00931826">
              <w:rPr>
                <w:b/>
                <w:bCs/>
                <w:sz w:val="24"/>
                <w:szCs w:val="24"/>
              </w:rPr>
              <w:t>Név:</w:t>
            </w:r>
          </w:p>
        </w:tc>
        <w:tc>
          <w:tcPr>
            <w:tcW w:w="2500" w:type="pct"/>
            <w:gridSpan w:val="2"/>
          </w:tcPr>
          <w:p w:rsidR="006C320A" w:rsidRPr="00931826" w:rsidRDefault="006C320A" w:rsidP="0048568A">
            <w:pPr>
              <w:spacing w:before="60" w:after="60" w:line="280" w:lineRule="exact"/>
              <w:rPr>
                <w:sz w:val="24"/>
                <w:szCs w:val="24"/>
              </w:rPr>
            </w:pPr>
          </w:p>
        </w:tc>
      </w:tr>
      <w:tr w:rsidR="006C320A" w:rsidRPr="00931826" w:rsidTr="0048568A">
        <w:trPr>
          <w:trHeight w:val="333"/>
        </w:trPr>
        <w:tc>
          <w:tcPr>
            <w:tcW w:w="2500" w:type="pct"/>
            <w:gridSpan w:val="2"/>
          </w:tcPr>
          <w:p w:rsidR="006C320A" w:rsidRPr="00931826" w:rsidRDefault="006C320A" w:rsidP="0048568A">
            <w:pPr>
              <w:spacing w:before="60" w:after="60" w:line="280" w:lineRule="exact"/>
              <w:rPr>
                <w:b/>
                <w:bCs/>
                <w:sz w:val="24"/>
                <w:szCs w:val="24"/>
              </w:rPr>
            </w:pPr>
            <w:r w:rsidRPr="00931826">
              <w:rPr>
                <w:b/>
                <w:bCs/>
                <w:sz w:val="24"/>
                <w:szCs w:val="24"/>
              </w:rPr>
              <w:t>Születési idő:</w:t>
            </w:r>
          </w:p>
        </w:tc>
        <w:tc>
          <w:tcPr>
            <w:tcW w:w="2500" w:type="pct"/>
            <w:gridSpan w:val="2"/>
          </w:tcPr>
          <w:p w:rsidR="006C320A" w:rsidRPr="00931826" w:rsidRDefault="006C320A" w:rsidP="0048568A">
            <w:pPr>
              <w:spacing w:before="60" w:after="60" w:line="280" w:lineRule="exact"/>
              <w:rPr>
                <w:sz w:val="24"/>
                <w:szCs w:val="24"/>
              </w:rPr>
            </w:pPr>
          </w:p>
        </w:tc>
      </w:tr>
      <w:tr w:rsidR="00551BA3" w:rsidRPr="00931826" w:rsidTr="0048568A">
        <w:trPr>
          <w:trHeight w:val="333"/>
        </w:trPr>
        <w:tc>
          <w:tcPr>
            <w:tcW w:w="2500" w:type="pct"/>
            <w:gridSpan w:val="2"/>
          </w:tcPr>
          <w:p w:rsidR="00551BA3" w:rsidRPr="00931826" w:rsidRDefault="00551BA3" w:rsidP="00551BA3">
            <w:pPr>
              <w:spacing w:before="60" w:after="60" w:line="280" w:lineRule="exact"/>
              <w:jc w:val="both"/>
              <w:rPr>
                <w:b/>
                <w:bCs/>
                <w:sz w:val="24"/>
                <w:szCs w:val="24"/>
              </w:rPr>
            </w:pPr>
            <w:r>
              <w:rPr>
                <w:b/>
                <w:bCs/>
                <w:sz w:val="24"/>
                <w:szCs w:val="24"/>
              </w:rPr>
              <w:t>Szakember munkahelye/munkáltatója megnevezése:</w:t>
            </w:r>
          </w:p>
        </w:tc>
        <w:tc>
          <w:tcPr>
            <w:tcW w:w="2500" w:type="pct"/>
            <w:gridSpan w:val="2"/>
          </w:tcPr>
          <w:p w:rsidR="00551BA3" w:rsidRPr="00931826" w:rsidRDefault="00551BA3" w:rsidP="0048568A">
            <w:pPr>
              <w:spacing w:before="60" w:after="60" w:line="280" w:lineRule="exact"/>
              <w:rPr>
                <w:sz w:val="24"/>
                <w:szCs w:val="24"/>
              </w:rPr>
            </w:pPr>
          </w:p>
        </w:tc>
      </w:tr>
      <w:tr w:rsidR="006C320A" w:rsidRPr="00A76DD2" w:rsidTr="0048568A">
        <w:tblPrEx>
          <w:tblLook w:val="00A0" w:firstRow="1" w:lastRow="0" w:firstColumn="1" w:lastColumn="0" w:noHBand="0" w:noVBand="0"/>
        </w:tblPrEx>
        <w:tc>
          <w:tcPr>
            <w:tcW w:w="5000" w:type="pct"/>
            <w:gridSpan w:val="4"/>
            <w:shd w:val="clear" w:color="auto" w:fill="D9D9D9" w:themeFill="background1" w:themeFillShade="D9"/>
          </w:tcPr>
          <w:p w:rsidR="006C320A" w:rsidRPr="00A76DD2" w:rsidRDefault="006C320A" w:rsidP="006C320A">
            <w:pPr>
              <w:jc w:val="center"/>
              <w:rPr>
                <w:b/>
                <w:bCs/>
                <w:sz w:val="24"/>
                <w:szCs w:val="24"/>
              </w:rPr>
            </w:pPr>
            <w:r w:rsidRPr="00665222">
              <w:rPr>
                <w:b/>
                <w:sz w:val="24"/>
                <w:szCs w:val="24"/>
              </w:rPr>
              <w:t>A szerződés teljesítésébe bevonni kívánt, a műszaki, illetve szakmai alkalmasság</w:t>
            </w:r>
            <w:r>
              <w:rPr>
                <w:b/>
                <w:sz w:val="24"/>
                <w:szCs w:val="24"/>
              </w:rPr>
              <w:t xml:space="preserve"> </w:t>
            </w:r>
            <w:r w:rsidRPr="00665222">
              <w:rPr>
                <w:b/>
                <w:sz w:val="24"/>
                <w:szCs w:val="24"/>
              </w:rPr>
              <w:t xml:space="preserve">M.1 pontjára bemutatott szakember </w:t>
            </w:r>
            <w:r w:rsidRPr="00371275">
              <w:rPr>
                <w:b/>
                <w:sz w:val="24"/>
                <w:szCs w:val="24"/>
              </w:rPr>
              <w:t>alkalmassági követelmények e</w:t>
            </w:r>
            <w:r>
              <w:rPr>
                <w:b/>
                <w:sz w:val="24"/>
                <w:szCs w:val="24"/>
              </w:rPr>
              <w:t>setében előírt szakmai gyakorlatának</w:t>
            </w:r>
            <w:r w:rsidRPr="00A76DD2">
              <w:rPr>
                <w:b/>
                <w:bCs/>
                <w:sz w:val="24"/>
                <w:szCs w:val="24"/>
              </w:rPr>
              <w:t xml:space="preserve"> bemutatása</w:t>
            </w:r>
          </w:p>
          <w:p w:rsidR="006C320A" w:rsidRPr="00A76DD2" w:rsidRDefault="006C320A" w:rsidP="0048568A">
            <w:pPr>
              <w:widowControl w:val="0"/>
              <w:autoSpaceDE w:val="0"/>
              <w:autoSpaceDN w:val="0"/>
              <w:spacing w:before="60" w:after="60" w:line="280" w:lineRule="exact"/>
              <w:jc w:val="center"/>
              <w:rPr>
                <w:sz w:val="24"/>
                <w:szCs w:val="24"/>
              </w:rPr>
            </w:pPr>
            <w:r w:rsidRPr="00A76DD2">
              <w:rPr>
                <w:sz w:val="24"/>
                <w:szCs w:val="24"/>
              </w:rPr>
              <w:t xml:space="preserve"> (Kezdje a legutolsóval, és úgy haladjon az időben visszafelé!)</w:t>
            </w:r>
          </w:p>
        </w:tc>
      </w:tr>
      <w:tr w:rsidR="006C320A" w:rsidRPr="00A76DD2" w:rsidTr="0048568A">
        <w:tblPrEx>
          <w:tblLook w:val="00A0" w:firstRow="1" w:lastRow="0" w:firstColumn="1" w:lastColumn="0" w:noHBand="0" w:noVBand="0"/>
        </w:tblPrEx>
        <w:trPr>
          <w:trHeight w:val="338"/>
        </w:trPr>
        <w:tc>
          <w:tcPr>
            <w:tcW w:w="1667" w:type="pct"/>
          </w:tcPr>
          <w:p w:rsidR="006C320A" w:rsidRPr="00A76DD2" w:rsidRDefault="006C320A" w:rsidP="0048568A">
            <w:pPr>
              <w:jc w:val="center"/>
              <w:rPr>
                <w:b/>
                <w:bCs/>
                <w:sz w:val="24"/>
                <w:szCs w:val="24"/>
              </w:rPr>
            </w:pPr>
            <w:r>
              <w:rPr>
                <w:b/>
                <w:bCs/>
                <w:sz w:val="24"/>
                <w:szCs w:val="24"/>
              </w:rPr>
              <w:t>Alkalmasság körében előírt s</w:t>
            </w:r>
            <w:r w:rsidRPr="00A76DD2">
              <w:rPr>
                <w:b/>
                <w:bCs/>
                <w:sz w:val="24"/>
                <w:szCs w:val="24"/>
              </w:rPr>
              <w:t xml:space="preserve">zakmai gyakorlatot alátámasztó korábbi </w:t>
            </w:r>
            <w:r>
              <w:rPr>
                <w:b/>
                <w:bCs/>
                <w:sz w:val="24"/>
                <w:szCs w:val="24"/>
              </w:rPr>
              <w:t>munkák megnevezése</w:t>
            </w:r>
            <w:r w:rsidR="00017205">
              <w:rPr>
                <w:b/>
                <w:bCs/>
                <w:sz w:val="24"/>
                <w:szCs w:val="24"/>
              </w:rPr>
              <w:t xml:space="preserve"> (legalább a munka jellegének és a teljesítés helyének bemutatása)</w:t>
            </w:r>
          </w:p>
        </w:tc>
        <w:tc>
          <w:tcPr>
            <w:tcW w:w="1667" w:type="pct"/>
            <w:gridSpan w:val="2"/>
          </w:tcPr>
          <w:p w:rsidR="006C320A" w:rsidRPr="00A76DD2" w:rsidRDefault="006C320A" w:rsidP="0048568A">
            <w:pPr>
              <w:widowControl w:val="0"/>
              <w:autoSpaceDE w:val="0"/>
              <w:autoSpaceDN w:val="0"/>
              <w:spacing w:before="60" w:after="60" w:line="280" w:lineRule="exact"/>
              <w:jc w:val="center"/>
              <w:rPr>
                <w:b/>
                <w:bCs/>
                <w:sz w:val="24"/>
                <w:szCs w:val="24"/>
              </w:rPr>
            </w:pPr>
            <w:r>
              <w:rPr>
                <w:b/>
                <w:bCs/>
                <w:sz w:val="24"/>
                <w:szCs w:val="24"/>
              </w:rPr>
              <w:t>Alkalmasság körében előírt s</w:t>
            </w:r>
            <w:r w:rsidRPr="00A76DD2">
              <w:rPr>
                <w:b/>
                <w:bCs/>
                <w:sz w:val="24"/>
                <w:szCs w:val="24"/>
              </w:rPr>
              <w:t xml:space="preserve">zakmai gyakorlatot alátámasztó korábbi </w:t>
            </w:r>
            <w:r>
              <w:rPr>
                <w:b/>
                <w:bCs/>
                <w:sz w:val="24"/>
                <w:szCs w:val="24"/>
              </w:rPr>
              <w:t>munkák</w:t>
            </w:r>
            <w:r w:rsidRPr="00A76DD2">
              <w:rPr>
                <w:b/>
                <w:bCs/>
                <w:sz w:val="24"/>
                <w:szCs w:val="24"/>
              </w:rPr>
              <w:t xml:space="preserve"> id</w:t>
            </w:r>
            <w:r>
              <w:rPr>
                <w:b/>
                <w:bCs/>
                <w:sz w:val="24"/>
                <w:szCs w:val="24"/>
              </w:rPr>
              <w:t>őpontjai (-tól, -ig) (ÉV, HÓNAP)</w:t>
            </w:r>
            <w:r>
              <w:rPr>
                <w:rStyle w:val="Lbjegyzet-hivatkozs"/>
                <w:b/>
                <w:bCs/>
                <w:sz w:val="24"/>
                <w:szCs w:val="24"/>
              </w:rPr>
              <w:footnoteReference w:id="19"/>
            </w:r>
          </w:p>
        </w:tc>
        <w:tc>
          <w:tcPr>
            <w:tcW w:w="1666" w:type="pct"/>
          </w:tcPr>
          <w:p w:rsidR="006C320A" w:rsidRPr="00A76DD2" w:rsidRDefault="006C320A" w:rsidP="0048568A">
            <w:pPr>
              <w:widowControl w:val="0"/>
              <w:autoSpaceDE w:val="0"/>
              <w:autoSpaceDN w:val="0"/>
              <w:spacing w:before="60" w:after="60" w:line="280" w:lineRule="exact"/>
              <w:jc w:val="center"/>
              <w:rPr>
                <w:b/>
                <w:bCs/>
                <w:sz w:val="24"/>
                <w:szCs w:val="24"/>
              </w:rPr>
            </w:pPr>
            <w:r>
              <w:rPr>
                <w:b/>
                <w:bCs/>
                <w:sz w:val="24"/>
                <w:szCs w:val="24"/>
              </w:rPr>
              <w:t>Az ellátott</w:t>
            </w:r>
            <w:r w:rsidRPr="00A76DD2">
              <w:rPr>
                <w:b/>
                <w:bCs/>
                <w:sz w:val="24"/>
                <w:szCs w:val="24"/>
              </w:rPr>
              <w:t xml:space="preserve"> </w:t>
            </w:r>
            <w:r>
              <w:rPr>
                <w:b/>
                <w:bCs/>
                <w:sz w:val="24"/>
                <w:szCs w:val="24"/>
              </w:rPr>
              <w:t>tevékenység</w:t>
            </w:r>
            <w:r w:rsidRPr="00A76DD2">
              <w:rPr>
                <w:b/>
                <w:bCs/>
                <w:sz w:val="24"/>
                <w:szCs w:val="24"/>
              </w:rPr>
              <w:t xml:space="preserve"> ismertetése</w:t>
            </w:r>
            <w:r>
              <w:rPr>
                <w:rStyle w:val="Lbjegyzet-hivatkozs"/>
                <w:b/>
                <w:bCs/>
                <w:sz w:val="24"/>
                <w:szCs w:val="24"/>
              </w:rPr>
              <w:footnoteReference w:id="20"/>
            </w:r>
          </w:p>
        </w:tc>
      </w:tr>
      <w:tr w:rsidR="006C320A" w:rsidRPr="00A76DD2" w:rsidTr="0048568A">
        <w:tblPrEx>
          <w:tblLook w:val="00A0" w:firstRow="1" w:lastRow="0" w:firstColumn="1" w:lastColumn="0" w:noHBand="0" w:noVBand="0"/>
        </w:tblPrEx>
        <w:trPr>
          <w:trHeight w:val="333"/>
        </w:trPr>
        <w:tc>
          <w:tcPr>
            <w:tcW w:w="1667" w:type="pct"/>
          </w:tcPr>
          <w:p w:rsidR="006C320A" w:rsidRPr="00A76DD2" w:rsidRDefault="006C320A" w:rsidP="0048568A">
            <w:pPr>
              <w:widowControl w:val="0"/>
              <w:autoSpaceDE w:val="0"/>
              <w:autoSpaceDN w:val="0"/>
              <w:spacing w:before="60" w:after="60" w:line="280" w:lineRule="exact"/>
              <w:rPr>
                <w:sz w:val="24"/>
                <w:szCs w:val="24"/>
              </w:rPr>
            </w:pPr>
          </w:p>
        </w:tc>
        <w:tc>
          <w:tcPr>
            <w:tcW w:w="1667" w:type="pct"/>
            <w:gridSpan w:val="2"/>
          </w:tcPr>
          <w:p w:rsidR="006C320A" w:rsidRPr="00A76DD2" w:rsidRDefault="006C320A" w:rsidP="0048568A">
            <w:pPr>
              <w:widowControl w:val="0"/>
              <w:autoSpaceDE w:val="0"/>
              <w:autoSpaceDN w:val="0"/>
              <w:spacing w:before="60" w:after="60" w:line="280" w:lineRule="exact"/>
              <w:rPr>
                <w:sz w:val="24"/>
                <w:szCs w:val="24"/>
              </w:rPr>
            </w:pPr>
            <w:r>
              <w:rPr>
                <w:sz w:val="24"/>
                <w:szCs w:val="24"/>
              </w:rPr>
              <w:t>…….év …….hónaptól …….év……..hónapig</w:t>
            </w:r>
          </w:p>
        </w:tc>
        <w:tc>
          <w:tcPr>
            <w:tcW w:w="1666" w:type="pct"/>
          </w:tcPr>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a) építési műszaki ellenőri,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b) felelős műszaki vezetői,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c) építőipari kivitelezési,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d) építésfelügyeleti,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e) építésügyi hatósági,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f) beruházói-műszaki,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g) felsőoktatási intézményben építészeti-műszaki szaktárgy oktatói,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h) építészeti-műszaki tervezési,</w:t>
            </w:r>
          </w:p>
          <w:p w:rsidR="006C320A" w:rsidRPr="00A76DD2" w:rsidRDefault="006C320A" w:rsidP="0048568A">
            <w:pPr>
              <w:widowControl w:val="0"/>
              <w:autoSpaceDE w:val="0"/>
              <w:autoSpaceDN w:val="0"/>
              <w:spacing w:before="60" w:after="60" w:line="280" w:lineRule="exact"/>
              <w:jc w:val="both"/>
              <w:rPr>
                <w:sz w:val="24"/>
                <w:szCs w:val="24"/>
              </w:rPr>
            </w:pPr>
            <w:r w:rsidRPr="008F47ED">
              <w:rPr>
                <w:sz w:val="24"/>
                <w:szCs w:val="24"/>
              </w:rPr>
              <w:t xml:space="preserve">i) építésügyi műszaki </w:t>
            </w:r>
            <w:r w:rsidRPr="008F47ED">
              <w:rPr>
                <w:sz w:val="24"/>
                <w:szCs w:val="24"/>
              </w:rPr>
              <w:lastRenderedPageBreak/>
              <w:t>szakértői</w:t>
            </w:r>
          </w:p>
        </w:tc>
      </w:tr>
      <w:tr w:rsidR="006C320A" w:rsidRPr="00A76DD2" w:rsidTr="0048568A">
        <w:tblPrEx>
          <w:tblLook w:val="00A0" w:firstRow="1" w:lastRow="0" w:firstColumn="1" w:lastColumn="0" w:noHBand="0" w:noVBand="0"/>
        </w:tblPrEx>
        <w:trPr>
          <w:trHeight w:val="333"/>
        </w:trPr>
        <w:tc>
          <w:tcPr>
            <w:tcW w:w="1667" w:type="pct"/>
          </w:tcPr>
          <w:p w:rsidR="006C320A" w:rsidRPr="00A76DD2" w:rsidRDefault="006C320A" w:rsidP="0048568A">
            <w:pPr>
              <w:widowControl w:val="0"/>
              <w:autoSpaceDE w:val="0"/>
              <w:autoSpaceDN w:val="0"/>
              <w:spacing w:before="60" w:after="60" w:line="280" w:lineRule="exact"/>
              <w:rPr>
                <w:sz w:val="24"/>
                <w:szCs w:val="24"/>
              </w:rPr>
            </w:pPr>
            <w:r>
              <w:rPr>
                <w:sz w:val="24"/>
                <w:szCs w:val="24"/>
              </w:rPr>
              <w:lastRenderedPageBreak/>
              <w:t>……………………………..</w:t>
            </w:r>
          </w:p>
        </w:tc>
        <w:tc>
          <w:tcPr>
            <w:tcW w:w="1667" w:type="pct"/>
            <w:gridSpan w:val="2"/>
          </w:tcPr>
          <w:p w:rsidR="006C320A" w:rsidRPr="00A76DD2" w:rsidRDefault="006C320A" w:rsidP="0048568A">
            <w:pPr>
              <w:widowControl w:val="0"/>
              <w:autoSpaceDE w:val="0"/>
              <w:autoSpaceDN w:val="0"/>
              <w:spacing w:before="60" w:after="60" w:line="280" w:lineRule="exact"/>
              <w:rPr>
                <w:sz w:val="24"/>
                <w:szCs w:val="24"/>
              </w:rPr>
            </w:pPr>
            <w:r>
              <w:rPr>
                <w:sz w:val="24"/>
                <w:szCs w:val="24"/>
              </w:rPr>
              <w:t>…….év …….hónaptól …….év……..hónapig</w:t>
            </w:r>
          </w:p>
        </w:tc>
        <w:tc>
          <w:tcPr>
            <w:tcW w:w="1666" w:type="pct"/>
          </w:tcPr>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a) építési műszaki ellenőri,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b) felelős műszaki vezetői,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c) építőipari kivitelezési,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d) építésfelügyeleti,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e) építésügyi hatósági,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f) beruházói-műszaki,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g) felsőoktatási intézményben építészeti-műszaki szaktárgy oktatói,</w:t>
            </w:r>
          </w:p>
          <w:p w:rsidR="006C320A" w:rsidRPr="008F47ED" w:rsidRDefault="006C320A" w:rsidP="0048568A">
            <w:pPr>
              <w:widowControl w:val="0"/>
              <w:autoSpaceDE w:val="0"/>
              <w:autoSpaceDN w:val="0"/>
              <w:spacing w:before="60" w:after="60" w:line="280" w:lineRule="exact"/>
              <w:jc w:val="both"/>
              <w:rPr>
                <w:sz w:val="24"/>
                <w:szCs w:val="24"/>
              </w:rPr>
            </w:pPr>
            <w:r w:rsidRPr="008F47ED">
              <w:rPr>
                <w:sz w:val="24"/>
                <w:szCs w:val="24"/>
              </w:rPr>
              <w:t>h) építészeti-műszaki tervezési,</w:t>
            </w:r>
          </w:p>
          <w:p w:rsidR="006C320A" w:rsidRPr="00A76DD2" w:rsidRDefault="006C320A" w:rsidP="0048568A">
            <w:pPr>
              <w:widowControl w:val="0"/>
              <w:autoSpaceDE w:val="0"/>
              <w:autoSpaceDN w:val="0"/>
              <w:spacing w:before="60" w:after="60" w:line="280" w:lineRule="exact"/>
              <w:rPr>
                <w:sz w:val="24"/>
                <w:szCs w:val="24"/>
              </w:rPr>
            </w:pPr>
            <w:r w:rsidRPr="008F47ED">
              <w:rPr>
                <w:sz w:val="24"/>
                <w:szCs w:val="24"/>
              </w:rPr>
              <w:t>i) építésügyi műszaki szakértői</w:t>
            </w:r>
          </w:p>
        </w:tc>
      </w:tr>
      <w:tr w:rsidR="006C320A" w:rsidRPr="00A76DD2" w:rsidTr="0048568A">
        <w:tblPrEx>
          <w:tblLook w:val="00A0" w:firstRow="1" w:lastRow="0" w:firstColumn="1" w:lastColumn="0" w:noHBand="0" w:noVBand="0"/>
        </w:tblPrEx>
        <w:trPr>
          <w:trHeight w:val="333"/>
        </w:trPr>
        <w:tc>
          <w:tcPr>
            <w:tcW w:w="1667" w:type="pct"/>
          </w:tcPr>
          <w:p w:rsidR="006C320A" w:rsidRPr="00A76DD2" w:rsidDel="00DE750D" w:rsidRDefault="006C320A" w:rsidP="0048568A">
            <w:pPr>
              <w:widowControl w:val="0"/>
              <w:autoSpaceDE w:val="0"/>
              <w:autoSpaceDN w:val="0"/>
              <w:spacing w:before="60" w:after="60" w:line="280" w:lineRule="exact"/>
              <w:jc w:val="both"/>
              <w:rPr>
                <w:b/>
                <w:sz w:val="24"/>
                <w:szCs w:val="24"/>
              </w:rPr>
            </w:pPr>
            <w:r>
              <w:rPr>
                <w:b/>
                <w:bCs/>
                <w:sz w:val="24"/>
                <w:szCs w:val="24"/>
              </w:rPr>
              <w:t>Alkalmasság körében előírt</w:t>
            </w:r>
            <w:r w:rsidRPr="00A76DD2">
              <w:rPr>
                <w:b/>
                <w:sz w:val="24"/>
                <w:szCs w:val="24"/>
              </w:rPr>
              <w:t xml:space="preserve"> gyakorlat (összesen </w:t>
            </w:r>
            <w:r>
              <w:rPr>
                <w:b/>
                <w:sz w:val="24"/>
                <w:szCs w:val="24"/>
              </w:rPr>
              <w:t xml:space="preserve">egész </w:t>
            </w:r>
            <w:r w:rsidRPr="00A76DD2">
              <w:rPr>
                <w:b/>
                <w:sz w:val="24"/>
                <w:szCs w:val="24"/>
              </w:rPr>
              <w:t>hónap)</w:t>
            </w:r>
          </w:p>
        </w:tc>
        <w:tc>
          <w:tcPr>
            <w:tcW w:w="1667" w:type="pct"/>
            <w:gridSpan w:val="2"/>
          </w:tcPr>
          <w:p w:rsidR="006C320A" w:rsidRPr="00A76DD2" w:rsidRDefault="006C320A" w:rsidP="0048568A">
            <w:pPr>
              <w:spacing w:before="60" w:after="60" w:line="280" w:lineRule="exact"/>
              <w:rPr>
                <w:sz w:val="24"/>
                <w:szCs w:val="24"/>
              </w:rPr>
            </w:pPr>
          </w:p>
          <w:p w:rsidR="006C320A" w:rsidRPr="00A76DD2" w:rsidRDefault="006C320A" w:rsidP="006C320A">
            <w:pPr>
              <w:widowControl w:val="0"/>
              <w:autoSpaceDE w:val="0"/>
              <w:autoSpaceDN w:val="0"/>
              <w:spacing w:before="60" w:after="60" w:line="280" w:lineRule="exact"/>
              <w:jc w:val="center"/>
              <w:rPr>
                <w:sz w:val="24"/>
                <w:szCs w:val="24"/>
              </w:rPr>
            </w:pPr>
            <w:r w:rsidRPr="00A76DD2">
              <w:rPr>
                <w:sz w:val="24"/>
                <w:szCs w:val="24"/>
              </w:rPr>
              <w:t>_______________ hónap</w:t>
            </w:r>
            <w:r w:rsidRPr="00A76DD2" w:rsidDel="00DE750D">
              <w:rPr>
                <w:b/>
                <w:sz w:val="24"/>
                <w:szCs w:val="24"/>
              </w:rPr>
              <w:t xml:space="preserve"> </w:t>
            </w:r>
          </w:p>
        </w:tc>
        <w:tc>
          <w:tcPr>
            <w:tcW w:w="1666" w:type="pct"/>
          </w:tcPr>
          <w:p w:rsidR="006C320A" w:rsidRPr="00A76DD2" w:rsidRDefault="006C320A" w:rsidP="0048568A">
            <w:pPr>
              <w:widowControl w:val="0"/>
              <w:autoSpaceDE w:val="0"/>
              <w:autoSpaceDN w:val="0"/>
              <w:spacing w:before="60" w:after="60" w:line="280" w:lineRule="exact"/>
              <w:jc w:val="center"/>
              <w:rPr>
                <w:sz w:val="24"/>
                <w:szCs w:val="24"/>
              </w:rPr>
            </w:pPr>
          </w:p>
        </w:tc>
      </w:tr>
    </w:tbl>
    <w:p w:rsidR="006C320A" w:rsidRDefault="006C320A" w:rsidP="006C320A">
      <w:pPr>
        <w:spacing w:before="60" w:after="60" w:line="280" w:lineRule="exact"/>
        <w:jc w:val="both"/>
        <w:rPr>
          <w:sz w:val="24"/>
          <w:szCs w:val="24"/>
        </w:rPr>
      </w:pPr>
    </w:p>
    <w:p w:rsidR="006C320A" w:rsidRDefault="006C320A" w:rsidP="00994A39">
      <w:pPr>
        <w:spacing w:before="60" w:after="60" w:line="280" w:lineRule="exact"/>
        <w:jc w:val="both"/>
        <w:rPr>
          <w:sz w:val="24"/>
          <w:szCs w:val="24"/>
        </w:rPr>
      </w:pPr>
      <w:r w:rsidRPr="00F54DC1">
        <w:rPr>
          <w:sz w:val="24"/>
          <w:szCs w:val="24"/>
        </w:rPr>
        <w:t xml:space="preserve">Büntetőjogi felelősségem tudatában kijelentem, hogy a fenti </w:t>
      </w:r>
      <w:r w:rsidRPr="00A76DD2">
        <w:rPr>
          <w:sz w:val="24"/>
          <w:szCs w:val="24"/>
        </w:rPr>
        <w:t>adatok a valóságnak megfelelnek</w:t>
      </w:r>
      <w:r w:rsidR="00994A39">
        <w:rPr>
          <w:sz w:val="24"/>
          <w:szCs w:val="24"/>
        </w:rPr>
        <w:t xml:space="preserve">. </w:t>
      </w:r>
      <w:r w:rsidRPr="00497C59">
        <w:rPr>
          <w:sz w:val="24"/>
          <w:szCs w:val="24"/>
        </w:rPr>
        <w:t xml:space="preserve">Jelen </w:t>
      </w:r>
      <w:r>
        <w:rPr>
          <w:sz w:val="24"/>
          <w:szCs w:val="24"/>
        </w:rPr>
        <w:t>önéletrajzot</w:t>
      </w:r>
      <w:r w:rsidRPr="00497C59">
        <w:rPr>
          <w:sz w:val="24"/>
          <w:szCs w:val="24"/>
        </w:rPr>
        <w:t xml:space="preserve"> </w:t>
      </w:r>
      <w:r>
        <w:rPr>
          <w:sz w:val="24"/>
          <w:szCs w:val="24"/>
        </w:rPr>
        <w:t>a „</w:t>
      </w:r>
      <w:r w:rsidR="000D7976" w:rsidRPr="000D7976">
        <w:rPr>
          <w:b/>
          <w:sz w:val="24"/>
          <w:szCs w:val="24"/>
        </w:rPr>
        <w:t>Igazgyöngy Óvoda csoportszobával történő bővítése</w:t>
      </w:r>
      <w:r>
        <w:rPr>
          <w:sz w:val="24"/>
          <w:szCs w:val="24"/>
        </w:rPr>
        <w:t xml:space="preserve">” tárgyú közbeszerzési eljárásban benyújtott ajánlat részeként csatolom. </w:t>
      </w:r>
    </w:p>
    <w:p w:rsidR="006C320A" w:rsidRDefault="006C320A" w:rsidP="006C320A">
      <w:pPr>
        <w:autoSpaceDE w:val="0"/>
        <w:autoSpaceDN w:val="0"/>
        <w:adjustRightInd w:val="0"/>
        <w:ind w:left="786"/>
        <w:jc w:val="both"/>
      </w:pPr>
    </w:p>
    <w:p w:rsidR="006C320A" w:rsidRPr="00931826" w:rsidRDefault="006C320A" w:rsidP="006C320A">
      <w:pPr>
        <w:spacing w:before="60" w:after="60" w:line="280" w:lineRule="exact"/>
        <w:rPr>
          <w:sz w:val="24"/>
          <w:szCs w:val="24"/>
        </w:rPr>
      </w:pPr>
      <w:r w:rsidRPr="00BB32AD">
        <w:rPr>
          <w:sz w:val="24"/>
          <w:szCs w:val="24"/>
        </w:rPr>
        <w:t xml:space="preserve">Kelt: …………….., </w:t>
      </w:r>
      <w:r>
        <w:rPr>
          <w:sz w:val="24"/>
          <w:szCs w:val="24"/>
        </w:rPr>
        <w:t>…….</w:t>
      </w:r>
      <w:r w:rsidRPr="00BB32AD">
        <w:rPr>
          <w:sz w:val="24"/>
          <w:szCs w:val="24"/>
        </w:rPr>
        <w:t>. év ………………. hó ……. nap</w:t>
      </w: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6C320A" w:rsidRPr="00931826" w:rsidTr="0048568A">
        <w:tc>
          <w:tcPr>
            <w:tcW w:w="4606" w:type="dxa"/>
          </w:tcPr>
          <w:p w:rsidR="006C320A" w:rsidRPr="00931826" w:rsidRDefault="006C320A" w:rsidP="0048568A">
            <w:pPr>
              <w:spacing w:before="60" w:after="60" w:line="280" w:lineRule="exact"/>
              <w:rPr>
                <w:sz w:val="24"/>
                <w:szCs w:val="24"/>
              </w:rPr>
            </w:pPr>
          </w:p>
        </w:tc>
        <w:tc>
          <w:tcPr>
            <w:tcW w:w="4606" w:type="dxa"/>
          </w:tcPr>
          <w:p w:rsidR="006C320A" w:rsidRPr="00931826" w:rsidRDefault="006C320A" w:rsidP="0048568A">
            <w:pPr>
              <w:spacing w:before="60" w:after="60" w:line="280" w:lineRule="exact"/>
              <w:jc w:val="center"/>
              <w:rPr>
                <w:sz w:val="24"/>
                <w:szCs w:val="24"/>
              </w:rPr>
            </w:pPr>
            <w:r w:rsidRPr="00931826">
              <w:rPr>
                <w:sz w:val="24"/>
                <w:szCs w:val="24"/>
              </w:rPr>
              <w:t>………………………………</w:t>
            </w:r>
          </w:p>
        </w:tc>
      </w:tr>
      <w:tr w:rsidR="006C320A" w:rsidRPr="00931826" w:rsidTr="0048568A">
        <w:tc>
          <w:tcPr>
            <w:tcW w:w="4606" w:type="dxa"/>
          </w:tcPr>
          <w:p w:rsidR="006C320A" w:rsidRPr="00931826" w:rsidRDefault="006C320A" w:rsidP="0048568A">
            <w:pPr>
              <w:spacing w:before="60" w:after="60" w:line="280" w:lineRule="exact"/>
              <w:rPr>
                <w:sz w:val="24"/>
                <w:szCs w:val="24"/>
              </w:rPr>
            </w:pPr>
          </w:p>
          <w:p w:rsidR="006C320A" w:rsidRPr="00931826" w:rsidRDefault="006C320A" w:rsidP="0048568A">
            <w:pPr>
              <w:spacing w:before="60" w:after="60" w:line="280" w:lineRule="exact"/>
              <w:rPr>
                <w:sz w:val="24"/>
                <w:szCs w:val="24"/>
              </w:rPr>
            </w:pPr>
          </w:p>
        </w:tc>
        <w:tc>
          <w:tcPr>
            <w:tcW w:w="4606" w:type="dxa"/>
          </w:tcPr>
          <w:p w:rsidR="006C320A" w:rsidRPr="00931826" w:rsidRDefault="006C320A" w:rsidP="0048568A">
            <w:pPr>
              <w:spacing w:before="60" w:after="60" w:line="280" w:lineRule="exact"/>
              <w:jc w:val="center"/>
              <w:rPr>
                <w:sz w:val="24"/>
                <w:szCs w:val="24"/>
              </w:rPr>
            </w:pPr>
            <w:r w:rsidRPr="00931826">
              <w:rPr>
                <w:sz w:val="24"/>
                <w:szCs w:val="24"/>
              </w:rPr>
              <w:t>szakember aláírása</w:t>
            </w:r>
          </w:p>
          <w:p w:rsidR="006C320A" w:rsidRPr="002B3ED3" w:rsidRDefault="006C320A" w:rsidP="0048568A"/>
        </w:tc>
      </w:tr>
    </w:tbl>
    <w:p w:rsidR="006C320A" w:rsidRDefault="006C320A" w:rsidP="00EE5B1F">
      <w:pPr>
        <w:tabs>
          <w:tab w:val="center" w:pos="7371"/>
        </w:tabs>
        <w:jc w:val="both"/>
      </w:pPr>
    </w:p>
    <w:p w:rsidR="003612DF" w:rsidRPr="000508EB" w:rsidRDefault="000508EB" w:rsidP="000508EB">
      <w:pPr>
        <w:tabs>
          <w:tab w:val="center" w:pos="7371"/>
        </w:tabs>
        <w:jc w:val="center"/>
        <w:rPr>
          <w:sz w:val="28"/>
          <w:szCs w:val="28"/>
        </w:rPr>
      </w:pPr>
      <w:r w:rsidRPr="000508EB">
        <w:rPr>
          <w:color w:val="000000"/>
          <w:sz w:val="28"/>
          <w:szCs w:val="28"/>
          <w:highlight w:val="red"/>
        </w:rPr>
        <w:t xml:space="preserve">Az önéletrajzot csak abban az esetben kell benyújtani, amennyiben a bemutatott szakember </w:t>
      </w:r>
      <w:r w:rsidRPr="000508EB">
        <w:rPr>
          <w:b/>
          <w:color w:val="000000"/>
          <w:sz w:val="28"/>
          <w:szCs w:val="28"/>
          <w:highlight w:val="red"/>
          <w:u w:val="single"/>
        </w:rPr>
        <w:t>nem rendelkezik</w:t>
      </w:r>
      <w:r w:rsidRPr="000508EB">
        <w:rPr>
          <w:color w:val="000000"/>
          <w:sz w:val="28"/>
          <w:szCs w:val="28"/>
          <w:highlight w:val="red"/>
        </w:rPr>
        <w:t xml:space="preserve"> a 266/2013. (VII.11.) Korm. rendelet szerinti „</w:t>
      </w:r>
      <w:r w:rsidR="007C09A5">
        <w:rPr>
          <w:sz w:val="28"/>
          <w:szCs w:val="28"/>
          <w:highlight w:val="red"/>
        </w:rPr>
        <w:t>MV-É</w:t>
      </w:r>
      <w:r w:rsidRPr="000508EB">
        <w:rPr>
          <w:color w:val="000000"/>
          <w:sz w:val="28"/>
          <w:szCs w:val="28"/>
          <w:highlight w:val="red"/>
        </w:rPr>
        <w:t>” jelölésű felelős műszaki vezetői jogosultsággal.</w:t>
      </w:r>
    </w:p>
    <w:sectPr w:rsidR="003612DF" w:rsidRPr="000508EB" w:rsidSect="001B60F9">
      <w:headerReference w:type="default" r:id="rId16"/>
      <w:footerReference w:type="even" r:id="rId17"/>
      <w:footerReference w:type="default" r:id="rId18"/>
      <w:headerReference w:type="first" r:id="rId19"/>
      <w:footerReference w:type="first" r:id="rId20"/>
      <w:pgSz w:w="11907" w:h="16840"/>
      <w:pgMar w:top="2105" w:right="1372" w:bottom="1701" w:left="1372" w:header="709" w:footer="57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B43" w:rsidRDefault="00F51B43" w:rsidP="008017B1">
      <w:r>
        <w:separator/>
      </w:r>
    </w:p>
  </w:endnote>
  <w:endnote w:type="continuationSeparator" w:id="0">
    <w:p w:rsidR="00F51B43" w:rsidRDefault="00F51B43" w:rsidP="00801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Arial">
    <w:altName w:val="Arial"/>
    <w:panose1 w:val="020B0604020202020204"/>
    <w:charset w:val="EE"/>
    <w:family w:val="swiss"/>
    <w:pitch w:val="variable"/>
    <w:sig w:usb0="E0002EFF" w:usb1="C000785B" w:usb2="00000009" w:usb3="00000000" w:csb0="000001FF" w:csb1="00000000"/>
  </w:font>
  <w:font w:name="Frutiger Linotype">
    <w:altName w:val="Tahoma"/>
    <w:charset w:val="EE"/>
    <w:family w:val="swiss"/>
    <w:pitch w:val="variable"/>
    <w:sig w:usb0="00000001"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StarSymbol">
    <w:altName w:val="MS Gothic"/>
    <w:charset w:val="80"/>
    <w:family w:val="auto"/>
    <w:pitch w:val="default"/>
  </w:font>
  <w:font w:name="H-Times New Roman">
    <w:altName w:val="Times New Roman"/>
    <w:charset w:val="00"/>
    <w:family w:val="roman"/>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Franklin Gothic Demi">
    <w:panose1 w:val="020B07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FEC" w:rsidRDefault="00D66FE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w:t>
    </w:r>
    <w:r>
      <w:rPr>
        <w:rStyle w:val="Oldalszm"/>
      </w:rPr>
      <w:fldChar w:fldCharType="end"/>
    </w:r>
  </w:p>
  <w:p w:rsidR="00D66FEC" w:rsidRDefault="00D66FEC">
    <w:pPr>
      <w:pStyle w:val="ll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FEC" w:rsidRDefault="00D66FEC" w:rsidP="000F6366">
    <w:pPr>
      <w:pStyle w:val="llb"/>
      <w:pBdr>
        <w:top w:val="single" w:sz="4" w:space="1" w:color="auto"/>
      </w:pBdr>
      <w:jc w:val="center"/>
    </w:pPr>
    <w:r>
      <w:fldChar w:fldCharType="begin"/>
    </w:r>
    <w:r>
      <w:instrText xml:space="preserve"> PAGE </w:instrText>
    </w:r>
    <w:r>
      <w:fldChar w:fldCharType="separate"/>
    </w:r>
    <w:r w:rsidR="007671DF">
      <w:rPr>
        <w:noProof/>
      </w:rPr>
      <w:t>24</w:t>
    </w:r>
    <w:r>
      <w:rPr>
        <w:noProof/>
      </w:rPr>
      <w:fldChar w:fldCharType="end"/>
    </w:r>
    <w:r w:rsidRPr="003A0DCC">
      <w:t xml:space="preserve">. oldal, összesen: </w:t>
    </w:r>
    <w:r>
      <w:rPr>
        <w:noProof/>
      </w:rPr>
      <w:fldChar w:fldCharType="begin"/>
    </w:r>
    <w:r>
      <w:rPr>
        <w:noProof/>
      </w:rPr>
      <w:instrText xml:space="preserve"> NUMPAGES </w:instrText>
    </w:r>
    <w:r>
      <w:rPr>
        <w:noProof/>
      </w:rPr>
      <w:fldChar w:fldCharType="separate"/>
    </w:r>
    <w:r w:rsidR="007671DF">
      <w:rPr>
        <w:noProof/>
      </w:rPr>
      <w:t>31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FEC" w:rsidRDefault="00D66FEC" w:rsidP="000F6366">
    <w:pPr>
      <w:pStyle w:val="llb"/>
      <w:pBdr>
        <w:top w:val="single" w:sz="4" w:space="1" w:color="auto"/>
      </w:pBdr>
      <w:jc w:val="center"/>
    </w:pPr>
    <w:r>
      <w:fldChar w:fldCharType="begin"/>
    </w:r>
    <w:r>
      <w:instrText xml:space="preserve"> PAGE </w:instrText>
    </w:r>
    <w:r>
      <w:fldChar w:fldCharType="separate"/>
    </w:r>
    <w:r>
      <w:rPr>
        <w:noProof/>
      </w:rPr>
      <w:t>1</w:t>
    </w:r>
    <w:r>
      <w:rPr>
        <w:noProof/>
      </w:rPr>
      <w:fldChar w:fldCharType="end"/>
    </w:r>
    <w:r w:rsidRPr="003A0DCC">
      <w:t xml:space="preserve">. oldal, összesen: </w:t>
    </w:r>
    <w:r>
      <w:rPr>
        <w:noProof/>
      </w:rPr>
      <w:fldChar w:fldCharType="begin"/>
    </w:r>
    <w:r>
      <w:rPr>
        <w:noProof/>
      </w:rPr>
      <w:instrText xml:space="preserve"> NUMPAGES </w:instrText>
    </w:r>
    <w:r>
      <w:rPr>
        <w:noProof/>
      </w:rPr>
      <w:fldChar w:fldCharType="separate"/>
    </w:r>
    <w:r>
      <w:rPr>
        <w:noProof/>
      </w:rPr>
      <w:t>38</w:t>
    </w:r>
    <w:r>
      <w:rPr>
        <w:noProof/>
      </w:rPr>
      <w:fldChar w:fldCharType="end"/>
    </w:r>
  </w:p>
  <w:p w:rsidR="00D66FEC" w:rsidRDefault="00D66FEC">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B43" w:rsidRDefault="00F51B43" w:rsidP="008017B1">
      <w:r>
        <w:separator/>
      </w:r>
    </w:p>
  </w:footnote>
  <w:footnote w:type="continuationSeparator" w:id="0">
    <w:p w:rsidR="00F51B43" w:rsidRDefault="00F51B43" w:rsidP="008017B1">
      <w:r>
        <w:continuationSeparator/>
      </w:r>
    </w:p>
  </w:footnote>
  <w:footnote w:id="1">
    <w:p w:rsidR="00D66FEC" w:rsidRPr="00435FB4" w:rsidRDefault="00D66FEC" w:rsidP="00137658">
      <w:pPr>
        <w:pStyle w:val="Lbjegyzetszveg"/>
        <w:rPr>
          <w:rFonts w:ascii="Times New Roman" w:hAnsi="Times New Roman"/>
        </w:rPr>
      </w:pPr>
      <w:r>
        <w:rPr>
          <w:rStyle w:val="Lbjegyzet-hivatkozs"/>
        </w:rPr>
        <w:footnoteRef/>
      </w:r>
      <w:r>
        <w:t xml:space="preserve"> </w:t>
      </w:r>
      <w:r w:rsidRPr="00435FB4">
        <w:rPr>
          <w:rFonts w:ascii="Times New Roman" w:hAnsi="Times New Roman"/>
        </w:rPr>
        <w:t>vállalkozó kivitelezők nyilvántartási száma</w:t>
      </w:r>
    </w:p>
  </w:footnote>
  <w:footnote w:id="2">
    <w:p w:rsidR="00D66FEC" w:rsidRPr="00B34D38" w:rsidRDefault="00D66FEC" w:rsidP="004F3B01">
      <w:pPr>
        <w:pStyle w:val="Lbjegyzetszveg"/>
        <w:rPr>
          <w:rFonts w:ascii="Times New Roman" w:hAnsi="Times New Roman"/>
        </w:rPr>
      </w:pPr>
      <w:r>
        <w:rPr>
          <w:rStyle w:val="Lbjegyzet-hivatkozs"/>
        </w:rPr>
        <w:footnoteRef/>
      </w:r>
      <w:r>
        <w:t xml:space="preserve"> </w:t>
      </w:r>
      <w:r w:rsidRPr="00B34D38">
        <w:rPr>
          <w:rFonts w:ascii="Times New Roman" w:hAnsi="Times New Roman"/>
        </w:rPr>
        <w:t>Amennyiben a Kivitelező nem tart igényt előlegre, akkor ezt a rendelkezést figyelmen kívül kell hagyni.</w:t>
      </w:r>
    </w:p>
  </w:footnote>
  <w:footnote w:id="3">
    <w:p w:rsidR="00D66FEC" w:rsidRPr="00DA7819" w:rsidRDefault="00D66FEC" w:rsidP="00137658">
      <w:pPr>
        <w:pStyle w:val="Lbjegyzetszveg"/>
        <w:jc w:val="both"/>
        <w:rPr>
          <w:rFonts w:ascii="Times New Roman" w:hAnsi="Times New Roman"/>
        </w:rPr>
      </w:pPr>
      <w:r w:rsidRPr="00DA7819">
        <w:rPr>
          <w:rStyle w:val="Lbjegyzet-hivatkozs"/>
        </w:rPr>
        <w:footnoteRef/>
      </w:r>
      <w:r w:rsidRPr="00DA7819">
        <w:rPr>
          <w:rFonts w:ascii="Times New Roman" w:hAnsi="Times New Roman"/>
        </w:rPr>
        <w:t xml:space="preserve"> </w:t>
      </w:r>
      <w:r>
        <w:rPr>
          <w:rFonts w:ascii="Times New Roman" w:hAnsi="Times New Roman"/>
        </w:rPr>
        <w:t>a</w:t>
      </w:r>
      <w:r w:rsidRPr="00DA7819">
        <w:rPr>
          <w:rFonts w:ascii="Times New Roman" w:hAnsi="Times New Roman"/>
        </w:rPr>
        <w:t>mennyiben a Kivitelező nem tart igényt előlegre, akkor a 9.8. pontot figyelmen kívül kell hagyni</w:t>
      </w:r>
    </w:p>
  </w:footnote>
  <w:footnote w:id="4">
    <w:p w:rsidR="00D66FEC" w:rsidRDefault="00D66FEC" w:rsidP="00137658">
      <w:pPr>
        <w:pStyle w:val="Lbjegyzetszveg"/>
      </w:pPr>
      <w:r w:rsidRPr="00DA7819">
        <w:rPr>
          <w:rStyle w:val="Lbjegyzet-hivatkozs"/>
        </w:rPr>
        <w:footnoteRef/>
      </w:r>
      <w:r w:rsidRPr="00DA7819">
        <w:rPr>
          <w:rFonts w:ascii="Times New Roman" w:hAnsi="Times New Roman"/>
        </w:rPr>
        <w:t xml:space="preserve"> a közbeszerzési eljárásban benyújtott ajánlatában foglaltak szerint</w:t>
      </w:r>
    </w:p>
  </w:footnote>
  <w:footnote w:id="5">
    <w:p w:rsidR="00D66FEC" w:rsidRPr="0013752B" w:rsidRDefault="00D66FEC" w:rsidP="00206553">
      <w:pPr>
        <w:pStyle w:val="Lbjegyzetszveg"/>
        <w:rPr>
          <w:rFonts w:ascii="Times New Roman" w:hAnsi="Times New Roman"/>
          <w:sz w:val="18"/>
          <w:szCs w:val="18"/>
        </w:rPr>
      </w:pPr>
      <w:r w:rsidRPr="000F265B">
        <w:rPr>
          <w:rFonts w:ascii="Lucida Sans Unicode" w:hAnsi="Lucida Sans Unicode" w:cs="Lucida Sans Unicode"/>
          <w:sz w:val="16"/>
          <w:szCs w:val="16"/>
          <w:vertAlign w:val="superscript"/>
        </w:rPr>
        <w:footnoteRef/>
      </w:r>
      <w:r w:rsidRPr="0048709B">
        <w:rPr>
          <w:rFonts w:ascii="Lucida Sans Unicode" w:hAnsi="Lucida Sans Unicode" w:cs="Lucida Sans Unicode"/>
          <w:sz w:val="16"/>
          <w:szCs w:val="16"/>
        </w:rPr>
        <w:t xml:space="preserve"> </w:t>
      </w:r>
      <w:r w:rsidRPr="0013752B">
        <w:rPr>
          <w:rFonts w:ascii="Times New Roman" w:hAnsi="Times New Roman"/>
          <w:sz w:val="18"/>
          <w:szCs w:val="18"/>
        </w:rPr>
        <w:t>Minta, az ajánlattétel elősegítése érdekében rendelkezésre bocsátott dokumentum.</w:t>
      </w:r>
    </w:p>
  </w:footnote>
  <w:footnote w:id="6">
    <w:p w:rsidR="00BF4761" w:rsidRPr="003612DF" w:rsidRDefault="00BF4761" w:rsidP="00BF4761">
      <w:pPr>
        <w:pStyle w:val="Lbjegyzetszveg"/>
        <w:rPr>
          <w:b/>
          <w:u w:val="single"/>
        </w:rPr>
      </w:pPr>
      <w:r w:rsidRPr="0013752B">
        <w:rPr>
          <w:rStyle w:val="Lbjegyzet-hivatkozs"/>
          <w:rFonts w:ascii="Times New Roman" w:hAnsi="Times New Roman"/>
          <w:sz w:val="18"/>
          <w:szCs w:val="18"/>
        </w:rPr>
        <w:footnoteRef/>
      </w:r>
      <w:r w:rsidRPr="0013752B">
        <w:rPr>
          <w:rFonts w:ascii="Times New Roman" w:hAnsi="Times New Roman"/>
          <w:sz w:val="18"/>
          <w:szCs w:val="18"/>
        </w:rPr>
        <w:t xml:space="preserve"> </w:t>
      </w:r>
      <w:r w:rsidRPr="003612DF">
        <w:rPr>
          <w:rFonts w:ascii="Times New Roman" w:hAnsi="Times New Roman"/>
          <w:b/>
          <w:sz w:val="18"/>
          <w:szCs w:val="18"/>
          <w:u w:val="single"/>
        </w:rPr>
        <w:t>Megfelelő rész aláhúzandó</w:t>
      </w:r>
      <w:r>
        <w:rPr>
          <w:rFonts w:ascii="Times New Roman" w:hAnsi="Times New Roman"/>
          <w:b/>
          <w:sz w:val="18"/>
          <w:szCs w:val="18"/>
          <w:u w:val="single"/>
        </w:rPr>
        <w:t>!</w:t>
      </w:r>
    </w:p>
  </w:footnote>
  <w:footnote w:id="7">
    <w:p w:rsidR="00D66FEC" w:rsidRPr="00816F4A" w:rsidRDefault="00D66FEC" w:rsidP="00A654E8">
      <w:pPr>
        <w:pStyle w:val="Lbjegyzetszveg"/>
        <w:jc w:val="both"/>
        <w:rPr>
          <w:rFonts w:ascii="Garamond" w:hAnsi="Garamond"/>
          <w:sz w:val="22"/>
          <w:szCs w:val="22"/>
        </w:rPr>
      </w:pPr>
      <w:r w:rsidRPr="00816F4A">
        <w:rPr>
          <w:rStyle w:val="Lbjegyzet-hivatkozs"/>
          <w:rFonts w:ascii="Garamond" w:hAnsi="Garamond"/>
          <w:sz w:val="22"/>
          <w:szCs w:val="22"/>
        </w:rPr>
        <w:footnoteRef/>
      </w:r>
      <w:r w:rsidRPr="00816F4A">
        <w:rPr>
          <w:rFonts w:ascii="Garamond" w:hAnsi="Garamond"/>
          <w:sz w:val="22"/>
          <w:szCs w:val="22"/>
        </w:rPr>
        <w:t xml:space="preserve"> </w:t>
      </w:r>
      <w:r>
        <w:rPr>
          <w:rFonts w:ascii="Garamond" w:hAnsi="Garamond"/>
          <w:sz w:val="22"/>
          <w:szCs w:val="22"/>
        </w:rPr>
        <w:t xml:space="preserve">  A</w:t>
      </w:r>
      <w:r w:rsidRPr="00816F4A">
        <w:rPr>
          <w:rFonts w:ascii="Garamond" w:hAnsi="Garamond"/>
          <w:sz w:val="22"/>
          <w:szCs w:val="22"/>
        </w:rPr>
        <w:t>mennyiben a szakember rendelkezik az előírt jogosultsággal</w:t>
      </w:r>
      <w:r>
        <w:rPr>
          <w:rFonts w:ascii="Garamond" w:hAnsi="Garamond"/>
          <w:sz w:val="22"/>
          <w:szCs w:val="22"/>
        </w:rPr>
        <w:t xml:space="preserve">. </w:t>
      </w:r>
    </w:p>
  </w:footnote>
  <w:footnote w:id="8">
    <w:p w:rsidR="00D66FEC" w:rsidRDefault="00D66FEC" w:rsidP="00A654E8">
      <w:pPr>
        <w:pStyle w:val="Lbjegyzetszveg"/>
      </w:pPr>
      <w:r>
        <w:rPr>
          <w:rStyle w:val="Lbjegyzet-hivatkozs"/>
        </w:rPr>
        <w:footnoteRef/>
      </w:r>
      <w:r>
        <w:t xml:space="preserve">  </w:t>
      </w:r>
      <w:r>
        <w:rPr>
          <w:rFonts w:ascii="Garamond" w:hAnsi="Garamond"/>
          <w:sz w:val="22"/>
          <w:szCs w:val="22"/>
        </w:rPr>
        <w:t>A</w:t>
      </w:r>
      <w:r w:rsidRPr="00816F4A">
        <w:rPr>
          <w:rFonts w:ascii="Garamond" w:hAnsi="Garamond"/>
          <w:sz w:val="22"/>
          <w:szCs w:val="22"/>
        </w:rPr>
        <w:t>mennyiben a szakember rendelkezik az előírt jogosultsággal</w:t>
      </w:r>
      <w:r>
        <w:rPr>
          <w:rFonts w:ascii="Garamond" w:hAnsi="Garamond"/>
          <w:sz w:val="22"/>
          <w:szCs w:val="22"/>
        </w:rPr>
        <w:t>.</w:t>
      </w:r>
    </w:p>
  </w:footnote>
  <w:footnote w:id="9">
    <w:p w:rsidR="00D66FEC" w:rsidRDefault="00D66FEC" w:rsidP="00A654E8">
      <w:pPr>
        <w:pStyle w:val="Lbjegyzetszveg"/>
      </w:pPr>
      <w:r>
        <w:rPr>
          <w:rStyle w:val="Lbjegyzet-hivatkozs"/>
        </w:rPr>
        <w:footnoteRef/>
      </w:r>
      <w:r>
        <w:t xml:space="preserve">  </w:t>
      </w:r>
      <w:r>
        <w:rPr>
          <w:rFonts w:ascii="Garamond" w:hAnsi="Garamond"/>
          <w:sz w:val="22"/>
          <w:szCs w:val="22"/>
        </w:rPr>
        <w:t>A</w:t>
      </w:r>
      <w:r w:rsidRPr="00816F4A">
        <w:rPr>
          <w:rFonts w:ascii="Garamond" w:hAnsi="Garamond"/>
          <w:sz w:val="22"/>
          <w:szCs w:val="22"/>
        </w:rPr>
        <w:t>mennyiben a szakember rendelkezik az előírt jogosultsággal</w:t>
      </w:r>
      <w:r>
        <w:rPr>
          <w:rFonts w:ascii="Garamond" w:hAnsi="Garamond"/>
          <w:sz w:val="22"/>
          <w:szCs w:val="22"/>
        </w:rPr>
        <w:t>.</w:t>
      </w:r>
    </w:p>
  </w:footnote>
  <w:footnote w:id="10">
    <w:p w:rsidR="00D66FEC" w:rsidRDefault="00D66FEC" w:rsidP="00A654E8">
      <w:pPr>
        <w:pStyle w:val="Lbjegyzetszveg"/>
        <w:jc w:val="both"/>
      </w:pPr>
      <w:r>
        <w:rPr>
          <w:rStyle w:val="Lbjegyzet-hivatkozs"/>
        </w:rPr>
        <w:footnoteRef/>
      </w:r>
      <w:r>
        <w:t xml:space="preserve"> </w:t>
      </w:r>
      <w:r w:rsidRPr="007D2486">
        <w:rPr>
          <w:rFonts w:ascii="Garamond" w:hAnsi="Garamond"/>
          <w:sz w:val="22"/>
          <w:szCs w:val="22"/>
          <w:u w:val="single"/>
        </w:rPr>
        <w:t xml:space="preserve">Amennyiben az ajánlattevő nem kíván megajánlani </w:t>
      </w:r>
      <w:r>
        <w:rPr>
          <w:rFonts w:ascii="Garamond" w:hAnsi="Garamond"/>
          <w:sz w:val="22"/>
          <w:szCs w:val="22"/>
          <w:u w:val="single"/>
        </w:rPr>
        <w:t>többlet</w:t>
      </w:r>
      <w:r w:rsidRPr="007D2486">
        <w:rPr>
          <w:rFonts w:ascii="Garamond" w:hAnsi="Garamond"/>
          <w:sz w:val="22"/>
          <w:szCs w:val="22"/>
          <w:u w:val="single"/>
        </w:rPr>
        <w:t xml:space="preserve"> szakmai gyakorlatot a szakember vonatkozásában, akkor a felolvasólapon 0 hónap megajánlást kell szerepeltetni és ebben az esetben az önéletrajzot nem kell csatolni az ajánlatba</w:t>
      </w:r>
      <w:r w:rsidRPr="00CD2988">
        <w:rPr>
          <w:rFonts w:ascii="Garamond" w:hAnsi="Garamond"/>
          <w:sz w:val="22"/>
          <w:szCs w:val="22"/>
        </w:rPr>
        <w:t>.</w:t>
      </w:r>
    </w:p>
  </w:footnote>
  <w:footnote w:id="11">
    <w:p w:rsidR="00D66FEC" w:rsidRPr="00CD2988" w:rsidRDefault="00D66FEC" w:rsidP="00A654E8">
      <w:pPr>
        <w:tabs>
          <w:tab w:val="left" w:pos="0"/>
        </w:tabs>
        <w:jc w:val="both"/>
        <w:rPr>
          <w:rFonts w:ascii="Garamond" w:hAnsi="Garamond"/>
          <w:iCs/>
          <w:sz w:val="22"/>
          <w:szCs w:val="22"/>
        </w:rPr>
      </w:pPr>
      <w:r>
        <w:rPr>
          <w:rStyle w:val="Lbjegyzet-hivatkozs"/>
        </w:rPr>
        <w:footnoteRef/>
      </w:r>
      <w:r>
        <w:t xml:space="preserve"> </w:t>
      </w:r>
      <w:r w:rsidRPr="00CD2988">
        <w:rPr>
          <w:rFonts w:ascii="Garamond" w:hAnsi="Garamond"/>
          <w:iCs/>
          <w:sz w:val="22"/>
          <w:szCs w:val="22"/>
        </w:rPr>
        <w:t xml:space="preserve">A </w:t>
      </w:r>
      <w:r>
        <w:rPr>
          <w:rFonts w:ascii="Garamond" w:hAnsi="Garamond"/>
          <w:iCs/>
          <w:sz w:val="22"/>
          <w:szCs w:val="22"/>
        </w:rPr>
        <w:t>többlet</w:t>
      </w:r>
      <w:r w:rsidRPr="00CD2988">
        <w:rPr>
          <w:rFonts w:ascii="Garamond" w:hAnsi="Garamond"/>
          <w:iCs/>
          <w:sz w:val="22"/>
          <w:szCs w:val="22"/>
        </w:rPr>
        <w:t xml:space="preserve"> szakmai gyakorlati idő meghatározása:</w:t>
      </w:r>
    </w:p>
    <w:p w:rsidR="00D66FEC" w:rsidRPr="00CD2988" w:rsidRDefault="00D66FEC" w:rsidP="00A654E8">
      <w:pPr>
        <w:widowControl w:val="0"/>
        <w:numPr>
          <w:ilvl w:val="0"/>
          <w:numId w:val="27"/>
        </w:numPr>
        <w:tabs>
          <w:tab w:val="left" w:pos="0"/>
        </w:tabs>
        <w:autoSpaceDE w:val="0"/>
        <w:autoSpaceDN w:val="0"/>
        <w:jc w:val="both"/>
        <w:rPr>
          <w:rFonts w:ascii="Garamond" w:hAnsi="Garamond"/>
          <w:iCs/>
          <w:sz w:val="22"/>
          <w:szCs w:val="22"/>
        </w:rPr>
      </w:pPr>
      <w:r w:rsidRPr="00CD2988">
        <w:rPr>
          <w:rFonts w:ascii="Garamond" w:hAnsi="Garamond"/>
          <w:iCs/>
          <w:sz w:val="22"/>
          <w:szCs w:val="22"/>
        </w:rPr>
        <w:t xml:space="preserve">az adott </w:t>
      </w:r>
      <w:r>
        <w:rPr>
          <w:rFonts w:ascii="Garamond" w:hAnsi="Garamond"/>
          <w:iCs/>
          <w:sz w:val="22"/>
          <w:szCs w:val="22"/>
        </w:rPr>
        <w:t>munka</w:t>
      </w:r>
      <w:r w:rsidRPr="00CD2988">
        <w:rPr>
          <w:rFonts w:ascii="Garamond" w:hAnsi="Garamond"/>
          <w:iCs/>
          <w:sz w:val="22"/>
          <w:szCs w:val="22"/>
        </w:rPr>
        <w:t xml:space="preserve"> vonatkozásában az év, hónap adatokkal megadott hónapok kerülnek összeadásra, úgy, hogy </w:t>
      </w:r>
    </w:p>
    <w:p w:rsidR="00D66FEC" w:rsidRPr="00CD2988" w:rsidRDefault="00D66FEC" w:rsidP="00A654E8">
      <w:pPr>
        <w:widowControl w:val="0"/>
        <w:numPr>
          <w:ilvl w:val="1"/>
          <w:numId w:val="27"/>
        </w:numPr>
        <w:tabs>
          <w:tab w:val="left" w:pos="0"/>
        </w:tabs>
        <w:autoSpaceDE w:val="0"/>
        <w:autoSpaceDN w:val="0"/>
        <w:jc w:val="both"/>
        <w:rPr>
          <w:rFonts w:ascii="Garamond" w:hAnsi="Garamond"/>
          <w:iCs/>
          <w:sz w:val="22"/>
          <w:szCs w:val="22"/>
        </w:rPr>
      </w:pPr>
      <w:r w:rsidRPr="00CD2988">
        <w:rPr>
          <w:rFonts w:ascii="Garamond" w:hAnsi="Garamond"/>
          <w:iCs/>
          <w:sz w:val="22"/>
          <w:szCs w:val="22"/>
        </w:rPr>
        <w:t xml:space="preserve">amennyiben egy adott időszakban többféle </w:t>
      </w:r>
      <w:r>
        <w:rPr>
          <w:rFonts w:ascii="Garamond" w:hAnsi="Garamond"/>
          <w:iCs/>
          <w:sz w:val="22"/>
          <w:szCs w:val="22"/>
        </w:rPr>
        <w:t>többlet</w:t>
      </w:r>
      <w:r w:rsidRPr="00CD2988">
        <w:rPr>
          <w:rFonts w:ascii="Garamond" w:hAnsi="Garamond"/>
          <w:iCs/>
          <w:sz w:val="22"/>
          <w:szCs w:val="22"/>
        </w:rPr>
        <w:t xml:space="preserve"> szakmai gyakorlatot is szerzett a szakember, az átfedésnek minősül, ezért ilyen esetben csak egyszer vehető figyelembe az adott időszak időtartama.</w:t>
      </w:r>
    </w:p>
    <w:p w:rsidR="00D66FEC" w:rsidRDefault="00D66FEC" w:rsidP="00A654E8">
      <w:pPr>
        <w:widowControl w:val="0"/>
        <w:numPr>
          <w:ilvl w:val="1"/>
          <w:numId w:val="27"/>
        </w:numPr>
        <w:tabs>
          <w:tab w:val="left" w:pos="0"/>
        </w:tabs>
        <w:autoSpaceDE w:val="0"/>
        <w:autoSpaceDN w:val="0"/>
        <w:jc w:val="both"/>
      </w:pPr>
      <w:r w:rsidRPr="00CD2988">
        <w:rPr>
          <w:rFonts w:ascii="Garamond" w:hAnsi="Garamond"/>
          <w:iCs/>
          <w:sz w:val="22"/>
          <w:szCs w:val="22"/>
        </w:rPr>
        <w:t xml:space="preserve">a </w:t>
      </w:r>
      <w:r>
        <w:rPr>
          <w:rFonts w:ascii="Garamond" w:hAnsi="Garamond"/>
          <w:iCs/>
          <w:sz w:val="22"/>
          <w:szCs w:val="22"/>
        </w:rPr>
        <w:t>munka</w:t>
      </w:r>
      <w:r w:rsidRPr="00CD2988">
        <w:rPr>
          <w:rFonts w:ascii="Garamond" w:hAnsi="Garamond"/>
          <w:iCs/>
          <w:sz w:val="22"/>
          <w:szCs w:val="22"/>
        </w:rPr>
        <w:t xml:space="preserve"> kezdő és záró hónapja is beleszámít az adott szakember </w:t>
      </w:r>
      <w:r>
        <w:rPr>
          <w:rFonts w:ascii="Garamond" w:hAnsi="Garamond"/>
          <w:iCs/>
          <w:sz w:val="22"/>
          <w:szCs w:val="22"/>
        </w:rPr>
        <w:t xml:space="preserve">többlet </w:t>
      </w:r>
      <w:r w:rsidRPr="00CD2988">
        <w:rPr>
          <w:rFonts w:ascii="Garamond" w:hAnsi="Garamond"/>
          <w:iCs/>
          <w:sz w:val="22"/>
          <w:szCs w:val="22"/>
        </w:rPr>
        <w:t>szakmai tapasztalatába</w:t>
      </w:r>
    </w:p>
  </w:footnote>
  <w:footnote w:id="12">
    <w:p w:rsidR="00D66FEC" w:rsidRPr="00CD2988" w:rsidRDefault="00D66FEC" w:rsidP="00A654E8">
      <w:pPr>
        <w:pStyle w:val="Lbjegyzetszveg"/>
        <w:rPr>
          <w:rFonts w:ascii="Garamond" w:hAnsi="Garamond"/>
          <w:sz w:val="22"/>
          <w:szCs w:val="22"/>
        </w:rPr>
      </w:pPr>
      <w:r>
        <w:rPr>
          <w:rStyle w:val="Lbjegyzet-hivatkozs"/>
        </w:rPr>
        <w:footnoteRef/>
      </w:r>
      <w:r>
        <w:t xml:space="preserve"> </w:t>
      </w:r>
      <w:r w:rsidRPr="00CD2988">
        <w:rPr>
          <w:rFonts w:ascii="Garamond" w:hAnsi="Garamond"/>
          <w:sz w:val="22"/>
          <w:szCs w:val="22"/>
        </w:rPr>
        <w:t>A megfelelő rész aláhúzandó!</w:t>
      </w:r>
    </w:p>
  </w:footnote>
  <w:footnote w:id="13">
    <w:p w:rsidR="00D66FEC" w:rsidRPr="00CD2988" w:rsidRDefault="00D66FEC" w:rsidP="00A654E8">
      <w:pPr>
        <w:pStyle w:val="Lbjegyzetszveg"/>
        <w:rPr>
          <w:rFonts w:ascii="Garamond" w:hAnsi="Garamond"/>
          <w:sz w:val="22"/>
          <w:szCs w:val="22"/>
        </w:rPr>
      </w:pPr>
      <w:r>
        <w:rPr>
          <w:rStyle w:val="Lbjegyzet-hivatkozs"/>
        </w:rPr>
        <w:footnoteRef/>
      </w:r>
      <w:r>
        <w:t xml:space="preserve"> </w:t>
      </w:r>
      <w:r>
        <w:rPr>
          <w:rFonts w:ascii="Garamond" w:hAnsi="Garamond"/>
          <w:sz w:val="22"/>
          <w:szCs w:val="22"/>
        </w:rPr>
        <w:t>Kérjük, hogy a felolvasólapon az itt megadott értéket adják meg</w:t>
      </w:r>
      <w:r w:rsidRPr="00CD2988">
        <w:rPr>
          <w:rFonts w:ascii="Garamond" w:hAnsi="Garamond"/>
          <w:sz w:val="22"/>
          <w:szCs w:val="22"/>
        </w:rPr>
        <w:t>.</w:t>
      </w:r>
    </w:p>
  </w:footnote>
  <w:footnote w:id="14">
    <w:p w:rsidR="00D66FEC" w:rsidRPr="00A005C0" w:rsidRDefault="00D66FEC" w:rsidP="004460A1">
      <w:pPr>
        <w:pStyle w:val="Lbjegyzetszveg"/>
        <w:rPr>
          <w:rFonts w:ascii="Times New Roman" w:hAnsi="Times New Roman"/>
          <w:sz w:val="18"/>
          <w:szCs w:val="18"/>
        </w:rPr>
      </w:pPr>
      <w:r>
        <w:rPr>
          <w:rStyle w:val="Lbjegyzet-hivatkozs"/>
        </w:rPr>
        <w:footnoteRef/>
      </w:r>
      <w:r>
        <w:t xml:space="preserve"> </w:t>
      </w:r>
      <w:r w:rsidRPr="00A005C0">
        <w:rPr>
          <w:rFonts w:ascii="Times New Roman" w:hAnsi="Times New Roman"/>
          <w:sz w:val="18"/>
          <w:szCs w:val="18"/>
        </w:rPr>
        <w:t>Közös ajánlattétel esetén mindegyik közös ajánlattevőt fel kell tüntetni</w:t>
      </w:r>
    </w:p>
  </w:footnote>
  <w:footnote w:id="15">
    <w:p w:rsidR="00D66FEC" w:rsidRPr="005F0DA8" w:rsidRDefault="00D66FEC">
      <w:pPr>
        <w:pStyle w:val="Lbjegyzetszveg"/>
        <w:rPr>
          <w:rFonts w:ascii="Times New Roman" w:hAnsi="Times New Roman"/>
          <w:sz w:val="18"/>
          <w:szCs w:val="18"/>
        </w:rPr>
      </w:pPr>
      <w:r w:rsidRPr="005F0DA8">
        <w:rPr>
          <w:rStyle w:val="Lbjegyzet-hivatkozs"/>
          <w:rFonts w:ascii="Times New Roman" w:hAnsi="Times New Roman"/>
          <w:sz w:val="18"/>
          <w:szCs w:val="18"/>
        </w:rPr>
        <w:footnoteRef/>
      </w:r>
      <w:r w:rsidRPr="005F0DA8">
        <w:rPr>
          <w:rFonts w:ascii="Times New Roman" w:hAnsi="Times New Roman"/>
          <w:sz w:val="18"/>
          <w:szCs w:val="18"/>
        </w:rPr>
        <w:t xml:space="preserve"> A 321/2015. (X.30.) Korm.</w:t>
      </w:r>
      <w:r>
        <w:rPr>
          <w:rFonts w:ascii="Times New Roman" w:hAnsi="Times New Roman"/>
          <w:sz w:val="18"/>
          <w:szCs w:val="18"/>
        </w:rPr>
        <w:t xml:space="preserve"> </w:t>
      </w:r>
      <w:r w:rsidRPr="005F0DA8">
        <w:rPr>
          <w:rFonts w:ascii="Times New Roman" w:hAnsi="Times New Roman"/>
          <w:sz w:val="18"/>
          <w:szCs w:val="18"/>
        </w:rPr>
        <w:t>rendelet 46. § (6) bekezdése szerinti dokumentumokat csatolni kell az ajánlatba!</w:t>
      </w:r>
    </w:p>
  </w:footnote>
  <w:footnote w:id="16">
    <w:p w:rsidR="00D66FEC" w:rsidRDefault="00D66FEC" w:rsidP="00A946BF">
      <w:pPr>
        <w:pStyle w:val="Lbjegyzetszveg"/>
        <w:jc w:val="both"/>
      </w:pPr>
      <w:r>
        <w:rPr>
          <w:rStyle w:val="Lbjegyzet-hivatkozs"/>
        </w:rPr>
        <w:footnoteRef/>
      </w:r>
      <w:r>
        <w:t xml:space="preserve"> </w:t>
      </w:r>
      <w:r w:rsidRPr="0057092D">
        <w:rPr>
          <w:rFonts w:ascii="Garamond" w:hAnsi="Garamond"/>
          <w:b/>
          <w:u w:val="single"/>
        </w:rPr>
        <w:t>Ajánlattevő vagy az alkalmasság igazolásában résztvevő más szervezet akkor köteles ezt a nyilatkozatot benyújtani az ajánlati felhívásban előírt alkalmassági követelmény vonatkozásában, amennyiben ajánlatkérő erre a Kbt. 69. § (4)-(7) bekezdése alapján felhívja.</w:t>
      </w:r>
    </w:p>
  </w:footnote>
  <w:footnote w:id="17">
    <w:p w:rsidR="00D66FEC" w:rsidRDefault="00D66FEC" w:rsidP="00A946BF">
      <w:pPr>
        <w:pStyle w:val="FootnoteTextChar1"/>
      </w:pPr>
      <w:r>
        <w:rPr>
          <w:rStyle w:val="Lbjegyzet-hivatkozs"/>
          <w:rFonts w:ascii="Garamond" w:hAnsi="Garamond"/>
        </w:rPr>
        <w:footnoteRef/>
      </w:r>
      <w:r>
        <w:rPr>
          <w:rFonts w:ascii="Garamond" w:hAnsi="Garamond"/>
        </w:rPr>
        <w:t xml:space="preserve"> A nyilatkozattevő státuszának megfelelő aláhúzandó!</w:t>
      </w:r>
    </w:p>
  </w:footnote>
  <w:footnote w:id="18">
    <w:p w:rsidR="00D66FEC" w:rsidRPr="00AE4909" w:rsidRDefault="00D66FEC" w:rsidP="00A946BF">
      <w:pPr>
        <w:pStyle w:val="Lbjegyzetszveg"/>
        <w:jc w:val="both"/>
      </w:pPr>
      <w:r w:rsidRPr="00AE4909">
        <w:rPr>
          <w:rStyle w:val="Lbjegyzet-hivatkozs"/>
        </w:rPr>
        <w:footnoteRef/>
      </w:r>
      <w:r w:rsidRPr="00AE4909">
        <w:t xml:space="preserve"> </w:t>
      </w:r>
      <w:r w:rsidRPr="00AE4909">
        <w:rPr>
          <w:rFonts w:ascii="Times New Roman" w:hAnsi="Times New Roman"/>
        </w:rPr>
        <w:t xml:space="preserve">Az üzleti éveket pontosan meg kell jelölni </w:t>
      </w:r>
    </w:p>
  </w:footnote>
  <w:footnote w:id="19">
    <w:p w:rsidR="00D66FEC" w:rsidRPr="00CD2988" w:rsidRDefault="00D66FEC" w:rsidP="006C320A">
      <w:pPr>
        <w:tabs>
          <w:tab w:val="left" w:pos="0"/>
        </w:tabs>
        <w:jc w:val="both"/>
        <w:rPr>
          <w:rFonts w:ascii="Garamond" w:hAnsi="Garamond"/>
          <w:iCs/>
          <w:sz w:val="22"/>
          <w:szCs w:val="22"/>
        </w:rPr>
      </w:pPr>
      <w:r>
        <w:rPr>
          <w:rStyle w:val="Lbjegyzet-hivatkozs"/>
        </w:rPr>
        <w:footnoteRef/>
      </w:r>
      <w:r>
        <w:t xml:space="preserve"> </w:t>
      </w:r>
      <w:r w:rsidRPr="00CD2988">
        <w:rPr>
          <w:rFonts w:ascii="Garamond" w:hAnsi="Garamond"/>
          <w:iCs/>
          <w:sz w:val="22"/>
          <w:szCs w:val="22"/>
        </w:rPr>
        <w:t>A szakmai gyakorlati idő meghatározása:</w:t>
      </w:r>
    </w:p>
    <w:p w:rsidR="00D66FEC" w:rsidRPr="00CD2988" w:rsidRDefault="00D66FEC" w:rsidP="006C320A">
      <w:pPr>
        <w:widowControl w:val="0"/>
        <w:numPr>
          <w:ilvl w:val="0"/>
          <w:numId w:val="27"/>
        </w:numPr>
        <w:tabs>
          <w:tab w:val="left" w:pos="0"/>
        </w:tabs>
        <w:autoSpaceDE w:val="0"/>
        <w:autoSpaceDN w:val="0"/>
        <w:jc w:val="both"/>
        <w:rPr>
          <w:rFonts w:ascii="Garamond" w:hAnsi="Garamond"/>
          <w:iCs/>
          <w:sz w:val="22"/>
          <w:szCs w:val="22"/>
        </w:rPr>
      </w:pPr>
      <w:r w:rsidRPr="00CD2988">
        <w:rPr>
          <w:rFonts w:ascii="Garamond" w:hAnsi="Garamond"/>
          <w:iCs/>
          <w:sz w:val="22"/>
          <w:szCs w:val="22"/>
        </w:rPr>
        <w:t xml:space="preserve">az adott </w:t>
      </w:r>
      <w:r>
        <w:rPr>
          <w:rFonts w:ascii="Garamond" w:hAnsi="Garamond"/>
          <w:iCs/>
          <w:sz w:val="22"/>
          <w:szCs w:val="22"/>
        </w:rPr>
        <w:t>munka</w:t>
      </w:r>
      <w:r w:rsidRPr="00CD2988">
        <w:rPr>
          <w:rFonts w:ascii="Garamond" w:hAnsi="Garamond"/>
          <w:iCs/>
          <w:sz w:val="22"/>
          <w:szCs w:val="22"/>
        </w:rPr>
        <w:t xml:space="preserve"> vonatkozásában az év, hónap adatokkal megadott hónapok kerülnek összeadásra, úgy, hogy </w:t>
      </w:r>
    </w:p>
    <w:p w:rsidR="00D66FEC" w:rsidRPr="00CD2988" w:rsidRDefault="00D66FEC" w:rsidP="006C320A">
      <w:pPr>
        <w:widowControl w:val="0"/>
        <w:numPr>
          <w:ilvl w:val="1"/>
          <w:numId w:val="27"/>
        </w:numPr>
        <w:tabs>
          <w:tab w:val="left" w:pos="0"/>
        </w:tabs>
        <w:autoSpaceDE w:val="0"/>
        <w:autoSpaceDN w:val="0"/>
        <w:jc w:val="both"/>
        <w:rPr>
          <w:rFonts w:ascii="Garamond" w:hAnsi="Garamond"/>
          <w:iCs/>
          <w:sz w:val="22"/>
          <w:szCs w:val="22"/>
        </w:rPr>
      </w:pPr>
      <w:r w:rsidRPr="00CD2988">
        <w:rPr>
          <w:rFonts w:ascii="Garamond" w:hAnsi="Garamond"/>
          <w:iCs/>
          <w:sz w:val="22"/>
          <w:szCs w:val="22"/>
        </w:rPr>
        <w:t xml:space="preserve">amennyiben egy adott időszakban többféle </w:t>
      </w:r>
      <w:r>
        <w:rPr>
          <w:rFonts w:ascii="Garamond" w:hAnsi="Garamond"/>
          <w:iCs/>
          <w:sz w:val="22"/>
          <w:szCs w:val="22"/>
        </w:rPr>
        <w:t>többlet</w:t>
      </w:r>
      <w:r w:rsidRPr="00CD2988">
        <w:rPr>
          <w:rFonts w:ascii="Garamond" w:hAnsi="Garamond"/>
          <w:iCs/>
          <w:sz w:val="22"/>
          <w:szCs w:val="22"/>
        </w:rPr>
        <w:t xml:space="preserve"> szakmai gyakorlatot is szerzett a szakember, az átfedésnek minősül, ezért ilyen esetben csak egyszer vehető figyelembe az adott időszak időtartama.</w:t>
      </w:r>
    </w:p>
    <w:p w:rsidR="00D66FEC" w:rsidRDefault="00D66FEC" w:rsidP="006C320A">
      <w:pPr>
        <w:widowControl w:val="0"/>
        <w:numPr>
          <w:ilvl w:val="1"/>
          <w:numId w:val="27"/>
        </w:numPr>
        <w:tabs>
          <w:tab w:val="left" w:pos="0"/>
        </w:tabs>
        <w:autoSpaceDE w:val="0"/>
        <w:autoSpaceDN w:val="0"/>
        <w:jc w:val="both"/>
      </w:pPr>
      <w:r w:rsidRPr="00CD2988">
        <w:rPr>
          <w:rFonts w:ascii="Garamond" w:hAnsi="Garamond"/>
          <w:iCs/>
          <w:sz w:val="22"/>
          <w:szCs w:val="22"/>
        </w:rPr>
        <w:t xml:space="preserve">a </w:t>
      </w:r>
      <w:r>
        <w:rPr>
          <w:rFonts w:ascii="Garamond" w:hAnsi="Garamond"/>
          <w:iCs/>
          <w:sz w:val="22"/>
          <w:szCs w:val="22"/>
        </w:rPr>
        <w:t>munka</w:t>
      </w:r>
      <w:r w:rsidRPr="00CD2988">
        <w:rPr>
          <w:rFonts w:ascii="Garamond" w:hAnsi="Garamond"/>
          <w:iCs/>
          <w:sz w:val="22"/>
          <w:szCs w:val="22"/>
        </w:rPr>
        <w:t xml:space="preserve"> kezdő és záró hónapja is beleszámít az adott szakember </w:t>
      </w:r>
      <w:r>
        <w:rPr>
          <w:rFonts w:ascii="Garamond" w:hAnsi="Garamond"/>
          <w:iCs/>
          <w:sz w:val="22"/>
          <w:szCs w:val="22"/>
        </w:rPr>
        <w:t xml:space="preserve">többlet </w:t>
      </w:r>
      <w:r w:rsidRPr="00CD2988">
        <w:rPr>
          <w:rFonts w:ascii="Garamond" w:hAnsi="Garamond"/>
          <w:iCs/>
          <w:sz w:val="22"/>
          <w:szCs w:val="22"/>
        </w:rPr>
        <w:t>szakmai tapasztalatába</w:t>
      </w:r>
    </w:p>
  </w:footnote>
  <w:footnote w:id="20">
    <w:p w:rsidR="00D66FEC" w:rsidRPr="00CD2988" w:rsidRDefault="00D66FEC" w:rsidP="006C320A">
      <w:pPr>
        <w:pStyle w:val="Lbjegyzetszveg"/>
        <w:rPr>
          <w:rFonts w:ascii="Garamond" w:hAnsi="Garamond"/>
          <w:sz w:val="22"/>
          <w:szCs w:val="22"/>
        </w:rPr>
      </w:pPr>
      <w:r>
        <w:rPr>
          <w:rStyle w:val="Lbjegyzet-hivatkozs"/>
        </w:rPr>
        <w:footnoteRef/>
      </w:r>
      <w:r>
        <w:t xml:space="preserve"> </w:t>
      </w:r>
      <w:r w:rsidRPr="00CD2988">
        <w:rPr>
          <w:rFonts w:ascii="Garamond" w:hAnsi="Garamond"/>
          <w:sz w:val="22"/>
          <w:szCs w:val="22"/>
        </w:rPr>
        <w:t>A megfelelő rész aláhúzandó!</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FEC" w:rsidRPr="00EC4460" w:rsidRDefault="00D66FEC" w:rsidP="000F6366">
    <w:pPr>
      <w:pBdr>
        <w:bottom w:val="single" w:sz="4" w:space="1" w:color="auto"/>
      </w:pBdr>
      <w:ind w:right="-192"/>
      <w:jc w:val="center"/>
      <w:rPr>
        <w:sz w:val="24"/>
        <w:szCs w:val="24"/>
      </w:rPr>
    </w:pPr>
    <w:r>
      <w:rPr>
        <w:sz w:val="24"/>
        <w:szCs w:val="24"/>
      </w:rPr>
      <w:t>DOKUMENTÁCIÓ</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FEC" w:rsidRPr="00EC4460" w:rsidRDefault="00D66FEC" w:rsidP="00BA0BED">
    <w:pPr>
      <w:pBdr>
        <w:bottom w:val="single" w:sz="4" w:space="1" w:color="auto"/>
      </w:pBdr>
      <w:ind w:right="-192"/>
      <w:jc w:val="center"/>
      <w:rPr>
        <w:sz w:val="24"/>
        <w:szCs w:val="24"/>
      </w:rPr>
    </w:pPr>
    <w:r>
      <w:rPr>
        <w:sz w:val="24"/>
        <w:szCs w:val="24"/>
      </w:rPr>
      <w:t>DOKUMENTÁCIÓ</w:t>
    </w:r>
  </w:p>
  <w:p w:rsidR="00D66FEC" w:rsidRPr="00BA0BED" w:rsidRDefault="00D66FEC" w:rsidP="00BA0BED">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64A88E8"/>
    <w:lvl w:ilvl="0">
      <w:start w:val="1"/>
      <w:numFmt w:val="decimal"/>
      <w:pStyle w:val="Szmozottlista5"/>
      <w:lvlText w:val="%1."/>
      <w:lvlJc w:val="left"/>
      <w:pPr>
        <w:tabs>
          <w:tab w:val="num" w:pos="1492"/>
        </w:tabs>
        <w:ind w:left="1492" w:hanging="360"/>
      </w:pPr>
    </w:lvl>
  </w:abstractNum>
  <w:abstractNum w:abstractNumId="1" w15:restartNumberingAfterBreak="0">
    <w:nsid w:val="FFFFFF7D"/>
    <w:multiLevelType w:val="singleLevel"/>
    <w:tmpl w:val="CE2ABDDE"/>
    <w:lvl w:ilvl="0">
      <w:start w:val="1"/>
      <w:numFmt w:val="decimal"/>
      <w:pStyle w:val="Szmozottlista4"/>
      <w:lvlText w:val="%1."/>
      <w:lvlJc w:val="left"/>
      <w:pPr>
        <w:tabs>
          <w:tab w:val="num" w:pos="1209"/>
        </w:tabs>
        <w:ind w:left="1209" w:hanging="360"/>
      </w:pPr>
    </w:lvl>
  </w:abstractNum>
  <w:abstractNum w:abstractNumId="2" w15:restartNumberingAfterBreak="0">
    <w:nsid w:val="FFFFFF7E"/>
    <w:multiLevelType w:val="singleLevel"/>
    <w:tmpl w:val="4A864BAA"/>
    <w:lvl w:ilvl="0">
      <w:start w:val="1"/>
      <w:numFmt w:val="decimal"/>
      <w:pStyle w:val="Felsorols"/>
      <w:lvlText w:val="%1."/>
      <w:lvlJc w:val="left"/>
      <w:pPr>
        <w:tabs>
          <w:tab w:val="num" w:pos="926"/>
        </w:tabs>
        <w:ind w:left="926" w:hanging="360"/>
      </w:pPr>
      <w:rPr>
        <w:rFonts w:cs="Times New Roman"/>
      </w:rPr>
    </w:lvl>
  </w:abstractNum>
  <w:abstractNum w:abstractNumId="3" w15:restartNumberingAfterBreak="0">
    <w:nsid w:val="FFFFFF7F"/>
    <w:multiLevelType w:val="singleLevel"/>
    <w:tmpl w:val="C9322CD0"/>
    <w:lvl w:ilvl="0">
      <w:start w:val="1"/>
      <w:numFmt w:val="decimal"/>
      <w:pStyle w:val="Szmozottlista2"/>
      <w:lvlText w:val="%1."/>
      <w:lvlJc w:val="left"/>
      <w:pPr>
        <w:tabs>
          <w:tab w:val="num" w:pos="643"/>
        </w:tabs>
        <w:ind w:left="643" w:hanging="360"/>
      </w:pPr>
    </w:lvl>
  </w:abstractNum>
  <w:abstractNum w:abstractNumId="4" w15:restartNumberingAfterBreak="0">
    <w:nsid w:val="FFFFFF82"/>
    <w:multiLevelType w:val="singleLevel"/>
    <w:tmpl w:val="D3E81C60"/>
    <w:lvl w:ilvl="0">
      <w:start w:val="1"/>
      <w:numFmt w:val="bullet"/>
      <w:pStyle w:val="Felsorol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E18D6A2"/>
    <w:lvl w:ilvl="0">
      <w:start w:val="1"/>
      <w:numFmt w:val="bullet"/>
      <w:pStyle w:val="StlusCmsor114p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3AE8215A"/>
    <w:lvl w:ilvl="0">
      <w:start w:val="1"/>
      <w:numFmt w:val="decimal"/>
      <w:lvlText w:val="%1."/>
      <w:lvlJc w:val="left"/>
      <w:pPr>
        <w:tabs>
          <w:tab w:val="num" w:pos="360"/>
        </w:tabs>
        <w:ind w:left="360" w:hanging="360"/>
      </w:pPr>
    </w:lvl>
  </w:abstractNum>
  <w:abstractNum w:abstractNumId="7" w15:restartNumberingAfterBreak="0">
    <w:nsid w:val="FFFFFFFB"/>
    <w:multiLevelType w:val="multilevel"/>
    <w:tmpl w:val="AFA00D28"/>
    <w:lvl w:ilvl="0">
      <w:start w:val="1"/>
      <w:numFmt w:val="decimal"/>
      <w:lvlText w:val="%1"/>
      <w:legacy w:legacy="1" w:legacySpace="120" w:legacyIndent="432"/>
      <w:lvlJc w:val="left"/>
      <w:pPr>
        <w:ind w:left="432" w:hanging="432"/>
      </w:pPr>
      <w:rPr>
        <w:rFonts w:cs="Times New Roman"/>
      </w:rPr>
    </w:lvl>
    <w:lvl w:ilvl="1">
      <w:start w:val="1"/>
      <w:numFmt w:val="decimal"/>
      <w:lvlText w:val="%1.%2"/>
      <w:legacy w:legacy="1" w:legacySpace="120" w:legacyIndent="576"/>
      <w:lvlJc w:val="left"/>
      <w:pPr>
        <w:ind w:left="576" w:hanging="576"/>
      </w:pPr>
      <w:rPr>
        <w:rFonts w:cs="Times New Roman"/>
      </w:rPr>
    </w:lvl>
    <w:lvl w:ilvl="2">
      <w:start w:val="1"/>
      <w:numFmt w:val="decimal"/>
      <w:lvlText w:val="%1.%2.%3"/>
      <w:legacy w:legacy="1" w:legacySpace="120" w:legacyIndent="720"/>
      <w:lvlJc w:val="left"/>
      <w:pPr>
        <w:ind w:left="720" w:hanging="720"/>
      </w:pPr>
      <w:rPr>
        <w:rFonts w:cs="Times New Roman"/>
      </w:rPr>
    </w:lvl>
    <w:lvl w:ilvl="3">
      <w:start w:val="1"/>
      <w:numFmt w:val="decimal"/>
      <w:lvlText w:val="%1.%2.%3.%4"/>
      <w:legacy w:legacy="1" w:legacySpace="120" w:legacyIndent="864"/>
      <w:lvlJc w:val="left"/>
      <w:pPr>
        <w:ind w:left="864" w:hanging="864"/>
      </w:pPr>
      <w:rPr>
        <w:rFonts w:cs="Times New Roman"/>
      </w:rPr>
    </w:lvl>
    <w:lvl w:ilvl="4">
      <w:start w:val="1"/>
      <w:numFmt w:val="decimal"/>
      <w:pStyle w:val="Cmsor5"/>
      <w:lvlText w:val="%1.%2.%3.%4.%5"/>
      <w:legacy w:legacy="1" w:legacySpace="120" w:legacyIndent="1008"/>
      <w:lvlJc w:val="left"/>
      <w:pPr>
        <w:ind w:left="1008" w:hanging="1008"/>
      </w:pPr>
      <w:rPr>
        <w:rFonts w:cs="Times New Roman"/>
      </w:rPr>
    </w:lvl>
    <w:lvl w:ilvl="5">
      <w:start w:val="1"/>
      <w:numFmt w:val="decimal"/>
      <w:pStyle w:val="Cmsor6"/>
      <w:lvlText w:val="%1.%2.%3.%4.%5.%6"/>
      <w:legacy w:legacy="1" w:legacySpace="120" w:legacyIndent="1152"/>
      <w:lvlJc w:val="left"/>
      <w:pPr>
        <w:ind w:left="1152" w:hanging="1152"/>
      </w:pPr>
      <w:rPr>
        <w:rFonts w:cs="Times New Roman"/>
      </w:rPr>
    </w:lvl>
    <w:lvl w:ilvl="6">
      <w:start w:val="1"/>
      <w:numFmt w:val="decimal"/>
      <w:pStyle w:val="Cmsor7"/>
      <w:lvlText w:val="%1.%2.%3.%4.%5.%6.%7"/>
      <w:legacy w:legacy="1" w:legacySpace="120" w:legacyIndent="1296"/>
      <w:lvlJc w:val="left"/>
      <w:pPr>
        <w:ind w:left="1296" w:hanging="1296"/>
      </w:pPr>
      <w:rPr>
        <w:rFonts w:cs="Times New Roman"/>
      </w:rPr>
    </w:lvl>
    <w:lvl w:ilvl="7">
      <w:start w:val="1"/>
      <w:numFmt w:val="decimal"/>
      <w:pStyle w:val="Cmsor8"/>
      <w:lvlText w:val="%1.%2.%3.%4.%5.%6.%7.%8"/>
      <w:legacy w:legacy="1" w:legacySpace="120" w:legacyIndent="1440"/>
      <w:lvlJc w:val="left"/>
      <w:pPr>
        <w:ind w:left="1440" w:hanging="1440"/>
      </w:pPr>
      <w:rPr>
        <w:rFonts w:cs="Times New Roman"/>
      </w:rPr>
    </w:lvl>
    <w:lvl w:ilvl="8">
      <w:start w:val="1"/>
      <w:numFmt w:val="decimal"/>
      <w:pStyle w:val="Cmsor9"/>
      <w:lvlText w:val="%1.%2.%3.%4.%5.%6.%7.%8.%9"/>
      <w:legacy w:legacy="1" w:legacySpace="120" w:legacyIndent="1584"/>
      <w:lvlJc w:val="left"/>
      <w:pPr>
        <w:ind w:left="1584" w:hanging="1584"/>
      </w:pPr>
      <w:rPr>
        <w:rFonts w:cs="Times New Roman"/>
      </w:rPr>
    </w:lvl>
  </w:abstractNum>
  <w:abstractNum w:abstractNumId="8" w15:restartNumberingAfterBreak="0">
    <w:nsid w:val="FFFFFFFE"/>
    <w:multiLevelType w:val="singleLevel"/>
    <w:tmpl w:val="9958515A"/>
    <w:lvl w:ilvl="0">
      <w:numFmt w:val="bullet"/>
      <w:pStyle w:val="Nummerierung1"/>
      <w:lvlText w:val="*"/>
      <w:lvlJc w:val="left"/>
    </w:lvl>
  </w:abstractNum>
  <w:abstractNum w:abstractNumId="9" w15:restartNumberingAfterBreak="0">
    <w:nsid w:val="01D57539"/>
    <w:multiLevelType w:val="hybridMultilevel"/>
    <w:tmpl w:val="AC305944"/>
    <w:lvl w:ilvl="0" w:tplc="040E0011">
      <w:start w:val="1"/>
      <w:numFmt w:val="decimal"/>
      <w:lvlText w:val="%1)"/>
      <w:lvlJc w:val="left"/>
      <w:pPr>
        <w:ind w:left="1428" w:hanging="360"/>
      </w:p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10" w15:restartNumberingAfterBreak="0">
    <w:nsid w:val="076C7385"/>
    <w:multiLevelType w:val="hybridMultilevel"/>
    <w:tmpl w:val="2BF6EE14"/>
    <w:lvl w:ilvl="0" w:tplc="94BC745A">
      <w:start w:val="1"/>
      <w:numFmt w:val="bullet"/>
      <w:pStyle w:val="AAMBullet3"/>
      <w:lvlText w:val=""/>
      <w:lvlJc w:val="left"/>
      <w:pPr>
        <w:ind w:left="720" w:hanging="360"/>
      </w:pPr>
      <w:rPr>
        <w:rFonts w:ascii="Wingdings" w:hAnsi="Wingdings" w:hint="default"/>
      </w:rPr>
    </w:lvl>
    <w:lvl w:ilvl="1" w:tplc="33803BDC" w:tentative="1">
      <w:start w:val="1"/>
      <w:numFmt w:val="bullet"/>
      <w:lvlText w:val="o"/>
      <w:lvlJc w:val="left"/>
      <w:pPr>
        <w:ind w:left="1440" w:hanging="360"/>
      </w:pPr>
      <w:rPr>
        <w:rFonts w:ascii="Courier New" w:hAnsi="Courier New" w:cs="Courier New" w:hint="default"/>
      </w:rPr>
    </w:lvl>
    <w:lvl w:ilvl="2" w:tplc="B1E2C09C" w:tentative="1">
      <w:start w:val="1"/>
      <w:numFmt w:val="bullet"/>
      <w:lvlText w:val=""/>
      <w:lvlJc w:val="left"/>
      <w:pPr>
        <w:ind w:left="2160" w:hanging="360"/>
      </w:pPr>
      <w:rPr>
        <w:rFonts w:ascii="Wingdings" w:hAnsi="Wingdings" w:hint="default"/>
      </w:rPr>
    </w:lvl>
    <w:lvl w:ilvl="3" w:tplc="9E6E6FFA" w:tentative="1">
      <w:start w:val="1"/>
      <w:numFmt w:val="bullet"/>
      <w:lvlText w:val=""/>
      <w:lvlJc w:val="left"/>
      <w:pPr>
        <w:ind w:left="2880" w:hanging="360"/>
      </w:pPr>
      <w:rPr>
        <w:rFonts w:ascii="Symbol" w:hAnsi="Symbol" w:hint="default"/>
      </w:rPr>
    </w:lvl>
    <w:lvl w:ilvl="4" w:tplc="6DB429C2" w:tentative="1">
      <w:start w:val="1"/>
      <w:numFmt w:val="bullet"/>
      <w:lvlText w:val="o"/>
      <w:lvlJc w:val="left"/>
      <w:pPr>
        <w:ind w:left="3600" w:hanging="360"/>
      </w:pPr>
      <w:rPr>
        <w:rFonts w:ascii="Courier New" w:hAnsi="Courier New" w:cs="Courier New" w:hint="default"/>
      </w:rPr>
    </w:lvl>
    <w:lvl w:ilvl="5" w:tplc="830243F8" w:tentative="1">
      <w:start w:val="1"/>
      <w:numFmt w:val="bullet"/>
      <w:lvlText w:val=""/>
      <w:lvlJc w:val="left"/>
      <w:pPr>
        <w:ind w:left="4320" w:hanging="360"/>
      </w:pPr>
      <w:rPr>
        <w:rFonts w:ascii="Wingdings" w:hAnsi="Wingdings" w:hint="default"/>
      </w:rPr>
    </w:lvl>
    <w:lvl w:ilvl="6" w:tplc="064CCCAA" w:tentative="1">
      <w:start w:val="1"/>
      <w:numFmt w:val="bullet"/>
      <w:lvlText w:val=""/>
      <w:lvlJc w:val="left"/>
      <w:pPr>
        <w:ind w:left="5040" w:hanging="360"/>
      </w:pPr>
      <w:rPr>
        <w:rFonts w:ascii="Symbol" w:hAnsi="Symbol" w:hint="default"/>
      </w:rPr>
    </w:lvl>
    <w:lvl w:ilvl="7" w:tplc="4C4424CE" w:tentative="1">
      <w:start w:val="1"/>
      <w:numFmt w:val="bullet"/>
      <w:lvlText w:val="o"/>
      <w:lvlJc w:val="left"/>
      <w:pPr>
        <w:ind w:left="5760" w:hanging="360"/>
      </w:pPr>
      <w:rPr>
        <w:rFonts w:ascii="Courier New" w:hAnsi="Courier New" w:cs="Courier New" w:hint="default"/>
      </w:rPr>
    </w:lvl>
    <w:lvl w:ilvl="8" w:tplc="7D9E76CA" w:tentative="1">
      <w:start w:val="1"/>
      <w:numFmt w:val="bullet"/>
      <w:lvlText w:val=""/>
      <w:lvlJc w:val="left"/>
      <w:pPr>
        <w:ind w:left="6480" w:hanging="360"/>
      </w:pPr>
      <w:rPr>
        <w:rFonts w:ascii="Wingdings" w:hAnsi="Wingdings" w:hint="default"/>
      </w:rPr>
    </w:lvl>
  </w:abstractNum>
  <w:abstractNum w:abstractNumId="11" w15:restartNumberingAfterBreak="0">
    <w:nsid w:val="27551B7F"/>
    <w:multiLevelType w:val="multilevel"/>
    <w:tmpl w:val="9D74DD66"/>
    <w:lvl w:ilvl="0">
      <w:start w:val="1"/>
      <w:numFmt w:val="decimal"/>
      <w:lvlText w:val="%1."/>
      <w:lvlJc w:val="left"/>
      <w:pPr>
        <w:ind w:left="360" w:hanging="360"/>
      </w:pPr>
      <w:rPr>
        <w:rFonts w:hint="default"/>
      </w:rPr>
    </w:lvl>
    <w:lvl w:ilvl="1">
      <w:start w:val="5"/>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BBB67A5"/>
    <w:multiLevelType w:val="hybridMultilevel"/>
    <w:tmpl w:val="737A8BD8"/>
    <w:lvl w:ilvl="0" w:tplc="2A9865C8">
      <w:start w:val="1"/>
      <w:numFmt w:val="lowerLetter"/>
      <w:lvlText w:val="%1)"/>
      <w:lvlJc w:val="left"/>
      <w:pPr>
        <w:ind w:left="720" w:hanging="360"/>
      </w:pPr>
      <w:rPr>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C090AF1"/>
    <w:multiLevelType w:val="hybridMultilevel"/>
    <w:tmpl w:val="D6B46666"/>
    <w:lvl w:ilvl="0" w:tplc="040E0001">
      <w:start w:val="1"/>
      <w:numFmt w:val="bullet"/>
      <w:lvlText w:val=""/>
      <w:lvlJc w:val="left"/>
      <w:pPr>
        <w:tabs>
          <w:tab w:val="num" w:pos="1429"/>
        </w:tabs>
        <w:ind w:left="1429" w:hanging="360"/>
      </w:pPr>
      <w:rPr>
        <w:rFonts w:ascii="Symbol" w:hAnsi="Symbol" w:hint="default"/>
      </w:rPr>
    </w:lvl>
    <w:lvl w:ilvl="1" w:tplc="040E0003" w:tentative="1">
      <w:start w:val="1"/>
      <w:numFmt w:val="bullet"/>
      <w:lvlText w:val="o"/>
      <w:lvlJc w:val="left"/>
      <w:pPr>
        <w:tabs>
          <w:tab w:val="num" w:pos="2149"/>
        </w:tabs>
        <w:ind w:left="2149" w:hanging="360"/>
      </w:pPr>
      <w:rPr>
        <w:rFonts w:ascii="Courier New" w:hAnsi="Courier New" w:cs="Courier New" w:hint="default"/>
      </w:rPr>
    </w:lvl>
    <w:lvl w:ilvl="2" w:tplc="040E0005" w:tentative="1">
      <w:start w:val="1"/>
      <w:numFmt w:val="bullet"/>
      <w:lvlText w:val=""/>
      <w:lvlJc w:val="left"/>
      <w:pPr>
        <w:tabs>
          <w:tab w:val="num" w:pos="2869"/>
        </w:tabs>
        <w:ind w:left="2869" w:hanging="360"/>
      </w:pPr>
      <w:rPr>
        <w:rFonts w:ascii="Wingdings" w:hAnsi="Wingdings" w:hint="default"/>
      </w:rPr>
    </w:lvl>
    <w:lvl w:ilvl="3" w:tplc="040E0001" w:tentative="1">
      <w:start w:val="1"/>
      <w:numFmt w:val="bullet"/>
      <w:lvlText w:val=""/>
      <w:lvlJc w:val="left"/>
      <w:pPr>
        <w:tabs>
          <w:tab w:val="num" w:pos="3589"/>
        </w:tabs>
        <w:ind w:left="3589" w:hanging="360"/>
      </w:pPr>
      <w:rPr>
        <w:rFonts w:ascii="Symbol" w:hAnsi="Symbol" w:hint="default"/>
      </w:rPr>
    </w:lvl>
    <w:lvl w:ilvl="4" w:tplc="040E0003" w:tentative="1">
      <w:start w:val="1"/>
      <w:numFmt w:val="bullet"/>
      <w:lvlText w:val="o"/>
      <w:lvlJc w:val="left"/>
      <w:pPr>
        <w:tabs>
          <w:tab w:val="num" w:pos="4309"/>
        </w:tabs>
        <w:ind w:left="4309" w:hanging="360"/>
      </w:pPr>
      <w:rPr>
        <w:rFonts w:ascii="Courier New" w:hAnsi="Courier New" w:cs="Courier New" w:hint="default"/>
      </w:rPr>
    </w:lvl>
    <w:lvl w:ilvl="5" w:tplc="040E0005" w:tentative="1">
      <w:start w:val="1"/>
      <w:numFmt w:val="bullet"/>
      <w:lvlText w:val=""/>
      <w:lvlJc w:val="left"/>
      <w:pPr>
        <w:tabs>
          <w:tab w:val="num" w:pos="5029"/>
        </w:tabs>
        <w:ind w:left="5029" w:hanging="360"/>
      </w:pPr>
      <w:rPr>
        <w:rFonts w:ascii="Wingdings" w:hAnsi="Wingdings" w:hint="default"/>
      </w:rPr>
    </w:lvl>
    <w:lvl w:ilvl="6" w:tplc="040E0001" w:tentative="1">
      <w:start w:val="1"/>
      <w:numFmt w:val="bullet"/>
      <w:lvlText w:val=""/>
      <w:lvlJc w:val="left"/>
      <w:pPr>
        <w:tabs>
          <w:tab w:val="num" w:pos="5749"/>
        </w:tabs>
        <w:ind w:left="5749" w:hanging="360"/>
      </w:pPr>
      <w:rPr>
        <w:rFonts w:ascii="Symbol" w:hAnsi="Symbol" w:hint="default"/>
      </w:rPr>
    </w:lvl>
    <w:lvl w:ilvl="7" w:tplc="040E0003" w:tentative="1">
      <w:start w:val="1"/>
      <w:numFmt w:val="bullet"/>
      <w:lvlText w:val="o"/>
      <w:lvlJc w:val="left"/>
      <w:pPr>
        <w:tabs>
          <w:tab w:val="num" w:pos="6469"/>
        </w:tabs>
        <w:ind w:left="6469" w:hanging="360"/>
      </w:pPr>
      <w:rPr>
        <w:rFonts w:ascii="Courier New" w:hAnsi="Courier New" w:cs="Courier New" w:hint="default"/>
      </w:rPr>
    </w:lvl>
    <w:lvl w:ilvl="8" w:tplc="040E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2E6B0268"/>
    <w:multiLevelType w:val="hybridMultilevel"/>
    <w:tmpl w:val="09F44310"/>
    <w:lvl w:ilvl="0" w:tplc="FFFFFFFF">
      <w:start w:val="1"/>
      <w:numFmt w:val="lowerLetter"/>
      <w:lvlText w:val="%1)"/>
      <w:lvlJc w:val="left"/>
      <w:pPr>
        <w:tabs>
          <w:tab w:val="num" w:pos="1421"/>
        </w:tabs>
        <w:ind w:left="1421" w:hanging="570"/>
      </w:pPr>
      <w:rPr>
        <w:rFonts w:hint="default"/>
      </w:rPr>
    </w:lvl>
    <w:lvl w:ilvl="1" w:tplc="FFFFFFFF" w:tentative="1">
      <w:start w:val="1"/>
      <w:numFmt w:val="lowerLetter"/>
      <w:lvlText w:val="%2."/>
      <w:lvlJc w:val="left"/>
      <w:pPr>
        <w:tabs>
          <w:tab w:val="num" w:pos="311"/>
        </w:tabs>
        <w:ind w:left="311" w:hanging="360"/>
      </w:pPr>
    </w:lvl>
    <w:lvl w:ilvl="2" w:tplc="FFFFFFFF" w:tentative="1">
      <w:start w:val="1"/>
      <w:numFmt w:val="lowerRoman"/>
      <w:lvlText w:val="%3."/>
      <w:lvlJc w:val="right"/>
      <w:pPr>
        <w:tabs>
          <w:tab w:val="num" w:pos="1031"/>
        </w:tabs>
        <w:ind w:left="1031" w:hanging="180"/>
      </w:pPr>
    </w:lvl>
    <w:lvl w:ilvl="3" w:tplc="FFFFFFFF" w:tentative="1">
      <w:start w:val="1"/>
      <w:numFmt w:val="decimal"/>
      <w:lvlText w:val="%4."/>
      <w:lvlJc w:val="left"/>
      <w:pPr>
        <w:tabs>
          <w:tab w:val="num" w:pos="1751"/>
        </w:tabs>
        <w:ind w:left="1751" w:hanging="360"/>
      </w:pPr>
    </w:lvl>
    <w:lvl w:ilvl="4" w:tplc="FFFFFFFF" w:tentative="1">
      <w:start w:val="1"/>
      <w:numFmt w:val="lowerLetter"/>
      <w:lvlText w:val="%5."/>
      <w:lvlJc w:val="left"/>
      <w:pPr>
        <w:tabs>
          <w:tab w:val="num" w:pos="2471"/>
        </w:tabs>
        <w:ind w:left="2471" w:hanging="360"/>
      </w:pPr>
    </w:lvl>
    <w:lvl w:ilvl="5" w:tplc="FFFFFFFF" w:tentative="1">
      <w:start w:val="1"/>
      <w:numFmt w:val="lowerRoman"/>
      <w:lvlText w:val="%6."/>
      <w:lvlJc w:val="right"/>
      <w:pPr>
        <w:tabs>
          <w:tab w:val="num" w:pos="3191"/>
        </w:tabs>
        <w:ind w:left="3191" w:hanging="180"/>
      </w:pPr>
    </w:lvl>
    <w:lvl w:ilvl="6" w:tplc="FFFFFFFF" w:tentative="1">
      <w:start w:val="1"/>
      <w:numFmt w:val="decimal"/>
      <w:lvlText w:val="%7."/>
      <w:lvlJc w:val="left"/>
      <w:pPr>
        <w:tabs>
          <w:tab w:val="num" w:pos="3911"/>
        </w:tabs>
        <w:ind w:left="3911" w:hanging="360"/>
      </w:pPr>
    </w:lvl>
    <w:lvl w:ilvl="7" w:tplc="FFFFFFFF" w:tentative="1">
      <w:start w:val="1"/>
      <w:numFmt w:val="lowerLetter"/>
      <w:lvlText w:val="%8."/>
      <w:lvlJc w:val="left"/>
      <w:pPr>
        <w:tabs>
          <w:tab w:val="num" w:pos="4631"/>
        </w:tabs>
        <w:ind w:left="4631" w:hanging="360"/>
      </w:pPr>
    </w:lvl>
    <w:lvl w:ilvl="8" w:tplc="FFFFFFFF" w:tentative="1">
      <w:start w:val="1"/>
      <w:numFmt w:val="lowerRoman"/>
      <w:lvlText w:val="%9."/>
      <w:lvlJc w:val="right"/>
      <w:pPr>
        <w:tabs>
          <w:tab w:val="num" w:pos="5351"/>
        </w:tabs>
        <w:ind w:left="5351" w:hanging="180"/>
      </w:pPr>
    </w:lvl>
  </w:abstractNum>
  <w:abstractNum w:abstractNumId="15" w15:restartNumberingAfterBreak="0">
    <w:nsid w:val="32436109"/>
    <w:multiLevelType w:val="hybridMultilevel"/>
    <w:tmpl w:val="FF7609D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5634A76"/>
    <w:multiLevelType w:val="hybridMultilevel"/>
    <w:tmpl w:val="4C0E42F2"/>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62153EA"/>
    <w:multiLevelType w:val="hybridMultilevel"/>
    <w:tmpl w:val="07D02DE2"/>
    <w:lvl w:ilvl="0" w:tplc="9E6033E0">
      <w:start w:val="1138"/>
      <w:numFmt w:val="bullet"/>
      <w:lvlText w:val="-"/>
      <w:lvlJc w:val="left"/>
      <w:pPr>
        <w:tabs>
          <w:tab w:val="num" w:pos="1146"/>
        </w:tabs>
        <w:ind w:left="1146" w:hanging="360"/>
      </w:pPr>
      <w:rPr>
        <w:rFonts w:ascii="Bookman Old Style" w:eastAsia="Calisto MT" w:hAnsi="Bookman Old Style" w:cs="Calisto MT" w:hint="default"/>
      </w:rPr>
    </w:lvl>
    <w:lvl w:ilvl="1" w:tplc="040E0003" w:tentative="1">
      <w:start w:val="1"/>
      <w:numFmt w:val="bullet"/>
      <w:lvlText w:val="o"/>
      <w:lvlJc w:val="left"/>
      <w:pPr>
        <w:tabs>
          <w:tab w:val="num" w:pos="1866"/>
        </w:tabs>
        <w:ind w:left="1866" w:hanging="360"/>
      </w:pPr>
      <w:rPr>
        <w:rFonts w:ascii="Courier New" w:hAnsi="Courier New" w:cs="Courier New" w:hint="default"/>
      </w:rPr>
    </w:lvl>
    <w:lvl w:ilvl="2" w:tplc="040E0005" w:tentative="1">
      <w:start w:val="1"/>
      <w:numFmt w:val="bullet"/>
      <w:lvlText w:val=""/>
      <w:lvlJc w:val="left"/>
      <w:pPr>
        <w:tabs>
          <w:tab w:val="num" w:pos="2586"/>
        </w:tabs>
        <w:ind w:left="2586" w:hanging="360"/>
      </w:pPr>
      <w:rPr>
        <w:rFonts w:ascii="Wingdings" w:hAnsi="Wingdings" w:hint="default"/>
      </w:rPr>
    </w:lvl>
    <w:lvl w:ilvl="3" w:tplc="040E0001" w:tentative="1">
      <w:start w:val="1"/>
      <w:numFmt w:val="bullet"/>
      <w:lvlText w:val=""/>
      <w:lvlJc w:val="left"/>
      <w:pPr>
        <w:tabs>
          <w:tab w:val="num" w:pos="3306"/>
        </w:tabs>
        <w:ind w:left="3306" w:hanging="360"/>
      </w:pPr>
      <w:rPr>
        <w:rFonts w:ascii="Symbol" w:hAnsi="Symbol" w:hint="default"/>
      </w:rPr>
    </w:lvl>
    <w:lvl w:ilvl="4" w:tplc="040E0003" w:tentative="1">
      <w:start w:val="1"/>
      <w:numFmt w:val="bullet"/>
      <w:lvlText w:val="o"/>
      <w:lvlJc w:val="left"/>
      <w:pPr>
        <w:tabs>
          <w:tab w:val="num" w:pos="4026"/>
        </w:tabs>
        <w:ind w:left="4026" w:hanging="360"/>
      </w:pPr>
      <w:rPr>
        <w:rFonts w:ascii="Courier New" w:hAnsi="Courier New" w:cs="Courier New" w:hint="default"/>
      </w:rPr>
    </w:lvl>
    <w:lvl w:ilvl="5" w:tplc="040E0005" w:tentative="1">
      <w:start w:val="1"/>
      <w:numFmt w:val="bullet"/>
      <w:lvlText w:val=""/>
      <w:lvlJc w:val="left"/>
      <w:pPr>
        <w:tabs>
          <w:tab w:val="num" w:pos="4746"/>
        </w:tabs>
        <w:ind w:left="4746" w:hanging="360"/>
      </w:pPr>
      <w:rPr>
        <w:rFonts w:ascii="Wingdings" w:hAnsi="Wingdings" w:hint="default"/>
      </w:rPr>
    </w:lvl>
    <w:lvl w:ilvl="6" w:tplc="040E0001" w:tentative="1">
      <w:start w:val="1"/>
      <w:numFmt w:val="bullet"/>
      <w:lvlText w:val=""/>
      <w:lvlJc w:val="left"/>
      <w:pPr>
        <w:tabs>
          <w:tab w:val="num" w:pos="5466"/>
        </w:tabs>
        <w:ind w:left="5466" w:hanging="360"/>
      </w:pPr>
      <w:rPr>
        <w:rFonts w:ascii="Symbol" w:hAnsi="Symbol" w:hint="default"/>
      </w:rPr>
    </w:lvl>
    <w:lvl w:ilvl="7" w:tplc="040E0003" w:tentative="1">
      <w:start w:val="1"/>
      <w:numFmt w:val="bullet"/>
      <w:lvlText w:val="o"/>
      <w:lvlJc w:val="left"/>
      <w:pPr>
        <w:tabs>
          <w:tab w:val="num" w:pos="6186"/>
        </w:tabs>
        <w:ind w:left="6186" w:hanging="360"/>
      </w:pPr>
      <w:rPr>
        <w:rFonts w:ascii="Courier New" w:hAnsi="Courier New" w:cs="Courier New" w:hint="default"/>
      </w:rPr>
    </w:lvl>
    <w:lvl w:ilvl="8" w:tplc="040E0005" w:tentative="1">
      <w:start w:val="1"/>
      <w:numFmt w:val="bullet"/>
      <w:lvlText w:val=""/>
      <w:lvlJc w:val="left"/>
      <w:pPr>
        <w:tabs>
          <w:tab w:val="num" w:pos="6906"/>
        </w:tabs>
        <w:ind w:left="6906" w:hanging="360"/>
      </w:pPr>
      <w:rPr>
        <w:rFonts w:ascii="Wingdings" w:hAnsi="Wingdings" w:hint="default"/>
      </w:rPr>
    </w:lvl>
  </w:abstractNum>
  <w:abstractNum w:abstractNumId="18" w15:restartNumberingAfterBreak="0">
    <w:nsid w:val="39966381"/>
    <w:multiLevelType w:val="multilevel"/>
    <w:tmpl w:val="0F28B678"/>
    <w:lvl w:ilvl="0">
      <w:start w:val="1"/>
      <w:numFmt w:val="decimal"/>
      <w:pStyle w:val="Cm1"/>
      <w:lvlText w:val="%1."/>
      <w:lvlJc w:val="left"/>
      <w:pPr>
        <w:tabs>
          <w:tab w:val="num" w:pos="360"/>
        </w:tabs>
        <w:ind w:left="360" w:hanging="360"/>
      </w:pPr>
      <w:rPr>
        <w:rFonts w:hint="default"/>
        <w:b w:val="0"/>
        <w:i w:val="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 w15:restartNumberingAfterBreak="0">
    <w:nsid w:val="3F705EC7"/>
    <w:multiLevelType w:val="hybridMultilevel"/>
    <w:tmpl w:val="0B8673AC"/>
    <w:lvl w:ilvl="0" w:tplc="040E0011">
      <w:start w:val="1"/>
      <w:numFmt w:val="decimal"/>
      <w:lvlText w:val="%1)"/>
      <w:lvlJc w:val="left"/>
      <w:pPr>
        <w:ind w:left="720" w:hanging="360"/>
      </w:pPr>
      <w:rPr>
        <w:rFonts w:hint="default"/>
        <w:b w:val="0"/>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40BF170B"/>
    <w:multiLevelType w:val="hybridMultilevel"/>
    <w:tmpl w:val="85A44350"/>
    <w:lvl w:ilvl="0" w:tplc="B218E79E">
      <w:start w:val="1"/>
      <w:numFmt w:val="bullet"/>
      <w:lvlText w:val="-"/>
      <w:lvlJc w:val="left"/>
      <w:pPr>
        <w:tabs>
          <w:tab w:val="num" w:pos="1405"/>
        </w:tabs>
        <w:ind w:left="1405" w:hanging="340"/>
      </w:pPr>
      <w:rPr>
        <w:rFonts w:ascii="Arial" w:hAnsi="Arial" w:hint="default"/>
      </w:rPr>
    </w:lvl>
    <w:lvl w:ilvl="1" w:tplc="040E0003">
      <w:start w:val="1"/>
      <w:numFmt w:val="bullet"/>
      <w:lvlText w:val="o"/>
      <w:lvlJc w:val="left"/>
      <w:pPr>
        <w:tabs>
          <w:tab w:val="num" w:pos="2145"/>
        </w:tabs>
        <w:ind w:left="2145" w:hanging="360"/>
      </w:pPr>
      <w:rPr>
        <w:rFonts w:ascii="Courier New" w:hAnsi="Courier New" w:hint="default"/>
      </w:rPr>
    </w:lvl>
    <w:lvl w:ilvl="2" w:tplc="040E0005" w:tentative="1">
      <w:start w:val="1"/>
      <w:numFmt w:val="bullet"/>
      <w:lvlText w:val=""/>
      <w:lvlJc w:val="left"/>
      <w:pPr>
        <w:tabs>
          <w:tab w:val="num" w:pos="2865"/>
        </w:tabs>
        <w:ind w:left="2865" w:hanging="360"/>
      </w:pPr>
      <w:rPr>
        <w:rFonts w:ascii="Wingdings" w:hAnsi="Wingdings" w:hint="default"/>
      </w:rPr>
    </w:lvl>
    <w:lvl w:ilvl="3" w:tplc="040E0001" w:tentative="1">
      <w:start w:val="1"/>
      <w:numFmt w:val="bullet"/>
      <w:lvlText w:val=""/>
      <w:lvlJc w:val="left"/>
      <w:pPr>
        <w:tabs>
          <w:tab w:val="num" w:pos="3585"/>
        </w:tabs>
        <w:ind w:left="3585" w:hanging="360"/>
      </w:pPr>
      <w:rPr>
        <w:rFonts w:ascii="Symbol" w:hAnsi="Symbol" w:hint="default"/>
      </w:rPr>
    </w:lvl>
    <w:lvl w:ilvl="4" w:tplc="040E0003" w:tentative="1">
      <w:start w:val="1"/>
      <w:numFmt w:val="bullet"/>
      <w:lvlText w:val="o"/>
      <w:lvlJc w:val="left"/>
      <w:pPr>
        <w:tabs>
          <w:tab w:val="num" w:pos="4305"/>
        </w:tabs>
        <w:ind w:left="4305" w:hanging="360"/>
      </w:pPr>
      <w:rPr>
        <w:rFonts w:ascii="Courier New" w:hAnsi="Courier New" w:hint="default"/>
      </w:rPr>
    </w:lvl>
    <w:lvl w:ilvl="5" w:tplc="040E0005" w:tentative="1">
      <w:start w:val="1"/>
      <w:numFmt w:val="bullet"/>
      <w:lvlText w:val=""/>
      <w:lvlJc w:val="left"/>
      <w:pPr>
        <w:tabs>
          <w:tab w:val="num" w:pos="5025"/>
        </w:tabs>
        <w:ind w:left="5025" w:hanging="360"/>
      </w:pPr>
      <w:rPr>
        <w:rFonts w:ascii="Wingdings" w:hAnsi="Wingdings" w:hint="default"/>
      </w:rPr>
    </w:lvl>
    <w:lvl w:ilvl="6" w:tplc="040E0001" w:tentative="1">
      <w:start w:val="1"/>
      <w:numFmt w:val="bullet"/>
      <w:lvlText w:val=""/>
      <w:lvlJc w:val="left"/>
      <w:pPr>
        <w:tabs>
          <w:tab w:val="num" w:pos="5745"/>
        </w:tabs>
        <w:ind w:left="5745" w:hanging="360"/>
      </w:pPr>
      <w:rPr>
        <w:rFonts w:ascii="Symbol" w:hAnsi="Symbol" w:hint="default"/>
      </w:rPr>
    </w:lvl>
    <w:lvl w:ilvl="7" w:tplc="040E0003" w:tentative="1">
      <w:start w:val="1"/>
      <w:numFmt w:val="bullet"/>
      <w:lvlText w:val="o"/>
      <w:lvlJc w:val="left"/>
      <w:pPr>
        <w:tabs>
          <w:tab w:val="num" w:pos="6465"/>
        </w:tabs>
        <w:ind w:left="6465" w:hanging="360"/>
      </w:pPr>
      <w:rPr>
        <w:rFonts w:ascii="Courier New" w:hAnsi="Courier New" w:hint="default"/>
      </w:rPr>
    </w:lvl>
    <w:lvl w:ilvl="8" w:tplc="040E0005" w:tentative="1">
      <w:start w:val="1"/>
      <w:numFmt w:val="bullet"/>
      <w:lvlText w:val=""/>
      <w:lvlJc w:val="left"/>
      <w:pPr>
        <w:tabs>
          <w:tab w:val="num" w:pos="7185"/>
        </w:tabs>
        <w:ind w:left="7185" w:hanging="360"/>
      </w:pPr>
      <w:rPr>
        <w:rFonts w:ascii="Wingdings" w:hAnsi="Wingdings" w:hint="default"/>
      </w:rPr>
    </w:lvl>
  </w:abstractNum>
  <w:abstractNum w:abstractNumId="21" w15:restartNumberingAfterBreak="0">
    <w:nsid w:val="4A027F1F"/>
    <w:multiLevelType w:val="hybridMultilevel"/>
    <w:tmpl w:val="448E8C7C"/>
    <w:lvl w:ilvl="0" w:tplc="8676DAAA">
      <w:start w:val="1"/>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E65340F"/>
    <w:multiLevelType w:val="hybridMultilevel"/>
    <w:tmpl w:val="AE42CA78"/>
    <w:lvl w:ilvl="0" w:tplc="040E0001">
      <w:start w:val="1"/>
      <w:numFmt w:val="bullet"/>
      <w:pStyle w:val="AAMBullet2"/>
      <w:lvlText w:val="o"/>
      <w:lvlJc w:val="left"/>
      <w:pPr>
        <w:ind w:left="1026" w:hanging="360"/>
      </w:pPr>
      <w:rPr>
        <w:rFonts w:ascii="Courier New" w:hAnsi="Courier New" w:cs="Courier New" w:hint="default"/>
      </w:rPr>
    </w:lvl>
    <w:lvl w:ilvl="1" w:tplc="040E0003" w:tentative="1">
      <w:start w:val="1"/>
      <w:numFmt w:val="bullet"/>
      <w:lvlText w:val="o"/>
      <w:lvlJc w:val="left"/>
      <w:pPr>
        <w:ind w:left="1746" w:hanging="360"/>
      </w:pPr>
      <w:rPr>
        <w:rFonts w:ascii="Courier New" w:hAnsi="Courier New" w:cs="Courier New" w:hint="default"/>
      </w:rPr>
    </w:lvl>
    <w:lvl w:ilvl="2" w:tplc="040E0005" w:tentative="1">
      <w:start w:val="1"/>
      <w:numFmt w:val="bullet"/>
      <w:lvlText w:val=""/>
      <w:lvlJc w:val="left"/>
      <w:pPr>
        <w:ind w:left="2466" w:hanging="360"/>
      </w:pPr>
      <w:rPr>
        <w:rFonts w:ascii="Wingdings" w:hAnsi="Wingdings" w:hint="default"/>
      </w:rPr>
    </w:lvl>
    <w:lvl w:ilvl="3" w:tplc="040E0001" w:tentative="1">
      <w:start w:val="1"/>
      <w:numFmt w:val="bullet"/>
      <w:lvlText w:val=""/>
      <w:lvlJc w:val="left"/>
      <w:pPr>
        <w:ind w:left="3186" w:hanging="360"/>
      </w:pPr>
      <w:rPr>
        <w:rFonts w:ascii="Symbol" w:hAnsi="Symbol" w:hint="default"/>
      </w:rPr>
    </w:lvl>
    <w:lvl w:ilvl="4" w:tplc="040E0003" w:tentative="1">
      <w:start w:val="1"/>
      <w:numFmt w:val="bullet"/>
      <w:lvlText w:val="o"/>
      <w:lvlJc w:val="left"/>
      <w:pPr>
        <w:ind w:left="3906" w:hanging="360"/>
      </w:pPr>
      <w:rPr>
        <w:rFonts w:ascii="Courier New" w:hAnsi="Courier New" w:cs="Courier New" w:hint="default"/>
      </w:rPr>
    </w:lvl>
    <w:lvl w:ilvl="5" w:tplc="040E0005" w:tentative="1">
      <w:start w:val="1"/>
      <w:numFmt w:val="bullet"/>
      <w:lvlText w:val=""/>
      <w:lvlJc w:val="left"/>
      <w:pPr>
        <w:ind w:left="4626" w:hanging="360"/>
      </w:pPr>
      <w:rPr>
        <w:rFonts w:ascii="Wingdings" w:hAnsi="Wingdings" w:hint="default"/>
      </w:rPr>
    </w:lvl>
    <w:lvl w:ilvl="6" w:tplc="040E0001" w:tentative="1">
      <w:start w:val="1"/>
      <w:numFmt w:val="bullet"/>
      <w:lvlText w:val=""/>
      <w:lvlJc w:val="left"/>
      <w:pPr>
        <w:ind w:left="5346" w:hanging="360"/>
      </w:pPr>
      <w:rPr>
        <w:rFonts w:ascii="Symbol" w:hAnsi="Symbol" w:hint="default"/>
      </w:rPr>
    </w:lvl>
    <w:lvl w:ilvl="7" w:tplc="040E0003" w:tentative="1">
      <w:start w:val="1"/>
      <w:numFmt w:val="bullet"/>
      <w:lvlText w:val="o"/>
      <w:lvlJc w:val="left"/>
      <w:pPr>
        <w:ind w:left="6066" w:hanging="360"/>
      </w:pPr>
      <w:rPr>
        <w:rFonts w:ascii="Courier New" w:hAnsi="Courier New" w:cs="Courier New" w:hint="default"/>
      </w:rPr>
    </w:lvl>
    <w:lvl w:ilvl="8" w:tplc="040E0005" w:tentative="1">
      <w:start w:val="1"/>
      <w:numFmt w:val="bullet"/>
      <w:lvlText w:val=""/>
      <w:lvlJc w:val="left"/>
      <w:pPr>
        <w:ind w:left="6786" w:hanging="360"/>
      </w:pPr>
      <w:rPr>
        <w:rFonts w:ascii="Wingdings" w:hAnsi="Wingdings" w:hint="default"/>
      </w:rPr>
    </w:lvl>
  </w:abstractNum>
  <w:abstractNum w:abstractNumId="23" w15:restartNumberingAfterBreak="0">
    <w:nsid w:val="4FFF3F5C"/>
    <w:multiLevelType w:val="singleLevel"/>
    <w:tmpl w:val="3C88BC2E"/>
    <w:lvl w:ilvl="0">
      <w:start w:val="1"/>
      <w:numFmt w:val="decimal"/>
      <w:pStyle w:val="Bullet"/>
      <w:lvlText w:val="[%1]"/>
      <w:lvlJc w:val="left"/>
      <w:pPr>
        <w:tabs>
          <w:tab w:val="num" w:pos="357"/>
        </w:tabs>
        <w:ind w:left="357" w:hanging="357"/>
      </w:pPr>
    </w:lvl>
  </w:abstractNum>
  <w:abstractNum w:abstractNumId="24" w15:restartNumberingAfterBreak="0">
    <w:nsid w:val="514D425D"/>
    <w:multiLevelType w:val="hybridMultilevel"/>
    <w:tmpl w:val="2C9A9E12"/>
    <w:lvl w:ilvl="0" w:tplc="040E0001">
      <w:start w:val="1"/>
      <w:numFmt w:val="bullet"/>
      <w:lvlText w:val=""/>
      <w:lvlJc w:val="left"/>
      <w:pPr>
        <w:tabs>
          <w:tab w:val="num" w:pos="1425"/>
        </w:tabs>
        <w:ind w:left="1425" w:hanging="360"/>
      </w:pPr>
      <w:rPr>
        <w:rFonts w:ascii="Symbol" w:hAnsi="Symbol" w:hint="default"/>
      </w:rPr>
    </w:lvl>
    <w:lvl w:ilvl="1" w:tplc="040E0003" w:tentative="1">
      <w:start w:val="1"/>
      <w:numFmt w:val="bullet"/>
      <w:lvlText w:val="o"/>
      <w:lvlJc w:val="left"/>
      <w:pPr>
        <w:tabs>
          <w:tab w:val="num" w:pos="2145"/>
        </w:tabs>
        <w:ind w:left="2145" w:hanging="360"/>
      </w:pPr>
      <w:rPr>
        <w:rFonts w:ascii="Courier New" w:hAnsi="Courier New" w:cs="Courier New" w:hint="default"/>
      </w:rPr>
    </w:lvl>
    <w:lvl w:ilvl="2" w:tplc="040E0005" w:tentative="1">
      <w:start w:val="1"/>
      <w:numFmt w:val="bullet"/>
      <w:lvlText w:val=""/>
      <w:lvlJc w:val="left"/>
      <w:pPr>
        <w:tabs>
          <w:tab w:val="num" w:pos="2865"/>
        </w:tabs>
        <w:ind w:left="2865" w:hanging="360"/>
      </w:pPr>
      <w:rPr>
        <w:rFonts w:ascii="Wingdings" w:hAnsi="Wingdings" w:hint="default"/>
      </w:rPr>
    </w:lvl>
    <w:lvl w:ilvl="3" w:tplc="040E0001" w:tentative="1">
      <w:start w:val="1"/>
      <w:numFmt w:val="bullet"/>
      <w:lvlText w:val=""/>
      <w:lvlJc w:val="left"/>
      <w:pPr>
        <w:tabs>
          <w:tab w:val="num" w:pos="3585"/>
        </w:tabs>
        <w:ind w:left="3585" w:hanging="360"/>
      </w:pPr>
      <w:rPr>
        <w:rFonts w:ascii="Symbol" w:hAnsi="Symbol" w:hint="default"/>
      </w:rPr>
    </w:lvl>
    <w:lvl w:ilvl="4" w:tplc="040E0003" w:tentative="1">
      <w:start w:val="1"/>
      <w:numFmt w:val="bullet"/>
      <w:lvlText w:val="o"/>
      <w:lvlJc w:val="left"/>
      <w:pPr>
        <w:tabs>
          <w:tab w:val="num" w:pos="4305"/>
        </w:tabs>
        <w:ind w:left="4305" w:hanging="360"/>
      </w:pPr>
      <w:rPr>
        <w:rFonts w:ascii="Courier New" w:hAnsi="Courier New" w:cs="Courier New" w:hint="default"/>
      </w:rPr>
    </w:lvl>
    <w:lvl w:ilvl="5" w:tplc="040E0005" w:tentative="1">
      <w:start w:val="1"/>
      <w:numFmt w:val="bullet"/>
      <w:lvlText w:val=""/>
      <w:lvlJc w:val="left"/>
      <w:pPr>
        <w:tabs>
          <w:tab w:val="num" w:pos="5025"/>
        </w:tabs>
        <w:ind w:left="5025" w:hanging="360"/>
      </w:pPr>
      <w:rPr>
        <w:rFonts w:ascii="Wingdings" w:hAnsi="Wingdings" w:hint="default"/>
      </w:rPr>
    </w:lvl>
    <w:lvl w:ilvl="6" w:tplc="040E0001" w:tentative="1">
      <w:start w:val="1"/>
      <w:numFmt w:val="bullet"/>
      <w:lvlText w:val=""/>
      <w:lvlJc w:val="left"/>
      <w:pPr>
        <w:tabs>
          <w:tab w:val="num" w:pos="5745"/>
        </w:tabs>
        <w:ind w:left="5745" w:hanging="360"/>
      </w:pPr>
      <w:rPr>
        <w:rFonts w:ascii="Symbol" w:hAnsi="Symbol" w:hint="default"/>
      </w:rPr>
    </w:lvl>
    <w:lvl w:ilvl="7" w:tplc="040E0003" w:tentative="1">
      <w:start w:val="1"/>
      <w:numFmt w:val="bullet"/>
      <w:lvlText w:val="o"/>
      <w:lvlJc w:val="left"/>
      <w:pPr>
        <w:tabs>
          <w:tab w:val="num" w:pos="6465"/>
        </w:tabs>
        <w:ind w:left="6465" w:hanging="360"/>
      </w:pPr>
      <w:rPr>
        <w:rFonts w:ascii="Courier New" w:hAnsi="Courier New" w:cs="Courier New" w:hint="default"/>
      </w:rPr>
    </w:lvl>
    <w:lvl w:ilvl="8" w:tplc="040E0005" w:tentative="1">
      <w:start w:val="1"/>
      <w:numFmt w:val="bullet"/>
      <w:lvlText w:val=""/>
      <w:lvlJc w:val="left"/>
      <w:pPr>
        <w:tabs>
          <w:tab w:val="num" w:pos="7185"/>
        </w:tabs>
        <w:ind w:left="7185" w:hanging="360"/>
      </w:pPr>
      <w:rPr>
        <w:rFonts w:ascii="Wingdings" w:hAnsi="Wingdings" w:hint="default"/>
      </w:rPr>
    </w:lvl>
  </w:abstractNum>
  <w:abstractNum w:abstractNumId="25" w15:restartNumberingAfterBreak="0">
    <w:nsid w:val="58D776B9"/>
    <w:multiLevelType w:val="hybridMultilevel"/>
    <w:tmpl w:val="C6F43AD0"/>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6" w15:restartNumberingAfterBreak="0">
    <w:nsid w:val="5BEE7A68"/>
    <w:multiLevelType w:val="multilevel"/>
    <w:tmpl w:val="E0CEDD10"/>
    <w:lvl w:ilvl="0">
      <w:start w:val="1"/>
      <w:numFmt w:val="decimal"/>
      <w:lvlText w:val="%1."/>
      <w:lvlJc w:val="left"/>
      <w:pPr>
        <w:tabs>
          <w:tab w:val="num" w:pos="720"/>
        </w:tabs>
        <w:ind w:left="720" w:hanging="360"/>
      </w:pPr>
      <w:rPr>
        <w:rFonts w:hint="default"/>
        <w:b/>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1637"/>
        </w:tabs>
        <w:ind w:left="1637" w:hanging="737"/>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DB075A5"/>
    <w:multiLevelType w:val="multilevel"/>
    <w:tmpl w:val="2F821502"/>
    <w:lvl w:ilvl="0">
      <w:start w:val="1"/>
      <w:numFmt w:val="lowerLetter"/>
      <w:pStyle w:val="Szmozottcmsor1"/>
      <w:lvlText w:val="%1)"/>
      <w:lvlJc w:val="left"/>
      <w:pPr>
        <w:tabs>
          <w:tab w:val="num" w:pos="360"/>
        </w:tabs>
        <w:ind w:left="360" w:hanging="360"/>
      </w:pPr>
    </w:lvl>
    <w:lvl w:ilvl="1" w:tentative="1">
      <w:start w:val="1"/>
      <w:numFmt w:val="lowerLetter"/>
      <w:pStyle w:val="Szmozottcmsor2"/>
      <w:lvlText w:val="%2."/>
      <w:lvlJc w:val="left"/>
      <w:pPr>
        <w:tabs>
          <w:tab w:val="num" w:pos="1440"/>
        </w:tabs>
        <w:ind w:left="1440" w:hanging="360"/>
      </w:pPr>
    </w:lvl>
    <w:lvl w:ilvl="2" w:tentative="1">
      <w:start w:val="1"/>
      <w:numFmt w:val="lowerRoman"/>
      <w:pStyle w:val="Szmozottcmsor3"/>
      <w:lvlText w:val="%3."/>
      <w:lvlJc w:val="right"/>
      <w:pPr>
        <w:tabs>
          <w:tab w:val="num" w:pos="2160"/>
        </w:tabs>
        <w:ind w:left="2160" w:hanging="180"/>
      </w:pPr>
    </w:lvl>
    <w:lvl w:ilvl="3" w:tentative="1">
      <w:start w:val="1"/>
      <w:numFmt w:val="decimal"/>
      <w:pStyle w:val="Szmozottcmsor4"/>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61D20D8E"/>
    <w:multiLevelType w:val="hybridMultilevel"/>
    <w:tmpl w:val="791CA658"/>
    <w:lvl w:ilvl="0" w:tplc="FFFFFFFF">
      <w:start w:val="1"/>
      <w:numFmt w:val="lowerLetter"/>
      <w:lvlText w:val="%1)"/>
      <w:lvlJc w:val="left"/>
      <w:pPr>
        <w:tabs>
          <w:tab w:val="num" w:pos="2350"/>
        </w:tabs>
        <w:ind w:left="2350" w:hanging="420"/>
      </w:pPr>
      <w:rPr>
        <w:rFonts w:hint="default"/>
      </w:rPr>
    </w:lvl>
    <w:lvl w:ilvl="1" w:tplc="FFFFFFFF">
      <w:start w:val="2"/>
      <w:numFmt w:val="bullet"/>
      <w:pStyle w:val="felsorols30"/>
      <w:lvlText w:val="-"/>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48C1DB9"/>
    <w:multiLevelType w:val="hybridMultilevel"/>
    <w:tmpl w:val="EE9EDCFA"/>
    <w:name w:val="WW8Num42"/>
    <w:lvl w:ilvl="0" w:tplc="FFFFFFFF">
      <w:start w:val="22"/>
      <w:numFmt w:val="bullet"/>
      <w:lvlText w:val="-"/>
      <w:lvlJc w:val="left"/>
      <w:pPr>
        <w:tabs>
          <w:tab w:val="num" w:pos="1495"/>
        </w:tabs>
        <w:ind w:left="1495" w:hanging="360"/>
      </w:pPr>
      <w:rPr>
        <w:rFonts w:ascii="Frutiger Linotype" w:eastAsia="Times New Roman" w:hAnsi="Frutiger Linotype"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6AF93313"/>
    <w:multiLevelType w:val="multilevel"/>
    <w:tmpl w:val="1416D764"/>
    <w:lvl w:ilvl="0">
      <w:start w:val="1"/>
      <w:numFmt w:val="decimal"/>
      <w:pStyle w:val="Cover12"/>
      <w:lvlText w:val="%1"/>
      <w:lvlJc w:val="left"/>
      <w:pPr>
        <w:tabs>
          <w:tab w:val="num" w:pos="1134"/>
        </w:tabs>
        <w:ind w:left="1134" w:hanging="1134"/>
      </w:pPr>
      <w:rPr>
        <w:rFonts w:hint="default"/>
      </w:rPr>
    </w:lvl>
    <w:lvl w:ilvl="1">
      <w:start w:val="1"/>
      <w:numFmt w:val="decimal"/>
      <w:lvlText w:val="4.%2"/>
      <w:lvlJc w:val="left"/>
      <w:pPr>
        <w:tabs>
          <w:tab w:val="num" w:pos="1224"/>
        </w:tabs>
        <w:ind w:left="1224" w:hanging="1134"/>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1134"/>
        </w:tabs>
        <w:ind w:left="1134" w:hanging="1134"/>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12F6258"/>
    <w:multiLevelType w:val="hybridMultilevel"/>
    <w:tmpl w:val="3530FE8E"/>
    <w:lvl w:ilvl="0" w:tplc="3E78D81E">
      <w:start w:val="1"/>
      <w:numFmt w:val="decimal"/>
      <w:pStyle w:val="AAMListNumber3"/>
      <w:lvlText w:val="%1."/>
      <w:lvlJc w:val="left"/>
      <w:pPr>
        <w:ind w:left="1286" w:hanging="360"/>
      </w:pPr>
    </w:lvl>
    <w:lvl w:ilvl="1" w:tplc="040E0003" w:tentative="1">
      <w:start w:val="1"/>
      <w:numFmt w:val="lowerLetter"/>
      <w:lvlText w:val="%2."/>
      <w:lvlJc w:val="left"/>
      <w:pPr>
        <w:ind w:left="2006" w:hanging="360"/>
      </w:pPr>
    </w:lvl>
    <w:lvl w:ilvl="2" w:tplc="040E0005" w:tentative="1">
      <w:start w:val="1"/>
      <w:numFmt w:val="lowerRoman"/>
      <w:lvlText w:val="%3."/>
      <w:lvlJc w:val="right"/>
      <w:pPr>
        <w:ind w:left="2726" w:hanging="180"/>
      </w:pPr>
    </w:lvl>
    <w:lvl w:ilvl="3" w:tplc="040E0001" w:tentative="1">
      <w:start w:val="1"/>
      <w:numFmt w:val="decimal"/>
      <w:lvlText w:val="%4."/>
      <w:lvlJc w:val="left"/>
      <w:pPr>
        <w:ind w:left="3446" w:hanging="360"/>
      </w:pPr>
    </w:lvl>
    <w:lvl w:ilvl="4" w:tplc="040E0003" w:tentative="1">
      <w:start w:val="1"/>
      <w:numFmt w:val="lowerLetter"/>
      <w:lvlText w:val="%5."/>
      <w:lvlJc w:val="left"/>
      <w:pPr>
        <w:ind w:left="4166" w:hanging="360"/>
      </w:pPr>
    </w:lvl>
    <w:lvl w:ilvl="5" w:tplc="040E0005" w:tentative="1">
      <w:start w:val="1"/>
      <w:numFmt w:val="lowerRoman"/>
      <w:lvlText w:val="%6."/>
      <w:lvlJc w:val="right"/>
      <w:pPr>
        <w:ind w:left="4886" w:hanging="180"/>
      </w:pPr>
    </w:lvl>
    <w:lvl w:ilvl="6" w:tplc="040E0001" w:tentative="1">
      <w:start w:val="1"/>
      <w:numFmt w:val="decimal"/>
      <w:lvlText w:val="%7."/>
      <w:lvlJc w:val="left"/>
      <w:pPr>
        <w:ind w:left="5606" w:hanging="360"/>
      </w:pPr>
    </w:lvl>
    <w:lvl w:ilvl="7" w:tplc="040E0003" w:tentative="1">
      <w:start w:val="1"/>
      <w:numFmt w:val="lowerLetter"/>
      <w:lvlText w:val="%8."/>
      <w:lvlJc w:val="left"/>
      <w:pPr>
        <w:ind w:left="6326" w:hanging="360"/>
      </w:pPr>
    </w:lvl>
    <w:lvl w:ilvl="8" w:tplc="040E0005" w:tentative="1">
      <w:start w:val="1"/>
      <w:numFmt w:val="lowerRoman"/>
      <w:lvlText w:val="%9."/>
      <w:lvlJc w:val="right"/>
      <w:pPr>
        <w:ind w:left="7046" w:hanging="180"/>
      </w:pPr>
    </w:lvl>
  </w:abstractNum>
  <w:abstractNum w:abstractNumId="32" w15:restartNumberingAfterBreak="0">
    <w:nsid w:val="75981E91"/>
    <w:multiLevelType w:val="hybridMultilevel"/>
    <w:tmpl w:val="68167E68"/>
    <w:lvl w:ilvl="0" w:tplc="ADDA0CA6">
      <w:start w:val="1"/>
      <w:numFmt w:val="decimal"/>
      <w:lvlText w:val="%1."/>
      <w:lvlJc w:val="left"/>
      <w:pPr>
        <w:ind w:left="360" w:hanging="360"/>
      </w:pPr>
      <w:rPr>
        <w:rFonts w:ascii="Times New Roman" w:hAnsi="Times New Roman" w:cs="Times New Roman" w:hint="default"/>
        <w:color w:val="auto"/>
        <w:sz w:val="24"/>
        <w:szCs w:val="24"/>
      </w:rPr>
    </w:lvl>
    <w:lvl w:ilvl="1" w:tplc="040E0001">
      <w:start w:val="1"/>
      <w:numFmt w:val="bullet"/>
      <w:lvlText w:val=""/>
      <w:lvlJc w:val="left"/>
      <w:pPr>
        <w:ind w:left="1080" w:hanging="360"/>
      </w:pPr>
      <w:rPr>
        <w:rFonts w:ascii="Symbol" w:hAnsi="Symbol" w:hint="default"/>
      </w:r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3" w15:restartNumberingAfterBreak="0">
    <w:nsid w:val="785E6E44"/>
    <w:multiLevelType w:val="hybridMultilevel"/>
    <w:tmpl w:val="FD484B5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7CD82DC3"/>
    <w:multiLevelType w:val="hybridMultilevel"/>
    <w:tmpl w:val="F61C4280"/>
    <w:lvl w:ilvl="0" w:tplc="A5785E6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CE07FA8"/>
    <w:multiLevelType w:val="hybridMultilevel"/>
    <w:tmpl w:val="27C070EE"/>
    <w:lvl w:ilvl="0" w:tplc="8B720612">
      <w:start w:val="6"/>
      <w:numFmt w:val="bullet"/>
      <w:lvlText w:val="-"/>
      <w:lvlJc w:val="left"/>
      <w:pPr>
        <w:ind w:left="1440" w:hanging="360"/>
      </w:pPr>
      <w:rPr>
        <w:rFonts w:ascii="Times New Roman" w:eastAsia="Times New Roman" w:hAnsi="Times New Roman" w:cs="Times New Roman" w:hint="default"/>
        <w:b w:val="0"/>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6" w15:restartNumberingAfterBreak="0">
    <w:nsid w:val="7F7F7718"/>
    <w:multiLevelType w:val="hybridMultilevel"/>
    <w:tmpl w:val="5F3ABF40"/>
    <w:lvl w:ilvl="0" w:tplc="040E000F">
      <w:start w:val="1"/>
      <w:numFmt w:val="lowerLetter"/>
      <w:pStyle w:val="AAMAlphabeticallist1"/>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8"/>
    <w:lvlOverride w:ilvl="0">
      <w:lvl w:ilvl="0">
        <w:start w:val="1"/>
        <w:numFmt w:val="bullet"/>
        <w:pStyle w:val="Nummerierung1"/>
        <w:lvlText w:val=""/>
        <w:legacy w:legacy="1" w:legacySpace="0" w:legacyIndent="0"/>
        <w:lvlJc w:val="left"/>
        <w:rPr>
          <w:rFonts w:ascii="Wingdings 2" w:hAnsi="Wingdings 2" w:hint="default"/>
        </w:rPr>
      </w:lvl>
    </w:lvlOverride>
  </w:num>
  <w:num w:numId="6">
    <w:abstractNumId w:val="18"/>
  </w:num>
  <w:num w:numId="7">
    <w:abstractNumId w:val="27"/>
  </w:num>
  <w:num w:numId="8">
    <w:abstractNumId w:val="30"/>
  </w:num>
  <w:num w:numId="9">
    <w:abstractNumId w:val="28"/>
  </w:num>
  <w:num w:numId="10">
    <w:abstractNumId w:val="17"/>
  </w:num>
  <w:num w:numId="11">
    <w:abstractNumId w:val="23"/>
  </w:num>
  <w:num w:numId="12">
    <w:abstractNumId w:val="26"/>
  </w:num>
  <w:num w:numId="13">
    <w:abstractNumId w:val="22"/>
  </w:num>
  <w:num w:numId="14">
    <w:abstractNumId w:val="10"/>
  </w:num>
  <w:num w:numId="15">
    <w:abstractNumId w:val="36"/>
  </w:num>
  <w:num w:numId="16">
    <w:abstractNumId w:val="3"/>
  </w:num>
  <w:num w:numId="17">
    <w:abstractNumId w:val="1"/>
  </w:num>
  <w:num w:numId="18">
    <w:abstractNumId w:val="0"/>
  </w:num>
  <w:num w:numId="19">
    <w:abstractNumId w:val="31"/>
  </w:num>
  <w:num w:numId="20">
    <w:abstractNumId w:val="24"/>
  </w:num>
  <w:num w:numId="21">
    <w:abstractNumId w:val="13"/>
  </w:num>
  <w:num w:numId="22">
    <w:abstractNumId w:val="14"/>
  </w:num>
  <w:num w:numId="23">
    <w:abstractNumId w:val="15"/>
  </w:num>
  <w:num w:numId="24">
    <w:abstractNumId w:val="33"/>
  </w:num>
  <w:num w:numId="25">
    <w:abstractNumId w:val="25"/>
  </w:num>
  <w:num w:numId="26">
    <w:abstractNumId w:val="12"/>
  </w:num>
  <w:num w:numId="27">
    <w:abstractNumId w:val="20"/>
  </w:num>
  <w:num w:numId="28">
    <w:abstractNumId w:val="11"/>
  </w:num>
  <w:num w:numId="29">
    <w:abstractNumId w:val="32"/>
  </w:num>
  <w:num w:numId="30">
    <w:abstractNumId w:val="16"/>
  </w:num>
  <w:num w:numId="31">
    <w:abstractNumId w:val="19"/>
  </w:num>
  <w:num w:numId="32">
    <w:abstractNumId w:val="21"/>
  </w:num>
  <w:num w:numId="33">
    <w:abstractNumId w:val="35"/>
  </w:num>
  <w:num w:numId="34">
    <w:abstractNumId w:val="9"/>
  </w:num>
  <w:num w:numId="35">
    <w:abstractNumId w:val="6"/>
  </w:num>
  <w:num w:numId="36">
    <w:abstractNumId w:val="32"/>
  </w:num>
  <w:num w:numId="37">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7B1"/>
    <w:rsid w:val="0000055F"/>
    <w:rsid w:val="0000337F"/>
    <w:rsid w:val="000033DB"/>
    <w:rsid w:val="00003726"/>
    <w:rsid w:val="000037C3"/>
    <w:rsid w:val="00003E34"/>
    <w:rsid w:val="00004D48"/>
    <w:rsid w:val="00004D77"/>
    <w:rsid w:val="00005D2C"/>
    <w:rsid w:val="000068A5"/>
    <w:rsid w:val="0000723E"/>
    <w:rsid w:val="00007EB6"/>
    <w:rsid w:val="00010856"/>
    <w:rsid w:val="0001108E"/>
    <w:rsid w:val="0001129C"/>
    <w:rsid w:val="0001130C"/>
    <w:rsid w:val="00011F18"/>
    <w:rsid w:val="00012205"/>
    <w:rsid w:val="000122F3"/>
    <w:rsid w:val="00012677"/>
    <w:rsid w:val="00012A5D"/>
    <w:rsid w:val="00012C0F"/>
    <w:rsid w:val="00012CCE"/>
    <w:rsid w:val="00012D29"/>
    <w:rsid w:val="000133E8"/>
    <w:rsid w:val="000137E6"/>
    <w:rsid w:val="00013B3C"/>
    <w:rsid w:val="00014AF8"/>
    <w:rsid w:val="00015F07"/>
    <w:rsid w:val="000167D7"/>
    <w:rsid w:val="00016F35"/>
    <w:rsid w:val="00017205"/>
    <w:rsid w:val="00017D1D"/>
    <w:rsid w:val="00017D34"/>
    <w:rsid w:val="00017E55"/>
    <w:rsid w:val="00020BEC"/>
    <w:rsid w:val="000230B7"/>
    <w:rsid w:val="00023FCD"/>
    <w:rsid w:val="00024C33"/>
    <w:rsid w:val="000264F5"/>
    <w:rsid w:val="00026D6F"/>
    <w:rsid w:val="00026EB6"/>
    <w:rsid w:val="00026F6F"/>
    <w:rsid w:val="0003004C"/>
    <w:rsid w:val="0003034B"/>
    <w:rsid w:val="00030E45"/>
    <w:rsid w:val="00032370"/>
    <w:rsid w:val="00032CC4"/>
    <w:rsid w:val="00033296"/>
    <w:rsid w:val="00033715"/>
    <w:rsid w:val="00033F69"/>
    <w:rsid w:val="00034923"/>
    <w:rsid w:val="00034979"/>
    <w:rsid w:val="00036638"/>
    <w:rsid w:val="00036D07"/>
    <w:rsid w:val="0003787B"/>
    <w:rsid w:val="00040252"/>
    <w:rsid w:val="000404E7"/>
    <w:rsid w:val="00040E63"/>
    <w:rsid w:val="000427F6"/>
    <w:rsid w:val="00042CCA"/>
    <w:rsid w:val="00043704"/>
    <w:rsid w:val="00043C32"/>
    <w:rsid w:val="00043C81"/>
    <w:rsid w:val="00043DBB"/>
    <w:rsid w:val="00044483"/>
    <w:rsid w:val="0004462C"/>
    <w:rsid w:val="00045339"/>
    <w:rsid w:val="000457FB"/>
    <w:rsid w:val="0004627A"/>
    <w:rsid w:val="000466E8"/>
    <w:rsid w:val="00046740"/>
    <w:rsid w:val="00047581"/>
    <w:rsid w:val="000501CC"/>
    <w:rsid w:val="000505FD"/>
    <w:rsid w:val="000508EB"/>
    <w:rsid w:val="000510AE"/>
    <w:rsid w:val="000510B0"/>
    <w:rsid w:val="00051A04"/>
    <w:rsid w:val="00051ED4"/>
    <w:rsid w:val="0005215C"/>
    <w:rsid w:val="00052235"/>
    <w:rsid w:val="0005227A"/>
    <w:rsid w:val="0005235D"/>
    <w:rsid w:val="00052387"/>
    <w:rsid w:val="000525CC"/>
    <w:rsid w:val="00052B91"/>
    <w:rsid w:val="00053398"/>
    <w:rsid w:val="0005438B"/>
    <w:rsid w:val="000547C3"/>
    <w:rsid w:val="00055309"/>
    <w:rsid w:val="000554AB"/>
    <w:rsid w:val="0005573F"/>
    <w:rsid w:val="00055D32"/>
    <w:rsid w:val="0005618D"/>
    <w:rsid w:val="00056356"/>
    <w:rsid w:val="00056C07"/>
    <w:rsid w:val="0005720D"/>
    <w:rsid w:val="00060489"/>
    <w:rsid w:val="0006089F"/>
    <w:rsid w:val="00060A5D"/>
    <w:rsid w:val="00060B91"/>
    <w:rsid w:val="00061791"/>
    <w:rsid w:val="00062C36"/>
    <w:rsid w:val="00062C7C"/>
    <w:rsid w:val="00063090"/>
    <w:rsid w:val="00064C1A"/>
    <w:rsid w:val="00065961"/>
    <w:rsid w:val="00065FA3"/>
    <w:rsid w:val="0006646D"/>
    <w:rsid w:val="000665E6"/>
    <w:rsid w:val="00067351"/>
    <w:rsid w:val="00067885"/>
    <w:rsid w:val="000679F4"/>
    <w:rsid w:val="000703D5"/>
    <w:rsid w:val="000705AB"/>
    <w:rsid w:val="00071D6D"/>
    <w:rsid w:val="00072554"/>
    <w:rsid w:val="00072E89"/>
    <w:rsid w:val="00073069"/>
    <w:rsid w:val="00073212"/>
    <w:rsid w:val="000733F4"/>
    <w:rsid w:val="0007381B"/>
    <w:rsid w:val="000741A1"/>
    <w:rsid w:val="000747FE"/>
    <w:rsid w:val="00074D87"/>
    <w:rsid w:val="0007558A"/>
    <w:rsid w:val="00075C2F"/>
    <w:rsid w:val="000764FB"/>
    <w:rsid w:val="00076D9F"/>
    <w:rsid w:val="000771E1"/>
    <w:rsid w:val="00077219"/>
    <w:rsid w:val="00080196"/>
    <w:rsid w:val="000801EF"/>
    <w:rsid w:val="00081240"/>
    <w:rsid w:val="00081552"/>
    <w:rsid w:val="00081C3D"/>
    <w:rsid w:val="00082604"/>
    <w:rsid w:val="0008286A"/>
    <w:rsid w:val="000831E1"/>
    <w:rsid w:val="00083BD6"/>
    <w:rsid w:val="00084747"/>
    <w:rsid w:val="0008498B"/>
    <w:rsid w:val="00084A13"/>
    <w:rsid w:val="00084B95"/>
    <w:rsid w:val="00084F78"/>
    <w:rsid w:val="000857D6"/>
    <w:rsid w:val="000858DC"/>
    <w:rsid w:val="00085F51"/>
    <w:rsid w:val="0008695B"/>
    <w:rsid w:val="000906D9"/>
    <w:rsid w:val="00090A82"/>
    <w:rsid w:val="00090E02"/>
    <w:rsid w:val="00092201"/>
    <w:rsid w:val="0009274C"/>
    <w:rsid w:val="00093189"/>
    <w:rsid w:val="000936EA"/>
    <w:rsid w:val="00093A4C"/>
    <w:rsid w:val="00095CD1"/>
    <w:rsid w:val="000969A4"/>
    <w:rsid w:val="000A0667"/>
    <w:rsid w:val="000A0C09"/>
    <w:rsid w:val="000A1268"/>
    <w:rsid w:val="000A1531"/>
    <w:rsid w:val="000A17DB"/>
    <w:rsid w:val="000A1CD2"/>
    <w:rsid w:val="000A1F07"/>
    <w:rsid w:val="000A2C2F"/>
    <w:rsid w:val="000A384E"/>
    <w:rsid w:val="000A49BB"/>
    <w:rsid w:val="000A4DC0"/>
    <w:rsid w:val="000A4E41"/>
    <w:rsid w:val="000A4F26"/>
    <w:rsid w:val="000A5527"/>
    <w:rsid w:val="000A57CD"/>
    <w:rsid w:val="000A59AA"/>
    <w:rsid w:val="000A60DA"/>
    <w:rsid w:val="000A71AE"/>
    <w:rsid w:val="000A7435"/>
    <w:rsid w:val="000A7680"/>
    <w:rsid w:val="000A776B"/>
    <w:rsid w:val="000A7A51"/>
    <w:rsid w:val="000B07DA"/>
    <w:rsid w:val="000B0B6E"/>
    <w:rsid w:val="000B156C"/>
    <w:rsid w:val="000B1660"/>
    <w:rsid w:val="000B2B89"/>
    <w:rsid w:val="000B2E27"/>
    <w:rsid w:val="000B30BB"/>
    <w:rsid w:val="000B414C"/>
    <w:rsid w:val="000B52F9"/>
    <w:rsid w:val="000B5E97"/>
    <w:rsid w:val="000B5F28"/>
    <w:rsid w:val="000B6A45"/>
    <w:rsid w:val="000B6CFA"/>
    <w:rsid w:val="000B701C"/>
    <w:rsid w:val="000B78E0"/>
    <w:rsid w:val="000C00E5"/>
    <w:rsid w:val="000C0B02"/>
    <w:rsid w:val="000C345C"/>
    <w:rsid w:val="000C49A9"/>
    <w:rsid w:val="000C4FD4"/>
    <w:rsid w:val="000C5423"/>
    <w:rsid w:val="000C58DB"/>
    <w:rsid w:val="000C6485"/>
    <w:rsid w:val="000C6985"/>
    <w:rsid w:val="000C6A9F"/>
    <w:rsid w:val="000C7282"/>
    <w:rsid w:val="000C7F0B"/>
    <w:rsid w:val="000D00FC"/>
    <w:rsid w:val="000D0535"/>
    <w:rsid w:val="000D0CFD"/>
    <w:rsid w:val="000D148D"/>
    <w:rsid w:val="000D1508"/>
    <w:rsid w:val="000D1877"/>
    <w:rsid w:val="000D18D2"/>
    <w:rsid w:val="000D1B39"/>
    <w:rsid w:val="000D2311"/>
    <w:rsid w:val="000D2331"/>
    <w:rsid w:val="000D24A5"/>
    <w:rsid w:val="000D2C1C"/>
    <w:rsid w:val="000D2E62"/>
    <w:rsid w:val="000D3B80"/>
    <w:rsid w:val="000D48FD"/>
    <w:rsid w:val="000D4F19"/>
    <w:rsid w:val="000D53A2"/>
    <w:rsid w:val="000D5C2F"/>
    <w:rsid w:val="000D6ABB"/>
    <w:rsid w:val="000D6AE5"/>
    <w:rsid w:val="000D6D9B"/>
    <w:rsid w:val="000D6EB5"/>
    <w:rsid w:val="000D7355"/>
    <w:rsid w:val="000D778C"/>
    <w:rsid w:val="000D7976"/>
    <w:rsid w:val="000E00DA"/>
    <w:rsid w:val="000E16D7"/>
    <w:rsid w:val="000E1799"/>
    <w:rsid w:val="000E20F8"/>
    <w:rsid w:val="000E2273"/>
    <w:rsid w:val="000E2523"/>
    <w:rsid w:val="000E2FE9"/>
    <w:rsid w:val="000E3716"/>
    <w:rsid w:val="000E476E"/>
    <w:rsid w:val="000E4AE5"/>
    <w:rsid w:val="000E615E"/>
    <w:rsid w:val="000E7854"/>
    <w:rsid w:val="000E792A"/>
    <w:rsid w:val="000F08BB"/>
    <w:rsid w:val="000F16B3"/>
    <w:rsid w:val="000F1852"/>
    <w:rsid w:val="000F1DD7"/>
    <w:rsid w:val="000F21E7"/>
    <w:rsid w:val="000F23B1"/>
    <w:rsid w:val="000F28C3"/>
    <w:rsid w:val="000F3365"/>
    <w:rsid w:val="000F3734"/>
    <w:rsid w:val="000F3F35"/>
    <w:rsid w:val="000F3F64"/>
    <w:rsid w:val="000F4693"/>
    <w:rsid w:val="000F50CA"/>
    <w:rsid w:val="000F51E3"/>
    <w:rsid w:val="000F582F"/>
    <w:rsid w:val="000F5933"/>
    <w:rsid w:val="000F5EDC"/>
    <w:rsid w:val="000F6366"/>
    <w:rsid w:val="000F6694"/>
    <w:rsid w:val="000F68EA"/>
    <w:rsid w:val="000F6973"/>
    <w:rsid w:val="000F7A4A"/>
    <w:rsid w:val="000F7EE0"/>
    <w:rsid w:val="000F7F07"/>
    <w:rsid w:val="00100E32"/>
    <w:rsid w:val="00102716"/>
    <w:rsid w:val="00102E28"/>
    <w:rsid w:val="00103757"/>
    <w:rsid w:val="001043E6"/>
    <w:rsid w:val="00105884"/>
    <w:rsid w:val="00105BB0"/>
    <w:rsid w:val="00105F73"/>
    <w:rsid w:val="00106A6D"/>
    <w:rsid w:val="00106F5E"/>
    <w:rsid w:val="00107E98"/>
    <w:rsid w:val="0011016E"/>
    <w:rsid w:val="00111239"/>
    <w:rsid w:val="00111983"/>
    <w:rsid w:val="0011237C"/>
    <w:rsid w:val="00112857"/>
    <w:rsid w:val="00114A7E"/>
    <w:rsid w:val="00114AE9"/>
    <w:rsid w:val="00114C63"/>
    <w:rsid w:val="00114E08"/>
    <w:rsid w:val="0011547F"/>
    <w:rsid w:val="00115703"/>
    <w:rsid w:val="00115B00"/>
    <w:rsid w:val="00116281"/>
    <w:rsid w:val="00116298"/>
    <w:rsid w:val="001163CB"/>
    <w:rsid w:val="001166FC"/>
    <w:rsid w:val="00117406"/>
    <w:rsid w:val="0011777A"/>
    <w:rsid w:val="0012009B"/>
    <w:rsid w:val="0012015F"/>
    <w:rsid w:val="001222D8"/>
    <w:rsid w:val="00122B83"/>
    <w:rsid w:val="00123252"/>
    <w:rsid w:val="001232E6"/>
    <w:rsid w:val="00124112"/>
    <w:rsid w:val="0012435D"/>
    <w:rsid w:val="00125CF5"/>
    <w:rsid w:val="00125FC3"/>
    <w:rsid w:val="00127BEC"/>
    <w:rsid w:val="00131018"/>
    <w:rsid w:val="001317CD"/>
    <w:rsid w:val="00131C1E"/>
    <w:rsid w:val="001322E2"/>
    <w:rsid w:val="00132ED0"/>
    <w:rsid w:val="00133149"/>
    <w:rsid w:val="00133E64"/>
    <w:rsid w:val="00135AD2"/>
    <w:rsid w:val="00135D99"/>
    <w:rsid w:val="00135E02"/>
    <w:rsid w:val="001369B1"/>
    <w:rsid w:val="001374A7"/>
    <w:rsid w:val="0013752B"/>
    <w:rsid w:val="00137658"/>
    <w:rsid w:val="00137769"/>
    <w:rsid w:val="00137C15"/>
    <w:rsid w:val="001405D5"/>
    <w:rsid w:val="00140B3C"/>
    <w:rsid w:val="0014138F"/>
    <w:rsid w:val="001418E6"/>
    <w:rsid w:val="00141972"/>
    <w:rsid w:val="00141DFB"/>
    <w:rsid w:val="00142605"/>
    <w:rsid w:val="001429F4"/>
    <w:rsid w:val="00142EC1"/>
    <w:rsid w:val="00143534"/>
    <w:rsid w:val="001438BB"/>
    <w:rsid w:val="00143A43"/>
    <w:rsid w:val="00143EF2"/>
    <w:rsid w:val="00144005"/>
    <w:rsid w:val="001440AF"/>
    <w:rsid w:val="0014469E"/>
    <w:rsid w:val="00144712"/>
    <w:rsid w:val="00145215"/>
    <w:rsid w:val="00145401"/>
    <w:rsid w:val="00150178"/>
    <w:rsid w:val="00150ABC"/>
    <w:rsid w:val="00152B2E"/>
    <w:rsid w:val="001536BF"/>
    <w:rsid w:val="00154AF4"/>
    <w:rsid w:val="0015533E"/>
    <w:rsid w:val="00155A9A"/>
    <w:rsid w:val="001574CB"/>
    <w:rsid w:val="00157BFC"/>
    <w:rsid w:val="00157FB5"/>
    <w:rsid w:val="0016010B"/>
    <w:rsid w:val="001612D5"/>
    <w:rsid w:val="00161398"/>
    <w:rsid w:val="00161497"/>
    <w:rsid w:val="001620B1"/>
    <w:rsid w:val="0016313F"/>
    <w:rsid w:val="00164628"/>
    <w:rsid w:val="0016592A"/>
    <w:rsid w:val="00166102"/>
    <w:rsid w:val="00167B11"/>
    <w:rsid w:val="00167EFF"/>
    <w:rsid w:val="00167F6B"/>
    <w:rsid w:val="001706B6"/>
    <w:rsid w:val="00170B42"/>
    <w:rsid w:val="00171241"/>
    <w:rsid w:val="00171FC2"/>
    <w:rsid w:val="00172409"/>
    <w:rsid w:val="001727AD"/>
    <w:rsid w:val="001733A8"/>
    <w:rsid w:val="001738C2"/>
    <w:rsid w:val="00173DB4"/>
    <w:rsid w:val="00173E4F"/>
    <w:rsid w:val="00175471"/>
    <w:rsid w:val="0017641F"/>
    <w:rsid w:val="001769D4"/>
    <w:rsid w:val="00176C03"/>
    <w:rsid w:val="001812E6"/>
    <w:rsid w:val="00181761"/>
    <w:rsid w:val="00181867"/>
    <w:rsid w:val="001836BC"/>
    <w:rsid w:val="00183AAA"/>
    <w:rsid w:val="00184226"/>
    <w:rsid w:val="00184267"/>
    <w:rsid w:val="00184408"/>
    <w:rsid w:val="00184964"/>
    <w:rsid w:val="00184C4F"/>
    <w:rsid w:val="0018553A"/>
    <w:rsid w:val="0018677F"/>
    <w:rsid w:val="001870D9"/>
    <w:rsid w:val="00190518"/>
    <w:rsid w:val="00190552"/>
    <w:rsid w:val="00190BDB"/>
    <w:rsid w:val="0019174A"/>
    <w:rsid w:val="001918A5"/>
    <w:rsid w:val="001934C9"/>
    <w:rsid w:val="001944ED"/>
    <w:rsid w:val="0019471A"/>
    <w:rsid w:val="00194CD3"/>
    <w:rsid w:val="0019547F"/>
    <w:rsid w:val="00195F30"/>
    <w:rsid w:val="00196AA9"/>
    <w:rsid w:val="00196EE5"/>
    <w:rsid w:val="001A0401"/>
    <w:rsid w:val="001A0DB8"/>
    <w:rsid w:val="001A16A0"/>
    <w:rsid w:val="001A1E04"/>
    <w:rsid w:val="001A1F14"/>
    <w:rsid w:val="001A20A3"/>
    <w:rsid w:val="001A38E9"/>
    <w:rsid w:val="001A4374"/>
    <w:rsid w:val="001A44C8"/>
    <w:rsid w:val="001A45DA"/>
    <w:rsid w:val="001A4792"/>
    <w:rsid w:val="001A614A"/>
    <w:rsid w:val="001A6403"/>
    <w:rsid w:val="001B00CA"/>
    <w:rsid w:val="001B0669"/>
    <w:rsid w:val="001B1117"/>
    <w:rsid w:val="001B20B9"/>
    <w:rsid w:val="001B214B"/>
    <w:rsid w:val="001B26BF"/>
    <w:rsid w:val="001B3C18"/>
    <w:rsid w:val="001B3D5F"/>
    <w:rsid w:val="001B3E1F"/>
    <w:rsid w:val="001B4E9A"/>
    <w:rsid w:val="001B5A91"/>
    <w:rsid w:val="001B60F6"/>
    <w:rsid w:val="001B60F9"/>
    <w:rsid w:val="001B6485"/>
    <w:rsid w:val="001B70DF"/>
    <w:rsid w:val="001B71E8"/>
    <w:rsid w:val="001B748A"/>
    <w:rsid w:val="001B74AA"/>
    <w:rsid w:val="001B76FB"/>
    <w:rsid w:val="001C0C23"/>
    <w:rsid w:val="001C0C44"/>
    <w:rsid w:val="001C10BA"/>
    <w:rsid w:val="001C1A62"/>
    <w:rsid w:val="001C1E66"/>
    <w:rsid w:val="001C23A8"/>
    <w:rsid w:val="001C329F"/>
    <w:rsid w:val="001C4979"/>
    <w:rsid w:val="001C5486"/>
    <w:rsid w:val="001C5B59"/>
    <w:rsid w:val="001C5BAC"/>
    <w:rsid w:val="001C5E4D"/>
    <w:rsid w:val="001C65CF"/>
    <w:rsid w:val="001C68A7"/>
    <w:rsid w:val="001C6F72"/>
    <w:rsid w:val="001C7C44"/>
    <w:rsid w:val="001D037F"/>
    <w:rsid w:val="001D0583"/>
    <w:rsid w:val="001D11FF"/>
    <w:rsid w:val="001D1BA3"/>
    <w:rsid w:val="001D3E18"/>
    <w:rsid w:val="001D457F"/>
    <w:rsid w:val="001D56F1"/>
    <w:rsid w:val="001D5AD3"/>
    <w:rsid w:val="001D5DD3"/>
    <w:rsid w:val="001D63C4"/>
    <w:rsid w:val="001D63CA"/>
    <w:rsid w:val="001D694B"/>
    <w:rsid w:val="001D783F"/>
    <w:rsid w:val="001D7B7B"/>
    <w:rsid w:val="001D7C12"/>
    <w:rsid w:val="001E1B83"/>
    <w:rsid w:val="001E2CAE"/>
    <w:rsid w:val="001E3791"/>
    <w:rsid w:val="001E3905"/>
    <w:rsid w:val="001E403E"/>
    <w:rsid w:val="001E4747"/>
    <w:rsid w:val="001E4B78"/>
    <w:rsid w:val="001E7330"/>
    <w:rsid w:val="001E73BC"/>
    <w:rsid w:val="001F01C1"/>
    <w:rsid w:val="001F15F4"/>
    <w:rsid w:val="001F176B"/>
    <w:rsid w:val="001F2654"/>
    <w:rsid w:val="001F399D"/>
    <w:rsid w:val="001F41B1"/>
    <w:rsid w:val="001F4E54"/>
    <w:rsid w:val="001F7A3C"/>
    <w:rsid w:val="00200E8A"/>
    <w:rsid w:val="002013EB"/>
    <w:rsid w:val="002018E0"/>
    <w:rsid w:val="00202684"/>
    <w:rsid w:val="002027E0"/>
    <w:rsid w:val="00203497"/>
    <w:rsid w:val="00205441"/>
    <w:rsid w:val="002057AA"/>
    <w:rsid w:val="00205BF4"/>
    <w:rsid w:val="00206553"/>
    <w:rsid w:val="00206AD1"/>
    <w:rsid w:val="00206C1E"/>
    <w:rsid w:val="00206C91"/>
    <w:rsid w:val="0020712C"/>
    <w:rsid w:val="00207427"/>
    <w:rsid w:val="00207430"/>
    <w:rsid w:val="002077F4"/>
    <w:rsid w:val="00207F33"/>
    <w:rsid w:val="00207F4A"/>
    <w:rsid w:val="00210CF3"/>
    <w:rsid w:val="0021142F"/>
    <w:rsid w:val="002116DB"/>
    <w:rsid w:val="002121D2"/>
    <w:rsid w:val="002124FB"/>
    <w:rsid w:val="0021280E"/>
    <w:rsid w:val="00212E04"/>
    <w:rsid w:val="00213302"/>
    <w:rsid w:val="002137BF"/>
    <w:rsid w:val="0021414A"/>
    <w:rsid w:val="00214FEB"/>
    <w:rsid w:val="00217C84"/>
    <w:rsid w:val="00217E15"/>
    <w:rsid w:val="0022037C"/>
    <w:rsid w:val="00221144"/>
    <w:rsid w:val="002219F7"/>
    <w:rsid w:val="002219FC"/>
    <w:rsid w:val="00222E5B"/>
    <w:rsid w:val="002230DA"/>
    <w:rsid w:val="00223FAE"/>
    <w:rsid w:val="002246AD"/>
    <w:rsid w:val="002249D2"/>
    <w:rsid w:val="00224C09"/>
    <w:rsid w:val="00224FD5"/>
    <w:rsid w:val="0022512D"/>
    <w:rsid w:val="0022527C"/>
    <w:rsid w:val="002253BC"/>
    <w:rsid w:val="002257D9"/>
    <w:rsid w:val="00226408"/>
    <w:rsid w:val="002267A5"/>
    <w:rsid w:val="00226C6E"/>
    <w:rsid w:val="0022716F"/>
    <w:rsid w:val="00227837"/>
    <w:rsid w:val="00227A7E"/>
    <w:rsid w:val="00227AEF"/>
    <w:rsid w:val="002304CE"/>
    <w:rsid w:val="0023092C"/>
    <w:rsid w:val="00230BCA"/>
    <w:rsid w:val="00230D0A"/>
    <w:rsid w:val="00231734"/>
    <w:rsid w:val="00231B8F"/>
    <w:rsid w:val="00231F64"/>
    <w:rsid w:val="00232154"/>
    <w:rsid w:val="00232178"/>
    <w:rsid w:val="00232ABE"/>
    <w:rsid w:val="00233289"/>
    <w:rsid w:val="00233304"/>
    <w:rsid w:val="00234D68"/>
    <w:rsid w:val="00235ECE"/>
    <w:rsid w:val="0023649E"/>
    <w:rsid w:val="00236676"/>
    <w:rsid w:val="002369F0"/>
    <w:rsid w:val="00236BF7"/>
    <w:rsid w:val="002376DB"/>
    <w:rsid w:val="00240EB4"/>
    <w:rsid w:val="00241A1F"/>
    <w:rsid w:val="002424D7"/>
    <w:rsid w:val="00242B4F"/>
    <w:rsid w:val="002430F1"/>
    <w:rsid w:val="00243BC9"/>
    <w:rsid w:val="00244208"/>
    <w:rsid w:val="00244679"/>
    <w:rsid w:val="00244920"/>
    <w:rsid w:val="00244C1E"/>
    <w:rsid w:val="00245ACB"/>
    <w:rsid w:val="00245E12"/>
    <w:rsid w:val="00246541"/>
    <w:rsid w:val="00246FF7"/>
    <w:rsid w:val="002471A9"/>
    <w:rsid w:val="00247B99"/>
    <w:rsid w:val="00250287"/>
    <w:rsid w:val="00251146"/>
    <w:rsid w:val="0025147A"/>
    <w:rsid w:val="00251E6E"/>
    <w:rsid w:val="00252226"/>
    <w:rsid w:val="002525D8"/>
    <w:rsid w:val="00252C0B"/>
    <w:rsid w:val="00253606"/>
    <w:rsid w:val="00253937"/>
    <w:rsid w:val="00253B1B"/>
    <w:rsid w:val="00254596"/>
    <w:rsid w:val="00254C27"/>
    <w:rsid w:val="00254E18"/>
    <w:rsid w:val="00255492"/>
    <w:rsid w:val="002556B7"/>
    <w:rsid w:val="00255FDF"/>
    <w:rsid w:val="00256A2B"/>
    <w:rsid w:val="00256B69"/>
    <w:rsid w:val="00256ECE"/>
    <w:rsid w:val="00257148"/>
    <w:rsid w:val="002574F3"/>
    <w:rsid w:val="00257D13"/>
    <w:rsid w:val="0026093A"/>
    <w:rsid w:val="002612A2"/>
    <w:rsid w:val="00261576"/>
    <w:rsid w:val="00261F63"/>
    <w:rsid w:val="002624FD"/>
    <w:rsid w:val="00262512"/>
    <w:rsid w:val="00262655"/>
    <w:rsid w:val="0026274B"/>
    <w:rsid w:val="00262E97"/>
    <w:rsid w:val="002632C5"/>
    <w:rsid w:val="00264311"/>
    <w:rsid w:val="002648C4"/>
    <w:rsid w:val="002648CA"/>
    <w:rsid w:val="00264C80"/>
    <w:rsid w:val="002658BC"/>
    <w:rsid w:val="002659AE"/>
    <w:rsid w:val="00265A14"/>
    <w:rsid w:val="00265A78"/>
    <w:rsid w:val="00265D58"/>
    <w:rsid w:val="00266628"/>
    <w:rsid w:val="00266A46"/>
    <w:rsid w:val="00271612"/>
    <w:rsid w:val="002722EB"/>
    <w:rsid w:val="002724D2"/>
    <w:rsid w:val="00272CA6"/>
    <w:rsid w:val="00274617"/>
    <w:rsid w:val="00274867"/>
    <w:rsid w:val="00274EB7"/>
    <w:rsid w:val="0027611A"/>
    <w:rsid w:val="002762A1"/>
    <w:rsid w:val="00276C74"/>
    <w:rsid w:val="00277979"/>
    <w:rsid w:val="00277C36"/>
    <w:rsid w:val="00280809"/>
    <w:rsid w:val="00280B1B"/>
    <w:rsid w:val="00280C9C"/>
    <w:rsid w:val="0028100F"/>
    <w:rsid w:val="00281634"/>
    <w:rsid w:val="00281766"/>
    <w:rsid w:val="00281FD8"/>
    <w:rsid w:val="00282775"/>
    <w:rsid w:val="00282B35"/>
    <w:rsid w:val="00282C93"/>
    <w:rsid w:val="00283614"/>
    <w:rsid w:val="00284F03"/>
    <w:rsid w:val="00285811"/>
    <w:rsid w:val="0028585A"/>
    <w:rsid w:val="00285A03"/>
    <w:rsid w:val="00285B10"/>
    <w:rsid w:val="0028623C"/>
    <w:rsid w:val="002863C7"/>
    <w:rsid w:val="00286E6F"/>
    <w:rsid w:val="002908F2"/>
    <w:rsid w:val="00291475"/>
    <w:rsid w:val="00292515"/>
    <w:rsid w:val="00293C5A"/>
    <w:rsid w:val="00295964"/>
    <w:rsid w:val="00295D8E"/>
    <w:rsid w:val="00295F2F"/>
    <w:rsid w:val="00296A34"/>
    <w:rsid w:val="00296F5D"/>
    <w:rsid w:val="002976F7"/>
    <w:rsid w:val="002A0ED7"/>
    <w:rsid w:val="002A10B7"/>
    <w:rsid w:val="002A10D2"/>
    <w:rsid w:val="002A1901"/>
    <w:rsid w:val="002A1A54"/>
    <w:rsid w:val="002A1D01"/>
    <w:rsid w:val="002A1F8D"/>
    <w:rsid w:val="002A34DA"/>
    <w:rsid w:val="002A3D31"/>
    <w:rsid w:val="002A41D2"/>
    <w:rsid w:val="002A4261"/>
    <w:rsid w:val="002A4A78"/>
    <w:rsid w:val="002A4F54"/>
    <w:rsid w:val="002A52C0"/>
    <w:rsid w:val="002A5BCC"/>
    <w:rsid w:val="002A5E5D"/>
    <w:rsid w:val="002A7040"/>
    <w:rsid w:val="002A7476"/>
    <w:rsid w:val="002B0916"/>
    <w:rsid w:val="002B1621"/>
    <w:rsid w:val="002B1783"/>
    <w:rsid w:val="002B19E4"/>
    <w:rsid w:val="002B1D82"/>
    <w:rsid w:val="002B33B9"/>
    <w:rsid w:val="002B3D79"/>
    <w:rsid w:val="002B3ED3"/>
    <w:rsid w:val="002B4683"/>
    <w:rsid w:val="002B491D"/>
    <w:rsid w:val="002B4BD9"/>
    <w:rsid w:val="002B5752"/>
    <w:rsid w:val="002B5AB3"/>
    <w:rsid w:val="002B60CB"/>
    <w:rsid w:val="002B6E47"/>
    <w:rsid w:val="002B7F55"/>
    <w:rsid w:val="002B7FB7"/>
    <w:rsid w:val="002C03A6"/>
    <w:rsid w:val="002C0C60"/>
    <w:rsid w:val="002C0D57"/>
    <w:rsid w:val="002C13F5"/>
    <w:rsid w:val="002C3030"/>
    <w:rsid w:val="002C32C3"/>
    <w:rsid w:val="002C4153"/>
    <w:rsid w:val="002C552C"/>
    <w:rsid w:val="002C649B"/>
    <w:rsid w:val="002C7101"/>
    <w:rsid w:val="002C7AFF"/>
    <w:rsid w:val="002D09DD"/>
    <w:rsid w:val="002D16AE"/>
    <w:rsid w:val="002D1BF7"/>
    <w:rsid w:val="002D280B"/>
    <w:rsid w:val="002D29DD"/>
    <w:rsid w:val="002D325E"/>
    <w:rsid w:val="002D3442"/>
    <w:rsid w:val="002D372D"/>
    <w:rsid w:val="002D4135"/>
    <w:rsid w:val="002D4AEF"/>
    <w:rsid w:val="002D4C93"/>
    <w:rsid w:val="002D4ED1"/>
    <w:rsid w:val="002D6C0F"/>
    <w:rsid w:val="002D76CA"/>
    <w:rsid w:val="002D7B80"/>
    <w:rsid w:val="002E03DF"/>
    <w:rsid w:val="002E1318"/>
    <w:rsid w:val="002E14AD"/>
    <w:rsid w:val="002E1572"/>
    <w:rsid w:val="002E2231"/>
    <w:rsid w:val="002E286D"/>
    <w:rsid w:val="002E2F7F"/>
    <w:rsid w:val="002E3A2F"/>
    <w:rsid w:val="002E3CC1"/>
    <w:rsid w:val="002E44A4"/>
    <w:rsid w:val="002E5522"/>
    <w:rsid w:val="002E6789"/>
    <w:rsid w:val="002E6A85"/>
    <w:rsid w:val="002E6C36"/>
    <w:rsid w:val="002E6F21"/>
    <w:rsid w:val="002E7138"/>
    <w:rsid w:val="002E77FE"/>
    <w:rsid w:val="002E7CAC"/>
    <w:rsid w:val="002F1632"/>
    <w:rsid w:val="002F182D"/>
    <w:rsid w:val="002F2612"/>
    <w:rsid w:val="002F2827"/>
    <w:rsid w:val="002F2E82"/>
    <w:rsid w:val="002F2F30"/>
    <w:rsid w:val="002F2F45"/>
    <w:rsid w:val="002F369C"/>
    <w:rsid w:val="002F43BA"/>
    <w:rsid w:val="002F46DA"/>
    <w:rsid w:val="002F4A10"/>
    <w:rsid w:val="002F4ABE"/>
    <w:rsid w:val="002F4F84"/>
    <w:rsid w:val="002F527E"/>
    <w:rsid w:val="002F53F2"/>
    <w:rsid w:val="002F58BD"/>
    <w:rsid w:val="002F64FB"/>
    <w:rsid w:val="002F77B0"/>
    <w:rsid w:val="002F7B6E"/>
    <w:rsid w:val="00300399"/>
    <w:rsid w:val="003006E1"/>
    <w:rsid w:val="003017CD"/>
    <w:rsid w:val="00301A55"/>
    <w:rsid w:val="00301F6B"/>
    <w:rsid w:val="00302193"/>
    <w:rsid w:val="003022CA"/>
    <w:rsid w:val="003027AC"/>
    <w:rsid w:val="0030404C"/>
    <w:rsid w:val="00304A0A"/>
    <w:rsid w:val="0030551B"/>
    <w:rsid w:val="00305AF3"/>
    <w:rsid w:val="00306293"/>
    <w:rsid w:val="00306F84"/>
    <w:rsid w:val="00310617"/>
    <w:rsid w:val="00310BA7"/>
    <w:rsid w:val="00310ED0"/>
    <w:rsid w:val="0031109E"/>
    <w:rsid w:val="0031368C"/>
    <w:rsid w:val="00313DE1"/>
    <w:rsid w:val="003151EA"/>
    <w:rsid w:val="0031534E"/>
    <w:rsid w:val="00315BE9"/>
    <w:rsid w:val="00316A27"/>
    <w:rsid w:val="00316CEA"/>
    <w:rsid w:val="00317A90"/>
    <w:rsid w:val="00317E15"/>
    <w:rsid w:val="00320789"/>
    <w:rsid w:val="003208E5"/>
    <w:rsid w:val="00322589"/>
    <w:rsid w:val="00323223"/>
    <w:rsid w:val="00323536"/>
    <w:rsid w:val="0032392F"/>
    <w:rsid w:val="00323951"/>
    <w:rsid w:val="00323CE7"/>
    <w:rsid w:val="00324476"/>
    <w:rsid w:val="00325087"/>
    <w:rsid w:val="003253E2"/>
    <w:rsid w:val="00325B35"/>
    <w:rsid w:val="00325C3D"/>
    <w:rsid w:val="00325FE5"/>
    <w:rsid w:val="003262EA"/>
    <w:rsid w:val="003269BE"/>
    <w:rsid w:val="00326BAE"/>
    <w:rsid w:val="00326D96"/>
    <w:rsid w:val="00327076"/>
    <w:rsid w:val="0032736B"/>
    <w:rsid w:val="00327904"/>
    <w:rsid w:val="003279A6"/>
    <w:rsid w:val="00327AD5"/>
    <w:rsid w:val="00327CE3"/>
    <w:rsid w:val="00330211"/>
    <w:rsid w:val="00330E34"/>
    <w:rsid w:val="00330EC8"/>
    <w:rsid w:val="003313F7"/>
    <w:rsid w:val="00331EB7"/>
    <w:rsid w:val="00332508"/>
    <w:rsid w:val="003328B8"/>
    <w:rsid w:val="00332F42"/>
    <w:rsid w:val="00332F8B"/>
    <w:rsid w:val="00333821"/>
    <w:rsid w:val="00334362"/>
    <w:rsid w:val="0033450A"/>
    <w:rsid w:val="00335193"/>
    <w:rsid w:val="00336631"/>
    <w:rsid w:val="00336812"/>
    <w:rsid w:val="00337127"/>
    <w:rsid w:val="00337975"/>
    <w:rsid w:val="00337B5F"/>
    <w:rsid w:val="00341899"/>
    <w:rsid w:val="00341BF7"/>
    <w:rsid w:val="00342A59"/>
    <w:rsid w:val="003431E3"/>
    <w:rsid w:val="003435DC"/>
    <w:rsid w:val="003436BF"/>
    <w:rsid w:val="00343C2B"/>
    <w:rsid w:val="00343ECD"/>
    <w:rsid w:val="0034410E"/>
    <w:rsid w:val="003447BE"/>
    <w:rsid w:val="00344B68"/>
    <w:rsid w:val="00344D71"/>
    <w:rsid w:val="00345699"/>
    <w:rsid w:val="00346FA2"/>
    <w:rsid w:val="00347BD8"/>
    <w:rsid w:val="003501FF"/>
    <w:rsid w:val="00352AF2"/>
    <w:rsid w:val="0035353B"/>
    <w:rsid w:val="003555F6"/>
    <w:rsid w:val="0035600B"/>
    <w:rsid w:val="003560EA"/>
    <w:rsid w:val="0035635B"/>
    <w:rsid w:val="00356B67"/>
    <w:rsid w:val="00356C4C"/>
    <w:rsid w:val="00357859"/>
    <w:rsid w:val="0036045F"/>
    <w:rsid w:val="003612DF"/>
    <w:rsid w:val="003614CD"/>
    <w:rsid w:val="00361688"/>
    <w:rsid w:val="003619B7"/>
    <w:rsid w:val="00361F66"/>
    <w:rsid w:val="00362ABD"/>
    <w:rsid w:val="00364D6C"/>
    <w:rsid w:val="003653D1"/>
    <w:rsid w:val="0036626B"/>
    <w:rsid w:val="00367152"/>
    <w:rsid w:val="00367A23"/>
    <w:rsid w:val="00367EBE"/>
    <w:rsid w:val="003703B3"/>
    <w:rsid w:val="00370EBE"/>
    <w:rsid w:val="003718B1"/>
    <w:rsid w:val="003727AF"/>
    <w:rsid w:val="00372C7C"/>
    <w:rsid w:val="00372CE5"/>
    <w:rsid w:val="00373533"/>
    <w:rsid w:val="00373983"/>
    <w:rsid w:val="0037418E"/>
    <w:rsid w:val="003741DA"/>
    <w:rsid w:val="00374498"/>
    <w:rsid w:val="00376829"/>
    <w:rsid w:val="00376E13"/>
    <w:rsid w:val="00376E6B"/>
    <w:rsid w:val="003778E3"/>
    <w:rsid w:val="00380004"/>
    <w:rsid w:val="0038102E"/>
    <w:rsid w:val="00381403"/>
    <w:rsid w:val="00381741"/>
    <w:rsid w:val="003822A2"/>
    <w:rsid w:val="00383344"/>
    <w:rsid w:val="00384201"/>
    <w:rsid w:val="00384D27"/>
    <w:rsid w:val="00385A3C"/>
    <w:rsid w:val="00385A79"/>
    <w:rsid w:val="003861DC"/>
    <w:rsid w:val="003861FE"/>
    <w:rsid w:val="00386456"/>
    <w:rsid w:val="0038670D"/>
    <w:rsid w:val="00386933"/>
    <w:rsid w:val="00387BD3"/>
    <w:rsid w:val="00390084"/>
    <w:rsid w:val="00390776"/>
    <w:rsid w:val="003909D7"/>
    <w:rsid w:val="0039100E"/>
    <w:rsid w:val="00391586"/>
    <w:rsid w:val="00391D90"/>
    <w:rsid w:val="00392268"/>
    <w:rsid w:val="00392946"/>
    <w:rsid w:val="00394864"/>
    <w:rsid w:val="00394959"/>
    <w:rsid w:val="00394C09"/>
    <w:rsid w:val="003960F6"/>
    <w:rsid w:val="00396448"/>
    <w:rsid w:val="003966D4"/>
    <w:rsid w:val="00396939"/>
    <w:rsid w:val="00397021"/>
    <w:rsid w:val="003A1327"/>
    <w:rsid w:val="003A1A66"/>
    <w:rsid w:val="003A261B"/>
    <w:rsid w:val="003A264F"/>
    <w:rsid w:val="003A2674"/>
    <w:rsid w:val="003A2C87"/>
    <w:rsid w:val="003A3A85"/>
    <w:rsid w:val="003A3B76"/>
    <w:rsid w:val="003A3D2E"/>
    <w:rsid w:val="003A3F3D"/>
    <w:rsid w:val="003A40E1"/>
    <w:rsid w:val="003A4AB3"/>
    <w:rsid w:val="003A4EB7"/>
    <w:rsid w:val="003A51C6"/>
    <w:rsid w:val="003A5836"/>
    <w:rsid w:val="003A5982"/>
    <w:rsid w:val="003A5D3A"/>
    <w:rsid w:val="003A5E14"/>
    <w:rsid w:val="003A7E62"/>
    <w:rsid w:val="003B07F4"/>
    <w:rsid w:val="003B0A4D"/>
    <w:rsid w:val="003B1972"/>
    <w:rsid w:val="003B3178"/>
    <w:rsid w:val="003B48E3"/>
    <w:rsid w:val="003B5553"/>
    <w:rsid w:val="003B55D6"/>
    <w:rsid w:val="003B5F60"/>
    <w:rsid w:val="003B69BA"/>
    <w:rsid w:val="003B6BE4"/>
    <w:rsid w:val="003B73E9"/>
    <w:rsid w:val="003B7F9D"/>
    <w:rsid w:val="003C12F3"/>
    <w:rsid w:val="003C1DE3"/>
    <w:rsid w:val="003C3057"/>
    <w:rsid w:val="003C3542"/>
    <w:rsid w:val="003C3829"/>
    <w:rsid w:val="003C4049"/>
    <w:rsid w:val="003C4246"/>
    <w:rsid w:val="003C487A"/>
    <w:rsid w:val="003C48C0"/>
    <w:rsid w:val="003C4C42"/>
    <w:rsid w:val="003C4EB1"/>
    <w:rsid w:val="003C6015"/>
    <w:rsid w:val="003C742A"/>
    <w:rsid w:val="003C7D83"/>
    <w:rsid w:val="003D2717"/>
    <w:rsid w:val="003D319D"/>
    <w:rsid w:val="003D361E"/>
    <w:rsid w:val="003D3FD0"/>
    <w:rsid w:val="003D4752"/>
    <w:rsid w:val="003D4E34"/>
    <w:rsid w:val="003D5A8F"/>
    <w:rsid w:val="003D5C30"/>
    <w:rsid w:val="003D6426"/>
    <w:rsid w:val="003D6F86"/>
    <w:rsid w:val="003D7AF7"/>
    <w:rsid w:val="003D7B74"/>
    <w:rsid w:val="003E0277"/>
    <w:rsid w:val="003E04BC"/>
    <w:rsid w:val="003E212A"/>
    <w:rsid w:val="003E24F6"/>
    <w:rsid w:val="003E2617"/>
    <w:rsid w:val="003E478A"/>
    <w:rsid w:val="003E57DC"/>
    <w:rsid w:val="003E5BF4"/>
    <w:rsid w:val="003E5E73"/>
    <w:rsid w:val="003E6138"/>
    <w:rsid w:val="003E615B"/>
    <w:rsid w:val="003E66B2"/>
    <w:rsid w:val="003E6CC2"/>
    <w:rsid w:val="003E72CE"/>
    <w:rsid w:val="003E7E63"/>
    <w:rsid w:val="003E7F54"/>
    <w:rsid w:val="003F0F41"/>
    <w:rsid w:val="003F1218"/>
    <w:rsid w:val="003F13D6"/>
    <w:rsid w:val="003F23B1"/>
    <w:rsid w:val="003F242E"/>
    <w:rsid w:val="003F2468"/>
    <w:rsid w:val="003F2BC0"/>
    <w:rsid w:val="003F3358"/>
    <w:rsid w:val="003F3D09"/>
    <w:rsid w:val="003F3FAF"/>
    <w:rsid w:val="003F46A4"/>
    <w:rsid w:val="003F4BE8"/>
    <w:rsid w:val="003F5985"/>
    <w:rsid w:val="003F6256"/>
    <w:rsid w:val="003F6B44"/>
    <w:rsid w:val="003F73E8"/>
    <w:rsid w:val="003F7543"/>
    <w:rsid w:val="003F7C04"/>
    <w:rsid w:val="00400605"/>
    <w:rsid w:val="00400A6B"/>
    <w:rsid w:val="0040124D"/>
    <w:rsid w:val="00401771"/>
    <w:rsid w:val="00402AE7"/>
    <w:rsid w:val="00403D1C"/>
    <w:rsid w:val="0040458C"/>
    <w:rsid w:val="00405A29"/>
    <w:rsid w:val="00405AA4"/>
    <w:rsid w:val="00405AD6"/>
    <w:rsid w:val="00405EA5"/>
    <w:rsid w:val="00407BFB"/>
    <w:rsid w:val="00407CC0"/>
    <w:rsid w:val="004105E8"/>
    <w:rsid w:val="00410656"/>
    <w:rsid w:val="00410A52"/>
    <w:rsid w:val="00410DEB"/>
    <w:rsid w:val="00410ED4"/>
    <w:rsid w:val="004113CC"/>
    <w:rsid w:val="0041147A"/>
    <w:rsid w:val="00411CA3"/>
    <w:rsid w:val="00412A5A"/>
    <w:rsid w:val="004131F1"/>
    <w:rsid w:val="0041355D"/>
    <w:rsid w:val="004142FC"/>
    <w:rsid w:val="00414403"/>
    <w:rsid w:val="0041458C"/>
    <w:rsid w:val="00414B60"/>
    <w:rsid w:val="00414F98"/>
    <w:rsid w:val="00415424"/>
    <w:rsid w:val="004163E1"/>
    <w:rsid w:val="004168B9"/>
    <w:rsid w:val="004206CB"/>
    <w:rsid w:val="004213B7"/>
    <w:rsid w:val="004228BC"/>
    <w:rsid w:val="00423C11"/>
    <w:rsid w:val="00423E7C"/>
    <w:rsid w:val="004253EA"/>
    <w:rsid w:val="0042580E"/>
    <w:rsid w:val="004266FD"/>
    <w:rsid w:val="00426DB0"/>
    <w:rsid w:val="00426DC5"/>
    <w:rsid w:val="0042748A"/>
    <w:rsid w:val="004275AE"/>
    <w:rsid w:val="004275EC"/>
    <w:rsid w:val="00427934"/>
    <w:rsid w:val="00427CE7"/>
    <w:rsid w:val="00427EF9"/>
    <w:rsid w:val="00430003"/>
    <w:rsid w:val="00430215"/>
    <w:rsid w:val="00430C13"/>
    <w:rsid w:val="00431B7D"/>
    <w:rsid w:val="00431E58"/>
    <w:rsid w:val="00431EF1"/>
    <w:rsid w:val="00431F6F"/>
    <w:rsid w:val="00432A6F"/>
    <w:rsid w:val="00434554"/>
    <w:rsid w:val="00434871"/>
    <w:rsid w:val="00434D62"/>
    <w:rsid w:val="00434F25"/>
    <w:rsid w:val="00435607"/>
    <w:rsid w:val="00435FB4"/>
    <w:rsid w:val="0043645E"/>
    <w:rsid w:val="0043667E"/>
    <w:rsid w:val="00436F5E"/>
    <w:rsid w:val="00437388"/>
    <w:rsid w:val="0043776F"/>
    <w:rsid w:val="00437D45"/>
    <w:rsid w:val="004400B6"/>
    <w:rsid w:val="00440541"/>
    <w:rsid w:val="004410B7"/>
    <w:rsid w:val="004415EC"/>
    <w:rsid w:val="00441A40"/>
    <w:rsid w:val="00441D07"/>
    <w:rsid w:val="00441EB8"/>
    <w:rsid w:val="00442D99"/>
    <w:rsid w:val="004430A3"/>
    <w:rsid w:val="00444EC3"/>
    <w:rsid w:val="00445248"/>
    <w:rsid w:val="0044533D"/>
    <w:rsid w:val="00445760"/>
    <w:rsid w:val="004460A1"/>
    <w:rsid w:val="00447D98"/>
    <w:rsid w:val="00450572"/>
    <w:rsid w:val="00450A35"/>
    <w:rsid w:val="00451410"/>
    <w:rsid w:val="004517D0"/>
    <w:rsid w:val="00451918"/>
    <w:rsid w:val="00452030"/>
    <w:rsid w:val="0045281D"/>
    <w:rsid w:val="00452CF7"/>
    <w:rsid w:val="00452EE5"/>
    <w:rsid w:val="00452EEF"/>
    <w:rsid w:val="004536FA"/>
    <w:rsid w:val="0045623F"/>
    <w:rsid w:val="004563A4"/>
    <w:rsid w:val="004576C6"/>
    <w:rsid w:val="00457EB0"/>
    <w:rsid w:val="0046000D"/>
    <w:rsid w:val="00460764"/>
    <w:rsid w:val="0046174E"/>
    <w:rsid w:val="00461FAC"/>
    <w:rsid w:val="00462890"/>
    <w:rsid w:val="00462938"/>
    <w:rsid w:val="00462AE8"/>
    <w:rsid w:val="00463CDC"/>
    <w:rsid w:val="004643A6"/>
    <w:rsid w:val="004644F8"/>
    <w:rsid w:val="00464C7C"/>
    <w:rsid w:val="00465509"/>
    <w:rsid w:val="00465AF5"/>
    <w:rsid w:val="00465C70"/>
    <w:rsid w:val="00465D58"/>
    <w:rsid w:val="00466541"/>
    <w:rsid w:val="004667BF"/>
    <w:rsid w:val="00466868"/>
    <w:rsid w:val="00466F47"/>
    <w:rsid w:val="0046701B"/>
    <w:rsid w:val="0046719F"/>
    <w:rsid w:val="00471F8A"/>
    <w:rsid w:val="00472150"/>
    <w:rsid w:val="004731D8"/>
    <w:rsid w:val="0047411F"/>
    <w:rsid w:val="00475DC8"/>
    <w:rsid w:val="00475F42"/>
    <w:rsid w:val="004779FC"/>
    <w:rsid w:val="00480DCD"/>
    <w:rsid w:val="00480DF5"/>
    <w:rsid w:val="00482521"/>
    <w:rsid w:val="00484442"/>
    <w:rsid w:val="004845F5"/>
    <w:rsid w:val="0048568A"/>
    <w:rsid w:val="00485A22"/>
    <w:rsid w:val="00485E34"/>
    <w:rsid w:val="00486105"/>
    <w:rsid w:val="004866BC"/>
    <w:rsid w:val="00486861"/>
    <w:rsid w:val="00486BD4"/>
    <w:rsid w:val="00486DDF"/>
    <w:rsid w:val="00486F49"/>
    <w:rsid w:val="00487F9A"/>
    <w:rsid w:val="00490897"/>
    <w:rsid w:val="00490B09"/>
    <w:rsid w:val="00492158"/>
    <w:rsid w:val="004921E1"/>
    <w:rsid w:val="00493C6F"/>
    <w:rsid w:val="00494643"/>
    <w:rsid w:val="00494A32"/>
    <w:rsid w:val="00494F82"/>
    <w:rsid w:val="00495C43"/>
    <w:rsid w:val="00496503"/>
    <w:rsid w:val="0049777A"/>
    <w:rsid w:val="00497C59"/>
    <w:rsid w:val="004A0754"/>
    <w:rsid w:val="004A07B1"/>
    <w:rsid w:val="004A0B8D"/>
    <w:rsid w:val="004A0F5F"/>
    <w:rsid w:val="004A16D5"/>
    <w:rsid w:val="004A1F09"/>
    <w:rsid w:val="004A2A22"/>
    <w:rsid w:val="004A3125"/>
    <w:rsid w:val="004A324F"/>
    <w:rsid w:val="004A3A92"/>
    <w:rsid w:val="004A3D85"/>
    <w:rsid w:val="004A4059"/>
    <w:rsid w:val="004A44B3"/>
    <w:rsid w:val="004A4A0D"/>
    <w:rsid w:val="004A4CA1"/>
    <w:rsid w:val="004A4D81"/>
    <w:rsid w:val="004A519F"/>
    <w:rsid w:val="004A6E0E"/>
    <w:rsid w:val="004A7759"/>
    <w:rsid w:val="004A7D89"/>
    <w:rsid w:val="004A7F2A"/>
    <w:rsid w:val="004B03A7"/>
    <w:rsid w:val="004B0B65"/>
    <w:rsid w:val="004B103D"/>
    <w:rsid w:val="004B219E"/>
    <w:rsid w:val="004B2210"/>
    <w:rsid w:val="004B2240"/>
    <w:rsid w:val="004B2FAE"/>
    <w:rsid w:val="004B301E"/>
    <w:rsid w:val="004B3FB3"/>
    <w:rsid w:val="004B3FD3"/>
    <w:rsid w:val="004B41B0"/>
    <w:rsid w:val="004B47D8"/>
    <w:rsid w:val="004B536F"/>
    <w:rsid w:val="004B60CD"/>
    <w:rsid w:val="004B715F"/>
    <w:rsid w:val="004C0AF1"/>
    <w:rsid w:val="004C0F76"/>
    <w:rsid w:val="004C1699"/>
    <w:rsid w:val="004C339C"/>
    <w:rsid w:val="004C355B"/>
    <w:rsid w:val="004C36C0"/>
    <w:rsid w:val="004C3874"/>
    <w:rsid w:val="004C4846"/>
    <w:rsid w:val="004C5433"/>
    <w:rsid w:val="004C57EF"/>
    <w:rsid w:val="004C58E8"/>
    <w:rsid w:val="004C6C69"/>
    <w:rsid w:val="004C6E8D"/>
    <w:rsid w:val="004C6EB7"/>
    <w:rsid w:val="004C7177"/>
    <w:rsid w:val="004C7ABA"/>
    <w:rsid w:val="004D01E1"/>
    <w:rsid w:val="004D0281"/>
    <w:rsid w:val="004D05AE"/>
    <w:rsid w:val="004D08DF"/>
    <w:rsid w:val="004D08FE"/>
    <w:rsid w:val="004D0E26"/>
    <w:rsid w:val="004D13BC"/>
    <w:rsid w:val="004D1AE7"/>
    <w:rsid w:val="004D2B44"/>
    <w:rsid w:val="004D326C"/>
    <w:rsid w:val="004D38E3"/>
    <w:rsid w:val="004D3C78"/>
    <w:rsid w:val="004D49D5"/>
    <w:rsid w:val="004D4C97"/>
    <w:rsid w:val="004D4D81"/>
    <w:rsid w:val="004D5822"/>
    <w:rsid w:val="004D58B6"/>
    <w:rsid w:val="004D5AED"/>
    <w:rsid w:val="004D6193"/>
    <w:rsid w:val="004D61B3"/>
    <w:rsid w:val="004D7170"/>
    <w:rsid w:val="004E0191"/>
    <w:rsid w:val="004E067D"/>
    <w:rsid w:val="004E0B15"/>
    <w:rsid w:val="004E133A"/>
    <w:rsid w:val="004E1445"/>
    <w:rsid w:val="004E30EF"/>
    <w:rsid w:val="004E3B38"/>
    <w:rsid w:val="004E3E57"/>
    <w:rsid w:val="004E4AC8"/>
    <w:rsid w:val="004E57D4"/>
    <w:rsid w:val="004E5962"/>
    <w:rsid w:val="004E5DB3"/>
    <w:rsid w:val="004E6592"/>
    <w:rsid w:val="004E6A2E"/>
    <w:rsid w:val="004E6BCB"/>
    <w:rsid w:val="004E6C89"/>
    <w:rsid w:val="004E7374"/>
    <w:rsid w:val="004E79F1"/>
    <w:rsid w:val="004E7E71"/>
    <w:rsid w:val="004F0F87"/>
    <w:rsid w:val="004F17FA"/>
    <w:rsid w:val="004F298B"/>
    <w:rsid w:val="004F2C33"/>
    <w:rsid w:val="004F32B2"/>
    <w:rsid w:val="004F333C"/>
    <w:rsid w:val="004F3B01"/>
    <w:rsid w:val="004F4119"/>
    <w:rsid w:val="004F42C8"/>
    <w:rsid w:val="004F4302"/>
    <w:rsid w:val="004F51EE"/>
    <w:rsid w:val="004F62BA"/>
    <w:rsid w:val="004F64E4"/>
    <w:rsid w:val="004F654C"/>
    <w:rsid w:val="004F6AED"/>
    <w:rsid w:val="004F732C"/>
    <w:rsid w:val="004F751A"/>
    <w:rsid w:val="00500DB0"/>
    <w:rsid w:val="00501E84"/>
    <w:rsid w:val="005024B5"/>
    <w:rsid w:val="00502893"/>
    <w:rsid w:val="005039C4"/>
    <w:rsid w:val="00503A89"/>
    <w:rsid w:val="00504E25"/>
    <w:rsid w:val="0050526A"/>
    <w:rsid w:val="00505B6D"/>
    <w:rsid w:val="00505EF5"/>
    <w:rsid w:val="0050661D"/>
    <w:rsid w:val="00506A43"/>
    <w:rsid w:val="005072AB"/>
    <w:rsid w:val="00510F7C"/>
    <w:rsid w:val="005117C5"/>
    <w:rsid w:val="00511C11"/>
    <w:rsid w:val="00511CF6"/>
    <w:rsid w:val="00511F01"/>
    <w:rsid w:val="005121DD"/>
    <w:rsid w:val="00512525"/>
    <w:rsid w:val="005137A3"/>
    <w:rsid w:val="005145AC"/>
    <w:rsid w:val="00514634"/>
    <w:rsid w:val="005154E2"/>
    <w:rsid w:val="00515BCB"/>
    <w:rsid w:val="00515F6E"/>
    <w:rsid w:val="0051787F"/>
    <w:rsid w:val="00520761"/>
    <w:rsid w:val="00520B9D"/>
    <w:rsid w:val="005216FC"/>
    <w:rsid w:val="005217EC"/>
    <w:rsid w:val="00522018"/>
    <w:rsid w:val="0052271E"/>
    <w:rsid w:val="00522B74"/>
    <w:rsid w:val="00522E39"/>
    <w:rsid w:val="00523473"/>
    <w:rsid w:val="005234D9"/>
    <w:rsid w:val="00524176"/>
    <w:rsid w:val="00524860"/>
    <w:rsid w:val="00524FF1"/>
    <w:rsid w:val="005252E9"/>
    <w:rsid w:val="00525B25"/>
    <w:rsid w:val="00525D16"/>
    <w:rsid w:val="00525E07"/>
    <w:rsid w:val="00526493"/>
    <w:rsid w:val="005267E3"/>
    <w:rsid w:val="005269C9"/>
    <w:rsid w:val="00526CB8"/>
    <w:rsid w:val="00527CC1"/>
    <w:rsid w:val="00530384"/>
    <w:rsid w:val="005315F2"/>
    <w:rsid w:val="00533D01"/>
    <w:rsid w:val="00534577"/>
    <w:rsid w:val="00534786"/>
    <w:rsid w:val="00534CFA"/>
    <w:rsid w:val="00535192"/>
    <w:rsid w:val="00535485"/>
    <w:rsid w:val="00535801"/>
    <w:rsid w:val="00535860"/>
    <w:rsid w:val="00536318"/>
    <w:rsid w:val="00536320"/>
    <w:rsid w:val="0053632C"/>
    <w:rsid w:val="0053673C"/>
    <w:rsid w:val="00536D3F"/>
    <w:rsid w:val="005370D6"/>
    <w:rsid w:val="0053739B"/>
    <w:rsid w:val="0054020A"/>
    <w:rsid w:val="00541B2E"/>
    <w:rsid w:val="00541F80"/>
    <w:rsid w:val="00542010"/>
    <w:rsid w:val="00542F3F"/>
    <w:rsid w:val="00543FA8"/>
    <w:rsid w:val="00544FAD"/>
    <w:rsid w:val="00544FC2"/>
    <w:rsid w:val="00545049"/>
    <w:rsid w:val="005457AC"/>
    <w:rsid w:val="005459CE"/>
    <w:rsid w:val="00545E96"/>
    <w:rsid w:val="0054627D"/>
    <w:rsid w:val="005477DC"/>
    <w:rsid w:val="0055050E"/>
    <w:rsid w:val="0055052D"/>
    <w:rsid w:val="00550917"/>
    <w:rsid w:val="00551BA3"/>
    <w:rsid w:val="00551D92"/>
    <w:rsid w:val="00552364"/>
    <w:rsid w:val="005526AA"/>
    <w:rsid w:val="005529A1"/>
    <w:rsid w:val="00554015"/>
    <w:rsid w:val="005541EE"/>
    <w:rsid w:val="0055433F"/>
    <w:rsid w:val="00554613"/>
    <w:rsid w:val="0055491A"/>
    <w:rsid w:val="00554C0E"/>
    <w:rsid w:val="005554F6"/>
    <w:rsid w:val="00555CD0"/>
    <w:rsid w:val="00556AE1"/>
    <w:rsid w:val="00556B6B"/>
    <w:rsid w:val="00557048"/>
    <w:rsid w:val="005577D4"/>
    <w:rsid w:val="00557916"/>
    <w:rsid w:val="00560A91"/>
    <w:rsid w:val="00561156"/>
    <w:rsid w:val="00561434"/>
    <w:rsid w:val="00561B86"/>
    <w:rsid w:val="00561C13"/>
    <w:rsid w:val="00562191"/>
    <w:rsid w:val="00562595"/>
    <w:rsid w:val="005643D4"/>
    <w:rsid w:val="00565AED"/>
    <w:rsid w:val="00565E62"/>
    <w:rsid w:val="00566043"/>
    <w:rsid w:val="0056690C"/>
    <w:rsid w:val="00566AF5"/>
    <w:rsid w:val="00567A98"/>
    <w:rsid w:val="00570B91"/>
    <w:rsid w:val="00570FFA"/>
    <w:rsid w:val="0057125B"/>
    <w:rsid w:val="00571E3E"/>
    <w:rsid w:val="00571EF9"/>
    <w:rsid w:val="00573335"/>
    <w:rsid w:val="00573897"/>
    <w:rsid w:val="005738BF"/>
    <w:rsid w:val="00573FFC"/>
    <w:rsid w:val="00574297"/>
    <w:rsid w:val="00574F6D"/>
    <w:rsid w:val="0057502C"/>
    <w:rsid w:val="005763AC"/>
    <w:rsid w:val="00577433"/>
    <w:rsid w:val="00577A52"/>
    <w:rsid w:val="005800E0"/>
    <w:rsid w:val="00580D69"/>
    <w:rsid w:val="00581620"/>
    <w:rsid w:val="00581629"/>
    <w:rsid w:val="00582EE0"/>
    <w:rsid w:val="00582FBC"/>
    <w:rsid w:val="00582FFF"/>
    <w:rsid w:val="005831F2"/>
    <w:rsid w:val="0058322D"/>
    <w:rsid w:val="005834B9"/>
    <w:rsid w:val="0058449F"/>
    <w:rsid w:val="0058475C"/>
    <w:rsid w:val="005851A8"/>
    <w:rsid w:val="005856EB"/>
    <w:rsid w:val="005860DC"/>
    <w:rsid w:val="005866D9"/>
    <w:rsid w:val="00586717"/>
    <w:rsid w:val="00586B13"/>
    <w:rsid w:val="00587367"/>
    <w:rsid w:val="005874B5"/>
    <w:rsid w:val="00587582"/>
    <w:rsid w:val="00587811"/>
    <w:rsid w:val="00590831"/>
    <w:rsid w:val="005911DF"/>
    <w:rsid w:val="00591352"/>
    <w:rsid w:val="005915F8"/>
    <w:rsid w:val="005930EA"/>
    <w:rsid w:val="005935E2"/>
    <w:rsid w:val="00593A74"/>
    <w:rsid w:val="0059530A"/>
    <w:rsid w:val="0059543D"/>
    <w:rsid w:val="00595C6C"/>
    <w:rsid w:val="00596B4A"/>
    <w:rsid w:val="00596E56"/>
    <w:rsid w:val="0059742D"/>
    <w:rsid w:val="0059750F"/>
    <w:rsid w:val="00597A1C"/>
    <w:rsid w:val="00597BE9"/>
    <w:rsid w:val="00597D71"/>
    <w:rsid w:val="005A1049"/>
    <w:rsid w:val="005A15FA"/>
    <w:rsid w:val="005A26CD"/>
    <w:rsid w:val="005A2962"/>
    <w:rsid w:val="005A297E"/>
    <w:rsid w:val="005A2A5B"/>
    <w:rsid w:val="005A331E"/>
    <w:rsid w:val="005A3726"/>
    <w:rsid w:val="005A3C80"/>
    <w:rsid w:val="005A4A9A"/>
    <w:rsid w:val="005A4FF1"/>
    <w:rsid w:val="005A5603"/>
    <w:rsid w:val="005A5649"/>
    <w:rsid w:val="005A75AA"/>
    <w:rsid w:val="005B04C0"/>
    <w:rsid w:val="005B06F3"/>
    <w:rsid w:val="005B0E4C"/>
    <w:rsid w:val="005B19EB"/>
    <w:rsid w:val="005B1A74"/>
    <w:rsid w:val="005B2E63"/>
    <w:rsid w:val="005B396B"/>
    <w:rsid w:val="005B3C0E"/>
    <w:rsid w:val="005B5174"/>
    <w:rsid w:val="005B526C"/>
    <w:rsid w:val="005B58F7"/>
    <w:rsid w:val="005B5DD4"/>
    <w:rsid w:val="005B5EC5"/>
    <w:rsid w:val="005B66D1"/>
    <w:rsid w:val="005B6B99"/>
    <w:rsid w:val="005B6E98"/>
    <w:rsid w:val="005B7AD3"/>
    <w:rsid w:val="005C020E"/>
    <w:rsid w:val="005C03E9"/>
    <w:rsid w:val="005C0652"/>
    <w:rsid w:val="005C1E9D"/>
    <w:rsid w:val="005C34D7"/>
    <w:rsid w:val="005C522A"/>
    <w:rsid w:val="005C5314"/>
    <w:rsid w:val="005C6044"/>
    <w:rsid w:val="005C6453"/>
    <w:rsid w:val="005C66CE"/>
    <w:rsid w:val="005C6702"/>
    <w:rsid w:val="005C68B7"/>
    <w:rsid w:val="005C749A"/>
    <w:rsid w:val="005C7A49"/>
    <w:rsid w:val="005C7C2A"/>
    <w:rsid w:val="005D13A5"/>
    <w:rsid w:val="005D1C2F"/>
    <w:rsid w:val="005D2422"/>
    <w:rsid w:val="005D2535"/>
    <w:rsid w:val="005D2C6C"/>
    <w:rsid w:val="005D368A"/>
    <w:rsid w:val="005D3BEA"/>
    <w:rsid w:val="005D3F53"/>
    <w:rsid w:val="005D47F9"/>
    <w:rsid w:val="005D5428"/>
    <w:rsid w:val="005D5B1B"/>
    <w:rsid w:val="005D6374"/>
    <w:rsid w:val="005D6D9D"/>
    <w:rsid w:val="005D73D0"/>
    <w:rsid w:val="005D77D2"/>
    <w:rsid w:val="005E0156"/>
    <w:rsid w:val="005E0B29"/>
    <w:rsid w:val="005E0FA3"/>
    <w:rsid w:val="005E153B"/>
    <w:rsid w:val="005E2C4D"/>
    <w:rsid w:val="005E6D3A"/>
    <w:rsid w:val="005E7746"/>
    <w:rsid w:val="005F006B"/>
    <w:rsid w:val="005F0DA8"/>
    <w:rsid w:val="005F0EAF"/>
    <w:rsid w:val="005F14CF"/>
    <w:rsid w:val="005F18EE"/>
    <w:rsid w:val="005F1B39"/>
    <w:rsid w:val="005F20E7"/>
    <w:rsid w:val="005F25B1"/>
    <w:rsid w:val="005F28A9"/>
    <w:rsid w:val="005F2994"/>
    <w:rsid w:val="005F2C1C"/>
    <w:rsid w:val="005F2D1C"/>
    <w:rsid w:val="005F3200"/>
    <w:rsid w:val="005F374F"/>
    <w:rsid w:val="005F40BD"/>
    <w:rsid w:val="005F470B"/>
    <w:rsid w:val="005F537A"/>
    <w:rsid w:val="005F6B84"/>
    <w:rsid w:val="005F6EF8"/>
    <w:rsid w:val="005F7045"/>
    <w:rsid w:val="005F75BC"/>
    <w:rsid w:val="005F7769"/>
    <w:rsid w:val="00600120"/>
    <w:rsid w:val="006006E2"/>
    <w:rsid w:val="006007B1"/>
    <w:rsid w:val="006009DB"/>
    <w:rsid w:val="0060160D"/>
    <w:rsid w:val="00601948"/>
    <w:rsid w:val="00602BFD"/>
    <w:rsid w:val="00603660"/>
    <w:rsid w:val="006041FC"/>
    <w:rsid w:val="006048F3"/>
    <w:rsid w:val="00605425"/>
    <w:rsid w:val="006058A3"/>
    <w:rsid w:val="00605C2A"/>
    <w:rsid w:val="00606B0E"/>
    <w:rsid w:val="00606ECD"/>
    <w:rsid w:val="00607FF0"/>
    <w:rsid w:val="00610322"/>
    <w:rsid w:val="006105BA"/>
    <w:rsid w:val="0061069D"/>
    <w:rsid w:val="00610841"/>
    <w:rsid w:val="00610FBB"/>
    <w:rsid w:val="00611426"/>
    <w:rsid w:val="00611ADB"/>
    <w:rsid w:val="00611E71"/>
    <w:rsid w:val="006127E8"/>
    <w:rsid w:val="0061346B"/>
    <w:rsid w:val="00613566"/>
    <w:rsid w:val="0061358C"/>
    <w:rsid w:val="00613616"/>
    <w:rsid w:val="00613A63"/>
    <w:rsid w:val="006140CD"/>
    <w:rsid w:val="006140DD"/>
    <w:rsid w:val="00614C94"/>
    <w:rsid w:val="00615223"/>
    <w:rsid w:val="0061525E"/>
    <w:rsid w:val="006157E7"/>
    <w:rsid w:val="0061597D"/>
    <w:rsid w:val="00615FFE"/>
    <w:rsid w:val="006169D6"/>
    <w:rsid w:val="00616B82"/>
    <w:rsid w:val="00617876"/>
    <w:rsid w:val="0062032A"/>
    <w:rsid w:val="00620738"/>
    <w:rsid w:val="0062121D"/>
    <w:rsid w:val="00621634"/>
    <w:rsid w:val="0062178C"/>
    <w:rsid w:val="00621D38"/>
    <w:rsid w:val="00622181"/>
    <w:rsid w:val="006228F8"/>
    <w:rsid w:val="006231EF"/>
    <w:rsid w:val="00623239"/>
    <w:rsid w:val="00623AD6"/>
    <w:rsid w:val="0062435E"/>
    <w:rsid w:val="0062442E"/>
    <w:rsid w:val="006244EA"/>
    <w:rsid w:val="00624B63"/>
    <w:rsid w:val="00624E75"/>
    <w:rsid w:val="0062513A"/>
    <w:rsid w:val="0062562D"/>
    <w:rsid w:val="00625E7A"/>
    <w:rsid w:val="00625EB4"/>
    <w:rsid w:val="00626289"/>
    <w:rsid w:val="006263A6"/>
    <w:rsid w:val="00626779"/>
    <w:rsid w:val="00627334"/>
    <w:rsid w:val="006273B4"/>
    <w:rsid w:val="0062754A"/>
    <w:rsid w:val="00627A61"/>
    <w:rsid w:val="00627BFC"/>
    <w:rsid w:val="00627CCD"/>
    <w:rsid w:val="006300D5"/>
    <w:rsid w:val="00630702"/>
    <w:rsid w:val="00631673"/>
    <w:rsid w:val="006322B5"/>
    <w:rsid w:val="00632757"/>
    <w:rsid w:val="00632DF8"/>
    <w:rsid w:val="00633049"/>
    <w:rsid w:val="00633CBD"/>
    <w:rsid w:val="006342F1"/>
    <w:rsid w:val="00635294"/>
    <w:rsid w:val="0063551E"/>
    <w:rsid w:val="00636388"/>
    <w:rsid w:val="006367EC"/>
    <w:rsid w:val="00637318"/>
    <w:rsid w:val="006374E0"/>
    <w:rsid w:val="00637D99"/>
    <w:rsid w:val="00637E90"/>
    <w:rsid w:val="00637F56"/>
    <w:rsid w:val="00640CB3"/>
    <w:rsid w:val="0064105A"/>
    <w:rsid w:val="006424DC"/>
    <w:rsid w:val="00642981"/>
    <w:rsid w:val="00643896"/>
    <w:rsid w:val="00644100"/>
    <w:rsid w:val="00644939"/>
    <w:rsid w:val="00644AEB"/>
    <w:rsid w:val="006451B6"/>
    <w:rsid w:val="0064594A"/>
    <w:rsid w:val="00646549"/>
    <w:rsid w:val="006465C8"/>
    <w:rsid w:val="00646EC7"/>
    <w:rsid w:val="0064713C"/>
    <w:rsid w:val="00647428"/>
    <w:rsid w:val="00647FFE"/>
    <w:rsid w:val="00651BD2"/>
    <w:rsid w:val="006529DC"/>
    <w:rsid w:val="006529E7"/>
    <w:rsid w:val="00652B30"/>
    <w:rsid w:val="00653223"/>
    <w:rsid w:val="0065398D"/>
    <w:rsid w:val="00653FDF"/>
    <w:rsid w:val="00654531"/>
    <w:rsid w:val="006545EF"/>
    <w:rsid w:val="006579D4"/>
    <w:rsid w:val="00657F6A"/>
    <w:rsid w:val="006604C7"/>
    <w:rsid w:val="006607CA"/>
    <w:rsid w:val="00660B92"/>
    <w:rsid w:val="00661847"/>
    <w:rsid w:val="00662A66"/>
    <w:rsid w:val="00662EB2"/>
    <w:rsid w:val="00663558"/>
    <w:rsid w:val="006638F9"/>
    <w:rsid w:val="00663930"/>
    <w:rsid w:val="00663E38"/>
    <w:rsid w:val="00664291"/>
    <w:rsid w:val="00664880"/>
    <w:rsid w:val="00664D65"/>
    <w:rsid w:val="00664E9C"/>
    <w:rsid w:val="00665222"/>
    <w:rsid w:val="0066535A"/>
    <w:rsid w:val="00665720"/>
    <w:rsid w:val="00666984"/>
    <w:rsid w:val="006670FC"/>
    <w:rsid w:val="006673E6"/>
    <w:rsid w:val="006703E9"/>
    <w:rsid w:val="006704A7"/>
    <w:rsid w:val="006717E3"/>
    <w:rsid w:val="006728AF"/>
    <w:rsid w:val="006730EB"/>
    <w:rsid w:val="0067322C"/>
    <w:rsid w:val="006732BF"/>
    <w:rsid w:val="00673B72"/>
    <w:rsid w:val="00673F11"/>
    <w:rsid w:val="0067410C"/>
    <w:rsid w:val="006742A6"/>
    <w:rsid w:val="00674C3E"/>
    <w:rsid w:val="00674D5D"/>
    <w:rsid w:val="00674DB0"/>
    <w:rsid w:val="00676BC5"/>
    <w:rsid w:val="006778AF"/>
    <w:rsid w:val="00677CED"/>
    <w:rsid w:val="00677D00"/>
    <w:rsid w:val="00680BE8"/>
    <w:rsid w:val="00681F61"/>
    <w:rsid w:val="006832DE"/>
    <w:rsid w:val="00683BCF"/>
    <w:rsid w:val="00684417"/>
    <w:rsid w:val="00684A8A"/>
    <w:rsid w:val="00685431"/>
    <w:rsid w:val="00685DBE"/>
    <w:rsid w:val="00685F02"/>
    <w:rsid w:val="006872C7"/>
    <w:rsid w:val="00687730"/>
    <w:rsid w:val="00687A63"/>
    <w:rsid w:val="00687BD7"/>
    <w:rsid w:val="00687ECB"/>
    <w:rsid w:val="006901FA"/>
    <w:rsid w:val="0069096C"/>
    <w:rsid w:val="00691945"/>
    <w:rsid w:val="0069222E"/>
    <w:rsid w:val="00692C2F"/>
    <w:rsid w:val="00693295"/>
    <w:rsid w:val="00693A26"/>
    <w:rsid w:val="0069407F"/>
    <w:rsid w:val="00694083"/>
    <w:rsid w:val="0069424B"/>
    <w:rsid w:val="00694284"/>
    <w:rsid w:val="00694E50"/>
    <w:rsid w:val="00695CE7"/>
    <w:rsid w:val="006960BF"/>
    <w:rsid w:val="006962E4"/>
    <w:rsid w:val="00696561"/>
    <w:rsid w:val="00696D56"/>
    <w:rsid w:val="00697869"/>
    <w:rsid w:val="006A0584"/>
    <w:rsid w:val="006A0FC6"/>
    <w:rsid w:val="006A1D99"/>
    <w:rsid w:val="006A24C9"/>
    <w:rsid w:val="006A2F30"/>
    <w:rsid w:val="006A38E3"/>
    <w:rsid w:val="006A4839"/>
    <w:rsid w:val="006A4EBE"/>
    <w:rsid w:val="006A504F"/>
    <w:rsid w:val="006A6C32"/>
    <w:rsid w:val="006A74E2"/>
    <w:rsid w:val="006B0211"/>
    <w:rsid w:val="006B06FC"/>
    <w:rsid w:val="006B0778"/>
    <w:rsid w:val="006B081E"/>
    <w:rsid w:val="006B1377"/>
    <w:rsid w:val="006B1CD9"/>
    <w:rsid w:val="006B286A"/>
    <w:rsid w:val="006B37C8"/>
    <w:rsid w:val="006B4088"/>
    <w:rsid w:val="006B4100"/>
    <w:rsid w:val="006B4391"/>
    <w:rsid w:val="006B488F"/>
    <w:rsid w:val="006B4E93"/>
    <w:rsid w:val="006B4EC7"/>
    <w:rsid w:val="006B62BB"/>
    <w:rsid w:val="006B6372"/>
    <w:rsid w:val="006B7A81"/>
    <w:rsid w:val="006B7DE1"/>
    <w:rsid w:val="006C0B20"/>
    <w:rsid w:val="006C0EB9"/>
    <w:rsid w:val="006C1266"/>
    <w:rsid w:val="006C1C96"/>
    <w:rsid w:val="006C320A"/>
    <w:rsid w:val="006C3453"/>
    <w:rsid w:val="006C34EA"/>
    <w:rsid w:val="006C422D"/>
    <w:rsid w:val="006C447E"/>
    <w:rsid w:val="006C5A54"/>
    <w:rsid w:val="006C7174"/>
    <w:rsid w:val="006C7670"/>
    <w:rsid w:val="006D026C"/>
    <w:rsid w:val="006D0B5F"/>
    <w:rsid w:val="006D11D9"/>
    <w:rsid w:val="006D2D1C"/>
    <w:rsid w:val="006D2E91"/>
    <w:rsid w:val="006D3516"/>
    <w:rsid w:val="006D3CFB"/>
    <w:rsid w:val="006D5689"/>
    <w:rsid w:val="006D5DCE"/>
    <w:rsid w:val="006D64DF"/>
    <w:rsid w:val="006D6625"/>
    <w:rsid w:val="006D6A95"/>
    <w:rsid w:val="006D6F8D"/>
    <w:rsid w:val="006E01B8"/>
    <w:rsid w:val="006E0375"/>
    <w:rsid w:val="006E0CD2"/>
    <w:rsid w:val="006E1109"/>
    <w:rsid w:val="006E118C"/>
    <w:rsid w:val="006E1C78"/>
    <w:rsid w:val="006E1D8D"/>
    <w:rsid w:val="006E3535"/>
    <w:rsid w:val="006E3985"/>
    <w:rsid w:val="006E3D1C"/>
    <w:rsid w:val="006E47C0"/>
    <w:rsid w:val="006E4E0A"/>
    <w:rsid w:val="006E5A1A"/>
    <w:rsid w:val="006E5FF2"/>
    <w:rsid w:val="006E679D"/>
    <w:rsid w:val="006E6A11"/>
    <w:rsid w:val="006E7780"/>
    <w:rsid w:val="006E7F96"/>
    <w:rsid w:val="006F0903"/>
    <w:rsid w:val="006F0A59"/>
    <w:rsid w:val="006F12CE"/>
    <w:rsid w:val="006F2083"/>
    <w:rsid w:val="006F2117"/>
    <w:rsid w:val="006F2193"/>
    <w:rsid w:val="006F2404"/>
    <w:rsid w:val="006F2845"/>
    <w:rsid w:val="006F31B1"/>
    <w:rsid w:val="006F4024"/>
    <w:rsid w:val="006F57DF"/>
    <w:rsid w:val="006F5B56"/>
    <w:rsid w:val="006F604A"/>
    <w:rsid w:val="006F6C8B"/>
    <w:rsid w:val="006F7016"/>
    <w:rsid w:val="006F7314"/>
    <w:rsid w:val="006F7A37"/>
    <w:rsid w:val="006F7CB6"/>
    <w:rsid w:val="006F7E81"/>
    <w:rsid w:val="00701114"/>
    <w:rsid w:val="007015E7"/>
    <w:rsid w:val="00701BE7"/>
    <w:rsid w:val="00702242"/>
    <w:rsid w:val="00702DB1"/>
    <w:rsid w:val="00702EDF"/>
    <w:rsid w:val="00702F9A"/>
    <w:rsid w:val="00703807"/>
    <w:rsid w:val="007038CF"/>
    <w:rsid w:val="00703AAC"/>
    <w:rsid w:val="0070439D"/>
    <w:rsid w:val="0070487C"/>
    <w:rsid w:val="00705338"/>
    <w:rsid w:val="007057B4"/>
    <w:rsid w:val="00706ECE"/>
    <w:rsid w:val="0070701C"/>
    <w:rsid w:val="00707661"/>
    <w:rsid w:val="00710154"/>
    <w:rsid w:val="00710DBD"/>
    <w:rsid w:val="00710E5A"/>
    <w:rsid w:val="00711024"/>
    <w:rsid w:val="0071178C"/>
    <w:rsid w:val="007125C8"/>
    <w:rsid w:val="0071299C"/>
    <w:rsid w:val="00713938"/>
    <w:rsid w:val="00713CD4"/>
    <w:rsid w:val="00714165"/>
    <w:rsid w:val="00714A69"/>
    <w:rsid w:val="007154A9"/>
    <w:rsid w:val="007158DA"/>
    <w:rsid w:val="007159C3"/>
    <w:rsid w:val="00716080"/>
    <w:rsid w:val="00716138"/>
    <w:rsid w:val="007161D8"/>
    <w:rsid w:val="007168CA"/>
    <w:rsid w:val="00717088"/>
    <w:rsid w:val="00717253"/>
    <w:rsid w:val="00717A66"/>
    <w:rsid w:val="00717E5C"/>
    <w:rsid w:val="007200CD"/>
    <w:rsid w:val="007200FC"/>
    <w:rsid w:val="00720681"/>
    <w:rsid w:val="00720B56"/>
    <w:rsid w:val="007210E4"/>
    <w:rsid w:val="00721A6C"/>
    <w:rsid w:val="007220DC"/>
    <w:rsid w:val="0072395E"/>
    <w:rsid w:val="00723B9A"/>
    <w:rsid w:val="007252A7"/>
    <w:rsid w:val="00725E9F"/>
    <w:rsid w:val="00727531"/>
    <w:rsid w:val="0072758A"/>
    <w:rsid w:val="00727F2B"/>
    <w:rsid w:val="00727FCE"/>
    <w:rsid w:val="0073179A"/>
    <w:rsid w:val="00731B93"/>
    <w:rsid w:val="00732B82"/>
    <w:rsid w:val="00732C93"/>
    <w:rsid w:val="00732DDF"/>
    <w:rsid w:val="007334F1"/>
    <w:rsid w:val="0073363E"/>
    <w:rsid w:val="00733A04"/>
    <w:rsid w:val="00734715"/>
    <w:rsid w:val="00734AD7"/>
    <w:rsid w:val="00735274"/>
    <w:rsid w:val="007352EB"/>
    <w:rsid w:val="00735E49"/>
    <w:rsid w:val="0073614A"/>
    <w:rsid w:val="007362E1"/>
    <w:rsid w:val="007362F8"/>
    <w:rsid w:val="00736F57"/>
    <w:rsid w:val="00737205"/>
    <w:rsid w:val="0073726B"/>
    <w:rsid w:val="00740437"/>
    <w:rsid w:val="0074053E"/>
    <w:rsid w:val="00740C50"/>
    <w:rsid w:val="00740D38"/>
    <w:rsid w:val="00741359"/>
    <w:rsid w:val="007414EE"/>
    <w:rsid w:val="00741A6A"/>
    <w:rsid w:val="00741A77"/>
    <w:rsid w:val="00741E0B"/>
    <w:rsid w:val="00741FDC"/>
    <w:rsid w:val="007429C4"/>
    <w:rsid w:val="00743BC5"/>
    <w:rsid w:val="00743F66"/>
    <w:rsid w:val="00743F97"/>
    <w:rsid w:val="007454A5"/>
    <w:rsid w:val="007461DB"/>
    <w:rsid w:val="00746484"/>
    <w:rsid w:val="00746590"/>
    <w:rsid w:val="0074668A"/>
    <w:rsid w:val="00746AA4"/>
    <w:rsid w:val="00746FFC"/>
    <w:rsid w:val="007473FA"/>
    <w:rsid w:val="00747764"/>
    <w:rsid w:val="0074783F"/>
    <w:rsid w:val="00747C0B"/>
    <w:rsid w:val="00750B40"/>
    <w:rsid w:val="00750B9C"/>
    <w:rsid w:val="00753BF6"/>
    <w:rsid w:val="00754633"/>
    <w:rsid w:val="00755C4E"/>
    <w:rsid w:val="00755F62"/>
    <w:rsid w:val="007563D0"/>
    <w:rsid w:val="007569E1"/>
    <w:rsid w:val="00756AB7"/>
    <w:rsid w:val="00756BBC"/>
    <w:rsid w:val="00757907"/>
    <w:rsid w:val="00761474"/>
    <w:rsid w:val="0076149C"/>
    <w:rsid w:val="00761D93"/>
    <w:rsid w:val="00762D2F"/>
    <w:rsid w:val="0076388D"/>
    <w:rsid w:val="0076457A"/>
    <w:rsid w:val="007646F2"/>
    <w:rsid w:val="00764A14"/>
    <w:rsid w:val="00764A17"/>
    <w:rsid w:val="00764B58"/>
    <w:rsid w:val="00764D53"/>
    <w:rsid w:val="007651A5"/>
    <w:rsid w:val="007656F9"/>
    <w:rsid w:val="00765A0C"/>
    <w:rsid w:val="00765B48"/>
    <w:rsid w:val="007671DF"/>
    <w:rsid w:val="00767625"/>
    <w:rsid w:val="00770D5C"/>
    <w:rsid w:val="0077128B"/>
    <w:rsid w:val="00772B53"/>
    <w:rsid w:val="007730CA"/>
    <w:rsid w:val="00773483"/>
    <w:rsid w:val="007735E9"/>
    <w:rsid w:val="00773C70"/>
    <w:rsid w:val="00773CD9"/>
    <w:rsid w:val="00774629"/>
    <w:rsid w:val="00774954"/>
    <w:rsid w:val="00774979"/>
    <w:rsid w:val="00774ED7"/>
    <w:rsid w:val="00775000"/>
    <w:rsid w:val="007751F5"/>
    <w:rsid w:val="007753EA"/>
    <w:rsid w:val="007759CC"/>
    <w:rsid w:val="00775B0C"/>
    <w:rsid w:val="00777E3C"/>
    <w:rsid w:val="0078025C"/>
    <w:rsid w:val="007806FD"/>
    <w:rsid w:val="00780B1E"/>
    <w:rsid w:val="00781482"/>
    <w:rsid w:val="00781A31"/>
    <w:rsid w:val="00781CF8"/>
    <w:rsid w:val="00782725"/>
    <w:rsid w:val="00782D2F"/>
    <w:rsid w:val="00783756"/>
    <w:rsid w:val="00784C65"/>
    <w:rsid w:val="00784DD8"/>
    <w:rsid w:val="00785094"/>
    <w:rsid w:val="00785654"/>
    <w:rsid w:val="00785E9F"/>
    <w:rsid w:val="007868DA"/>
    <w:rsid w:val="0079067D"/>
    <w:rsid w:val="00790862"/>
    <w:rsid w:val="00790F15"/>
    <w:rsid w:val="007911D2"/>
    <w:rsid w:val="0079241C"/>
    <w:rsid w:val="00792D28"/>
    <w:rsid w:val="00794230"/>
    <w:rsid w:val="00794239"/>
    <w:rsid w:val="00794E67"/>
    <w:rsid w:val="00795669"/>
    <w:rsid w:val="00795727"/>
    <w:rsid w:val="007957CD"/>
    <w:rsid w:val="007959C8"/>
    <w:rsid w:val="00795A59"/>
    <w:rsid w:val="007964D5"/>
    <w:rsid w:val="00797E62"/>
    <w:rsid w:val="007A1C72"/>
    <w:rsid w:val="007A2026"/>
    <w:rsid w:val="007A26F8"/>
    <w:rsid w:val="007A2D9B"/>
    <w:rsid w:val="007A39C6"/>
    <w:rsid w:val="007A3D85"/>
    <w:rsid w:val="007A3DC9"/>
    <w:rsid w:val="007A5127"/>
    <w:rsid w:val="007A5530"/>
    <w:rsid w:val="007A579C"/>
    <w:rsid w:val="007A5A40"/>
    <w:rsid w:val="007A5F30"/>
    <w:rsid w:val="007A5F5A"/>
    <w:rsid w:val="007A64F3"/>
    <w:rsid w:val="007A661C"/>
    <w:rsid w:val="007A6F7A"/>
    <w:rsid w:val="007A6F94"/>
    <w:rsid w:val="007B01E1"/>
    <w:rsid w:val="007B04DD"/>
    <w:rsid w:val="007B1314"/>
    <w:rsid w:val="007B16CA"/>
    <w:rsid w:val="007B192C"/>
    <w:rsid w:val="007B1955"/>
    <w:rsid w:val="007B1E5C"/>
    <w:rsid w:val="007B2AEE"/>
    <w:rsid w:val="007B2CDA"/>
    <w:rsid w:val="007B2D6D"/>
    <w:rsid w:val="007B2D75"/>
    <w:rsid w:val="007B2E00"/>
    <w:rsid w:val="007B2F05"/>
    <w:rsid w:val="007B321F"/>
    <w:rsid w:val="007B37C7"/>
    <w:rsid w:val="007B3D2B"/>
    <w:rsid w:val="007B410A"/>
    <w:rsid w:val="007B59B7"/>
    <w:rsid w:val="007B6643"/>
    <w:rsid w:val="007B6B7C"/>
    <w:rsid w:val="007B7330"/>
    <w:rsid w:val="007C03B6"/>
    <w:rsid w:val="007C06A0"/>
    <w:rsid w:val="007C0979"/>
    <w:rsid w:val="007C09A5"/>
    <w:rsid w:val="007C0FCA"/>
    <w:rsid w:val="007C1049"/>
    <w:rsid w:val="007C2234"/>
    <w:rsid w:val="007C2981"/>
    <w:rsid w:val="007C2B9E"/>
    <w:rsid w:val="007C3AC9"/>
    <w:rsid w:val="007C46DE"/>
    <w:rsid w:val="007C5015"/>
    <w:rsid w:val="007C5527"/>
    <w:rsid w:val="007C5E3A"/>
    <w:rsid w:val="007C73D3"/>
    <w:rsid w:val="007D10C9"/>
    <w:rsid w:val="007D1651"/>
    <w:rsid w:val="007D1734"/>
    <w:rsid w:val="007D1A06"/>
    <w:rsid w:val="007D1A35"/>
    <w:rsid w:val="007D1D01"/>
    <w:rsid w:val="007D1EE9"/>
    <w:rsid w:val="007D1FAD"/>
    <w:rsid w:val="007D20C7"/>
    <w:rsid w:val="007D2486"/>
    <w:rsid w:val="007D44A3"/>
    <w:rsid w:val="007D5180"/>
    <w:rsid w:val="007D55BC"/>
    <w:rsid w:val="007D5B5E"/>
    <w:rsid w:val="007D61CA"/>
    <w:rsid w:val="007D6211"/>
    <w:rsid w:val="007D62D1"/>
    <w:rsid w:val="007D71CC"/>
    <w:rsid w:val="007D72FA"/>
    <w:rsid w:val="007D73C8"/>
    <w:rsid w:val="007D75CE"/>
    <w:rsid w:val="007D78E8"/>
    <w:rsid w:val="007D79BC"/>
    <w:rsid w:val="007D7B77"/>
    <w:rsid w:val="007D7F98"/>
    <w:rsid w:val="007E0A0A"/>
    <w:rsid w:val="007E0AEF"/>
    <w:rsid w:val="007E14B5"/>
    <w:rsid w:val="007E16ED"/>
    <w:rsid w:val="007E1F8A"/>
    <w:rsid w:val="007E2C69"/>
    <w:rsid w:val="007E31EE"/>
    <w:rsid w:val="007E32CE"/>
    <w:rsid w:val="007E3D87"/>
    <w:rsid w:val="007E437F"/>
    <w:rsid w:val="007E4753"/>
    <w:rsid w:val="007E4B31"/>
    <w:rsid w:val="007E53F2"/>
    <w:rsid w:val="007E5F70"/>
    <w:rsid w:val="007E6296"/>
    <w:rsid w:val="007E63B0"/>
    <w:rsid w:val="007E699D"/>
    <w:rsid w:val="007E71CF"/>
    <w:rsid w:val="007E724C"/>
    <w:rsid w:val="007E7718"/>
    <w:rsid w:val="007F034E"/>
    <w:rsid w:val="007F1E11"/>
    <w:rsid w:val="007F2D1A"/>
    <w:rsid w:val="007F2D35"/>
    <w:rsid w:val="007F32AC"/>
    <w:rsid w:val="007F3E9D"/>
    <w:rsid w:val="007F3FE3"/>
    <w:rsid w:val="007F41BE"/>
    <w:rsid w:val="007F47B1"/>
    <w:rsid w:val="007F5067"/>
    <w:rsid w:val="007F668E"/>
    <w:rsid w:val="007F71D8"/>
    <w:rsid w:val="007F75DA"/>
    <w:rsid w:val="008017B1"/>
    <w:rsid w:val="00801C82"/>
    <w:rsid w:val="00803BC1"/>
    <w:rsid w:val="0080491A"/>
    <w:rsid w:val="00804C19"/>
    <w:rsid w:val="00804E0D"/>
    <w:rsid w:val="00804EBE"/>
    <w:rsid w:val="008058E0"/>
    <w:rsid w:val="008064A3"/>
    <w:rsid w:val="008069E4"/>
    <w:rsid w:val="00807142"/>
    <w:rsid w:val="008073DD"/>
    <w:rsid w:val="008078E7"/>
    <w:rsid w:val="008107A6"/>
    <w:rsid w:val="00811D3F"/>
    <w:rsid w:val="00812D63"/>
    <w:rsid w:val="00812E7F"/>
    <w:rsid w:val="00813766"/>
    <w:rsid w:val="00813C61"/>
    <w:rsid w:val="008143DA"/>
    <w:rsid w:val="0081527B"/>
    <w:rsid w:val="008159E1"/>
    <w:rsid w:val="00815B36"/>
    <w:rsid w:val="008165E3"/>
    <w:rsid w:val="00816708"/>
    <w:rsid w:val="008173B1"/>
    <w:rsid w:val="0081772F"/>
    <w:rsid w:val="008177E8"/>
    <w:rsid w:val="00817CF0"/>
    <w:rsid w:val="0082022B"/>
    <w:rsid w:val="00820D68"/>
    <w:rsid w:val="0082151E"/>
    <w:rsid w:val="0082156A"/>
    <w:rsid w:val="00821C16"/>
    <w:rsid w:val="0082386D"/>
    <w:rsid w:val="00823A01"/>
    <w:rsid w:val="00823BEB"/>
    <w:rsid w:val="008242F8"/>
    <w:rsid w:val="00824CFA"/>
    <w:rsid w:val="008255D8"/>
    <w:rsid w:val="00825936"/>
    <w:rsid w:val="0082596F"/>
    <w:rsid w:val="00826E40"/>
    <w:rsid w:val="00827315"/>
    <w:rsid w:val="00827876"/>
    <w:rsid w:val="00830499"/>
    <w:rsid w:val="0083112C"/>
    <w:rsid w:val="0083179F"/>
    <w:rsid w:val="0083229E"/>
    <w:rsid w:val="00832711"/>
    <w:rsid w:val="00832941"/>
    <w:rsid w:val="00832B65"/>
    <w:rsid w:val="00832DED"/>
    <w:rsid w:val="00832EF0"/>
    <w:rsid w:val="0083323B"/>
    <w:rsid w:val="00833331"/>
    <w:rsid w:val="00833D1E"/>
    <w:rsid w:val="00834628"/>
    <w:rsid w:val="00834B76"/>
    <w:rsid w:val="008352D7"/>
    <w:rsid w:val="00835957"/>
    <w:rsid w:val="00835FE6"/>
    <w:rsid w:val="008364A7"/>
    <w:rsid w:val="008367F1"/>
    <w:rsid w:val="008368B4"/>
    <w:rsid w:val="00836CE7"/>
    <w:rsid w:val="0083792D"/>
    <w:rsid w:val="00840212"/>
    <w:rsid w:val="00840755"/>
    <w:rsid w:val="00840D1E"/>
    <w:rsid w:val="008414C2"/>
    <w:rsid w:val="008417C3"/>
    <w:rsid w:val="0084267C"/>
    <w:rsid w:val="008428D3"/>
    <w:rsid w:val="008443D5"/>
    <w:rsid w:val="0084451E"/>
    <w:rsid w:val="0084459F"/>
    <w:rsid w:val="00844775"/>
    <w:rsid w:val="00844DFB"/>
    <w:rsid w:val="00845356"/>
    <w:rsid w:val="008456C8"/>
    <w:rsid w:val="0084652E"/>
    <w:rsid w:val="00847219"/>
    <w:rsid w:val="00847328"/>
    <w:rsid w:val="008479F0"/>
    <w:rsid w:val="0085058A"/>
    <w:rsid w:val="0085067F"/>
    <w:rsid w:val="00850A75"/>
    <w:rsid w:val="0085102C"/>
    <w:rsid w:val="0085223A"/>
    <w:rsid w:val="00852253"/>
    <w:rsid w:val="008525D6"/>
    <w:rsid w:val="0085353B"/>
    <w:rsid w:val="00856F34"/>
    <w:rsid w:val="008603B6"/>
    <w:rsid w:val="0086095C"/>
    <w:rsid w:val="00860E5E"/>
    <w:rsid w:val="00861121"/>
    <w:rsid w:val="00861DBB"/>
    <w:rsid w:val="008622F5"/>
    <w:rsid w:val="00862C57"/>
    <w:rsid w:val="00862CC0"/>
    <w:rsid w:val="008634D0"/>
    <w:rsid w:val="0086386E"/>
    <w:rsid w:val="00863B4F"/>
    <w:rsid w:val="00863BB7"/>
    <w:rsid w:val="00864115"/>
    <w:rsid w:val="00864D92"/>
    <w:rsid w:val="008663B7"/>
    <w:rsid w:val="00866E06"/>
    <w:rsid w:val="00866F72"/>
    <w:rsid w:val="00867622"/>
    <w:rsid w:val="00870A49"/>
    <w:rsid w:val="00870E51"/>
    <w:rsid w:val="00873604"/>
    <w:rsid w:val="00873954"/>
    <w:rsid w:val="00876CEA"/>
    <w:rsid w:val="00877339"/>
    <w:rsid w:val="00877AE6"/>
    <w:rsid w:val="00880810"/>
    <w:rsid w:val="008809E2"/>
    <w:rsid w:val="00881138"/>
    <w:rsid w:val="0088116D"/>
    <w:rsid w:val="008811C0"/>
    <w:rsid w:val="0088134C"/>
    <w:rsid w:val="00881635"/>
    <w:rsid w:val="008818B1"/>
    <w:rsid w:val="00881B4F"/>
    <w:rsid w:val="00882AF5"/>
    <w:rsid w:val="00882E5B"/>
    <w:rsid w:val="0088323A"/>
    <w:rsid w:val="008833DA"/>
    <w:rsid w:val="00883ACB"/>
    <w:rsid w:val="00883B3A"/>
    <w:rsid w:val="00885DA2"/>
    <w:rsid w:val="00885F8C"/>
    <w:rsid w:val="00886A5C"/>
    <w:rsid w:val="00886CC5"/>
    <w:rsid w:val="00886DFB"/>
    <w:rsid w:val="00887126"/>
    <w:rsid w:val="00887CDD"/>
    <w:rsid w:val="00887D92"/>
    <w:rsid w:val="00890312"/>
    <w:rsid w:val="00890D0D"/>
    <w:rsid w:val="008911C1"/>
    <w:rsid w:val="00891CF2"/>
    <w:rsid w:val="00892BC0"/>
    <w:rsid w:val="008939CA"/>
    <w:rsid w:val="00893BC5"/>
    <w:rsid w:val="00893F3D"/>
    <w:rsid w:val="00896056"/>
    <w:rsid w:val="008968C9"/>
    <w:rsid w:val="008A0346"/>
    <w:rsid w:val="008A0CBD"/>
    <w:rsid w:val="008A2179"/>
    <w:rsid w:val="008A253A"/>
    <w:rsid w:val="008A4588"/>
    <w:rsid w:val="008A4992"/>
    <w:rsid w:val="008A6B4D"/>
    <w:rsid w:val="008A76EF"/>
    <w:rsid w:val="008B03D1"/>
    <w:rsid w:val="008B074C"/>
    <w:rsid w:val="008B0846"/>
    <w:rsid w:val="008B0A12"/>
    <w:rsid w:val="008B0DE3"/>
    <w:rsid w:val="008B0ED2"/>
    <w:rsid w:val="008B14C4"/>
    <w:rsid w:val="008B203E"/>
    <w:rsid w:val="008B2C25"/>
    <w:rsid w:val="008B419D"/>
    <w:rsid w:val="008B4880"/>
    <w:rsid w:val="008B4D8C"/>
    <w:rsid w:val="008B5157"/>
    <w:rsid w:val="008B5AC2"/>
    <w:rsid w:val="008B5B40"/>
    <w:rsid w:val="008B5B83"/>
    <w:rsid w:val="008B6220"/>
    <w:rsid w:val="008B6359"/>
    <w:rsid w:val="008B6DC4"/>
    <w:rsid w:val="008C098A"/>
    <w:rsid w:val="008C188F"/>
    <w:rsid w:val="008C1CAA"/>
    <w:rsid w:val="008C2E42"/>
    <w:rsid w:val="008C4192"/>
    <w:rsid w:val="008C542C"/>
    <w:rsid w:val="008C5C28"/>
    <w:rsid w:val="008C5C5C"/>
    <w:rsid w:val="008C5CF9"/>
    <w:rsid w:val="008C6689"/>
    <w:rsid w:val="008C68D0"/>
    <w:rsid w:val="008C6A3A"/>
    <w:rsid w:val="008C6AF9"/>
    <w:rsid w:val="008D0EA9"/>
    <w:rsid w:val="008D1AA5"/>
    <w:rsid w:val="008D28E6"/>
    <w:rsid w:val="008D2E1A"/>
    <w:rsid w:val="008D357D"/>
    <w:rsid w:val="008D35CD"/>
    <w:rsid w:val="008D39C9"/>
    <w:rsid w:val="008D3E34"/>
    <w:rsid w:val="008D5048"/>
    <w:rsid w:val="008D5731"/>
    <w:rsid w:val="008D5750"/>
    <w:rsid w:val="008D5BE9"/>
    <w:rsid w:val="008D7297"/>
    <w:rsid w:val="008D7973"/>
    <w:rsid w:val="008D7F63"/>
    <w:rsid w:val="008E0061"/>
    <w:rsid w:val="008E12A4"/>
    <w:rsid w:val="008E148F"/>
    <w:rsid w:val="008E14A7"/>
    <w:rsid w:val="008E165D"/>
    <w:rsid w:val="008E17B3"/>
    <w:rsid w:val="008E187B"/>
    <w:rsid w:val="008E1E25"/>
    <w:rsid w:val="008E2B8B"/>
    <w:rsid w:val="008E44B9"/>
    <w:rsid w:val="008E5B0A"/>
    <w:rsid w:val="008E6285"/>
    <w:rsid w:val="008E7353"/>
    <w:rsid w:val="008F01A8"/>
    <w:rsid w:val="008F2164"/>
    <w:rsid w:val="008F4554"/>
    <w:rsid w:val="008F47ED"/>
    <w:rsid w:val="008F4BBD"/>
    <w:rsid w:val="008F5714"/>
    <w:rsid w:val="008F5754"/>
    <w:rsid w:val="008F5EDB"/>
    <w:rsid w:val="008F5FCE"/>
    <w:rsid w:val="008F693D"/>
    <w:rsid w:val="008F6DEF"/>
    <w:rsid w:val="008F7ADA"/>
    <w:rsid w:val="008F7C8D"/>
    <w:rsid w:val="00900074"/>
    <w:rsid w:val="00900B66"/>
    <w:rsid w:val="00900C04"/>
    <w:rsid w:val="00900F98"/>
    <w:rsid w:val="009012CD"/>
    <w:rsid w:val="00901857"/>
    <w:rsid w:val="00901A89"/>
    <w:rsid w:val="00902CF9"/>
    <w:rsid w:val="00902ED5"/>
    <w:rsid w:val="009032D3"/>
    <w:rsid w:val="00903F2F"/>
    <w:rsid w:val="009045B2"/>
    <w:rsid w:val="0090521E"/>
    <w:rsid w:val="0090601F"/>
    <w:rsid w:val="00906063"/>
    <w:rsid w:val="00907B8A"/>
    <w:rsid w:val="009103C0"/>
    <w:rsid w:val="009104CF"/>
    <w:rsid w:val="00911E55"/>
    <w:rsid w:val="00911EAD"/>
    <w:rsid w:val="00913058"/>
    <w:rsid w:val="00913CFD"/>
    <w:rsid w:val="00915141"/>
    <w:rsid w:val="0091570F"/>
    <w:rsid w:val="0091583F"/>
    <w:rsid w:val="009164F3"/>
    <w:rsid w:val="0091688A"/>
    <w:rsid w:val="009169EB"/>
    <w:rsid w:val="00916D65"/>
    <w:rsid w:val="00917286"/>
    <w:rsid w:val="00920867"/>
    <w:rsid w:val="00920C34"/>
    <w:rsid w:val="00921FE4"/>
    <w:rsid w:val="009221A3"/>
    <w:rsid w:val="0092302B"/>
    <w:rsid w:val="009233E8"/>
    <w:rsid w:val="009235C0"/>
    <w:rsid w:val="0092361F"/>
    <w:rsid w:val="009237E8"/>
    <w:rsid w:val="00923A16"/>
    <w:rsid w:val="009244A9"/>
    <w:rsid w:val="00924F80"/>
    <w:rsid w:val="00925191"/>
    <w:rsid w:val="00925644"/>
    <w:rsid w:val="00926384"/>
    <w:rsid w:val="009269EB"/>
    <w:rsid w:val="0092703E"/>
    <w:rsid w:val="009277B4"/>
    <w:rsid w:val="00927F30"/>
    <w:rsid w:val="00930326"/>
    <w:rsid w:val="0093055F"/>
    <w:rsid w:val="00931826"/>
    <w:rsid w:val="00931B20"/>
    <w:rsid w:val="00932401"/>
    <w:rsid w:val="00932475"/>
    <w:rsid w:val="009324BF"/>
    <w:rsid w:val="009333B5"/>
    <w:rsid w:val="00934782"/>
    <w:rsid w:val="00934A8C"/>
    <w:rsid w:val="00934AD6"/>
    <w:rsid w:val="00934B6C"/>
    <w:rsid w:val="00934C1A"/>
    <w:rsid w:val="00935805"/>
    <w:rsid w:val="00936071"/>
    <w:rsid w:val="009360DD"/>
    <w:rsid w:val="0093675B"/>
    <w:rsid w:val="009367B7"/>
    <w:rsid w:val="00936ACF"/>
    <w:rsid w:val="00936BB4"/>
    <w:rsid w:val="009402A9"/>
    <w:rsid w:val="00940511"/>
    <w:rsid w:val="009408F1"/>
    <w:rsid w:val="00941D7D"/>
    <w:rsid w:val="0094241D"/>
    <w:rsid w:val="00942D05"/>
    <w:rsid w:val="00942D63"/>
    <w:rsid w:val="00942EB9"/>
    <w:rsid w:val="00943032"/>
    <w:rsid w:val="00943867"/>
    <w:rsid w:val="00944172"/>
    <w:rsid w:val="00944D48"/>
    <w:rsid w:val="009451C5"/>
    <w:rsid w:val="009455ED"/>
    <w:rsid w:val="009456B9"/>
    <w:rsid w:val="009468FD"/>
    <w:rsid w:val="009475D7"/>
    <w:rsid w:val="00947B1F"/>
    <w:rsid w:val="009500E4"/>
    <w:rsid w:val="00950B84"/>
    <w:rsid w:val="00951382"/>
    <w:rsid w:val="0095143F"/>
    <w:rsid w:val="009514FB"/>
    <w:rsid w:val="00951B60"/>
    <w:rsid w:val="00951F25"/>
    <w:rsid w:val="009534EE"/>
    <w:rsid w:val="00953D19"/>
    <w:rsid w:val="00953EE0"/>
    <w:rsid w:val="00954486"/>
    <w:rsid w:val="00954EEF"/>
    <w:rsid w:val="00954FCD"/>
    <w:rsid w:val="009551BF"/>
    <w:rsid w:val="00956097"/>
    <w:rsid w:val="00956343"/>
    <w:rsid w:val="00956669"/>
    <w:rsid w:val="00956D27"/>
    <w:rsid w:val="00956EA2"/>
    <w:rsid w:val="00957194"/>
    <w:rsid w:val="00961C3E"/>
    <w:rsid w:val="00962259"/>
    <w:rsid w:val="009630DC"/>
    <w:rsid w:val="00964083"/>
    <w:rsid w:val="009644E5"/>
    <w:rsid w:val="009645B3"/>
    <w:rsid w:val="00964621"/>
    <w:rsid w:val="009651A1"/>
    <w:rsid w:val="0096569A"/>
    <w:rsid w:val="00965898"/>
    <w:rsid w:val="0096594C"/>
    <w:rsid w:val="0097005A"/>
    <w:rsid w:val="0097007E"/>
    <w:rsid w:val="00970234"/>
    <w:rsid w:val="00970A7C"/>
    <w:rsid w:val="00970B12"/>
    <w:rsid w:val="009716F1"/>
    <w:rsid w:val="00971B93"/>
    <w:rsid w:val="00971C11"/>
    <w:rsid w:val="009724C6"/>
    <w:rsid w:val="00972B14"/>
    <w:rsid w:val="00973A2A"/>
    <w:rsid w:val="0097419E"/>
    <w:rsid w:val="00974397"/>
    <w:rsid w:val="009743FB"/>
    <w:rsid w:val="009747ED"/>
    <w:rsid w:val="00974D18"/>
    <w:rsid w:val="00975C76"/>
    <w:rsid w:val="00975FF7"/>
    <w:rsid w:val="00976D1C"/>
    <w:rsid w:val="00977465"/>
    <w:rsid w:val="0097787D"/>
    <w:rsid w:val="00977EDE"/>
    <w:rsid w:val="0098169B"/>
    <w:rsid w:val="009820C1"/>
    <w:rsid w:val="00982142"/>
    <w:rsid w:val="0098276D"/>
    <w:rsid w:val="009828CE"/>
    <w:rsid w:val="00982F9D"/>
    <w:rsid w:val="00983666"/>
    <w:rsid w:val="009837AC"/>
    <w:rsid w:val="00984EF9"/>
    <w:rsid w:val="00985CB7"/>
    <w:rsid w:val="00985FB0"/>
    <w:rsid w:val="009863F5"/>
    <w:rsid w:val="00986AD9"/>
    <w:rsid w:val="00986B45"/>
    <w:rsid w:val="00986BDE"/>
    <w:rsid w:val="009871D3"/>
    <w:rsid w:val="00987266"/>
    <w:rsid w:val="00987CA8"/>
    <w:rsid w:val="0099063D"/>
    <w:rsid w:val="00991A3D"/>
    <w:rsid w:val="00991B4A"/>
    <w:rsid w:val="00992A58"/>
    <w:rsid w:val="00992D4E"/>
    <w:rsid w:val="009931CB"/>
    <w:rsid w:val="0099377A"/>
    <w:rsid w:val="00993F16"/>
    <w:rsid w:val="00994147"/>
    <w:rsid w:val="00994A39"/>
    <w:rsid w:val="00994CFD"/>
    <w:rsid w:val="00994F4C"/>
    <w:rsid w:val="0099515A"/>
    <w:rsid w:val="00995431"/>
    <w:rsid w:val="00995B5B"/>
    <w:rsid w:val="0099617F"/>
    <w:rsid w:val="00996274"/>
    <w:rsid w:val="00996375"/>
    <w:rsid w:val="00997691"/>
    <w:rsid w:val="00997F56"/>
    <w:rsid w:val="00997FEE"/>
    <w:rsid w:val="009A0B32"/>
    <w:rsid w:val="009A0F1B"/>
    <w:rsid w:val="009A16EA"/>
    <w:rsid w:val="009A1CDC"/>
    <w:rsid w:val="009A2028"/>
    <w:rsid w:val="009A27ED"/>
    <w:rsid w:val="009A2A25"/>
    <w:rsid w:val="009A4F5C"/>
    <w:rsid w:val="009A50BA"/>
    <w:rsid w:val="009A55E5"/>
    <w:rsid w:val="009A5A48"/>
    <w:rsid w:val="009A6683"/>
    <w:rsid w:val="009A66C0"/>
    <w:rsid w:val="009A68AD"/>
    <w:rsid w:val="009A68F6"/>
    <w:rsid w:val="009A702B"/>
    <w:rsid w:val="009A73B8"/>
    <w:rsid w:val="009A79EB"/>
    <w:rsid w:val="009A7C90"/>
    <w:rsid w:val="009A7FFC"/>
    <w:rsid w:val="009B00F2"/>
    <w:rsid w:val="009B0BFD"/>
    <w:rsid w:val="009B1AA5"/>
    <w:rsid w:val="009B2017"/>
    <w:rsid w:val="009B2551"/>
    <w:rsid w:val="009B353A"/>
    <w:rsid w:val="009B3554"/>
    <w:rsid w:val="009B36F3"/>
    <w:rsid w:val="009B3E86"/>
    <w:rsid w:val="009B3F34"/>
    <w:rsid w:val="009B442B"/>
    <w:rsid w:val="009B5803"/>
    <w:rsid w:val="009B6353"/>
    <w:rsid w:val="009B660A"/>
    <w:rsid w:val="009C0D31"/>
    <w:rsid w:val="009C1351"/>
    <w:rsid w:val="009C14F2"/>
    <w:rsid w:val="009C1A27"/>
    <w:rsid w:val="009C1A87"/>
    <w:rsid w:val="009C1FF2"/>
    <w:rsid w:val="009C2965"/>
    <w:rsid w:val="009C4E35"/>
    <w:rsid w:val="009C5B1F"/>
    <w:rsid w:val="009C608B"/>
    <w:rsid w:val="009C6419"/>
    <w:rsid w:val="009C7D25"/>
    <w:rsid w:val="009D2D44"/>
    <w:rsid w:val="009D4681"/>
    <w:rsid w:val="009D5FE9"/>
    <w:rsid w:val="009D62AD"/>
    <w:rsid w:val="009D63A3"/>
    <w:rsid w:val="009D6AB2"/>
    <w:rsid w:val="009D74C9"/>
    <w:rsid w:val="009D79AF"/>
    <w:rsid w:val="009D7CA6"/>
    <w:rsid w:val="009D7DD8"/>
    <w:rsid w:val="009E025B"/>
    <w:rsid w:val="009E04B7"/>
    <w:rsid w:val="009E0BC9"/>
    <w:rsid w:val="009E1BB5"/>
    <w:rsid w:val="009E2623"/>
    <w:rsid w:val="009E3199"/>
    <w:rsid w:val="009E3A83"/>
    <w:rsid w:val="009E4286"/>
    <w:rsid w:val="009E4AD2"/>
    <w:rsid w:val="009E4DE0"/>
    <w:rsid w:val="009E50EC"/>
    <w:rsid w:val="009E59E8"/>
    <w:rsid w:val="009E5BFA"/>
    <w:rsid w:val="009E620D"/>
    <w:rsid w:val="009E6597"/>
    <w:rsid w:val="009F06BC"/>
    <w:rsid w:val="009F06CB"/>
    <w:rsid w:val="009F0BB2"/>
    <w:rsid w:val="009F1B61"/>
    <w:rsid w:val="009F2C20"/>
    <w:rsid w:val="009F313A"/>
    <w:rsid w:val="009F381B"/>
    <w:rsid w:val="009F3ED3"/>
    <w:rsid w:val="009F426E"/>
    <w:rsid w:val="009F4894"/>
    <w:rsid w:val="009F4F15"/>
    <w:rsid w:val="009F58AC"/>
    <w:rsid w:val="009F5ABE"/>
    <w:rsid w:val="009F6FAA"/>
    <w:rsid w:val="009F745A"/>
    <w:rsid w:val="009F7976"/>
    <w:rsid w:val="00A000B6"/>
    <w:rsid w:val="00A00433"/>
    <w:rsid w:val="00A006CD"/>
    <w:rsid w:val="00A00ED3"/>
    <w:rsid w:val="00A0116C"/>
    <w:rsid w:val="00A03D4E"/>
    <w:rsid w:val="00A0411A"/>
    <w:rsid w:val="00A044FA"/>
    <w:rsid w:val="00A0469B"/>
    <w:rsid w:val="00A04A56"/>
    <w:rsid w:val="00A04BC4"/>
    <w:rsid w:val="00A05F5D"/>
    <w:rsid w:val="00A05FED"/>
    <w:rsid w:val="00A06E0A"/>
    <w:rsid w:val="00A1005B"/>
    <w:rsid w:val="00A10B25"/>
    <w:rsid w:val="00A10EC6"/>
    <w:rsid w:val="00A11C97"/>
    <w:rsid w:val="00A1203F"/>
    <w:rsid w:val="00A12D31"/>
    <w:rsid w:val="00A1338E"/>
    <w:rsid w:val="00A13CDF"/>
    <w:rsid w:val="00A13D0F"/>
    <w:rsid w:val="00A13DD4"/>
    <w:rsid w:val="00A14286"/>
    <w:rsid w:val="00A15B00"/>
    <w:rsid w:val="00A1702F"/>
    <w:rsid w:val="00A20ED5"/>
    <w:rsid w:val="00A215A0"/>
    <w:rsid w:val="00A21842"/>
    <w:rsid w:val="00A222CE"/>
    <w:rsid w:val="00A233DE"/>
    <w:rsid w:val="00A23DE4"/>
    <w:rsid w:val="00A23F99"/>
    <w:rsid w:val="00A24EB2"/>
    <w:rsid w:val="00A250EC"/>
    <w:rsid w:val="00A25419"/>
    <w:rsid w:val="00A25A08"/>
    <w:rsid w:val="00A263D6"/>
    <w:rsid w:val="00A27E3D"/>
    <w:rsid w:val="00A3051F"/>
    <w:rsid w:val="00A30682"/>
    <w:rsid w:val="00A31802"/>
    <w:rsid w:val="00A31C65"/>
    <w:rsid w:val="00A32E89"/>
    <w:rsid w:val="00A331F7"/>
    <w:rsid w:val="00A3343A"/>
    <w:rsid w:val="00A334BC"/>
    <w:rsid w:val="00A33666"/>
    <w:rsid w:val="00A344D0"/>
    <w:rsid w:val="00A34B62"/>
    <w:rsid w:val="00A34BFB"/>
    <w:rsid w:val="00A35036"/>
    <w:rsid w:val="00A355D3"/>
    <w:rsid w:val="00A37803"/>
    <w:rsid w:val="00A40CF6"/>
    <w:rsid w:val="00A40ED8"/>
    <w:rsid w:val="00A410BF"/>
    <w:rsid w:val="00A41961"/>
    <w:rsid w:val="00A41B9E"/>
    <w:rsid w:val="00A42A38"/>
    <w:rsid w:val="00A42F36"/>
    <w:rsid w:val="00A42FA2"/>
    <w:rsid w:val="00A4381C"/>
    <w:rsid w:val="00A44177"/>
    <w:rsid w:val="00A44503"/>
    <w:rsid w:val="00A4480D"/>
    <w:rsid w:val="00A45939"/>
    <w:rsid w:val="00A46375"/>
    <w:rsid w:val="00A46679"/>
    <w:rsid w:val="00A46702"/>
    <w:rsid w:val="00A475B8"/>
    <w:rsid w:val="00A508B1"/>
    <w:rsid w:val="00A510BD"/>
    <w:rsid w:val="00A51D3E"/>
    <w:rsid w:val="00A5205A"/>
    <w:rsid w:val="00A52992"/>
    <w:rsid w:val="00A52AD0"/>
    <w:rsid w:val="00A53755"/>
    <w:rsid w:val="00A54088"/>
    <w:rsid w:val="00A54235"/>
    <w:rsid w:val="00A546CF"/>
    <w:rsid w:val="00A54BC5"/>
    <w:rsid w:val="00A556E0"/>
    <w:rsid w:val="00A56148"/>
    <w:rsid w:val="00A56705"/>
    <w:rsid w:val="00A5683F"/>
    <w:rsid w:val="00A56ABA"/>
    <w:rsid w:val="00A56C10"/>
    <w:rsid w:val="00A56C4D"/>
    <w:rsid w:val="00A573C1"/>
    <w:rsid w:val="00A602B0"/>
    <w:rsid w:val="00A61042"/>
    <w:rsid w:val="00A610E7"/>
    <w:rsid w:val="00A61493"/>
    <w:rsid w:val="00A6168E"/>
    <w:rsid w:val="00A62A41"/>
    <w:rsid w:val="00A62B81"/>
    <w:rsid w:val="00A62DE9"/>
    <w:rsid w:val="00A62F22"/>
    <w:rsid w:val="00A6434A"/>
    <w:rsid w:val="00A6463C"/>
    <w:rsid w:val="00A64B0E"/>
    <w:rsid w:val="00A64F7D"/>
    <w:rsid w:val="00A654E8"/>
    <w:rsid w:val="00A65650"/>
    <w:rsid w:val="00A65670"/>
    <w:rsid w:val="00A6592B"/>
    <w:rsid w:val="00A65D7E"/>
    <w:rsid w:val="00A65E69"/>
    <w:rsid w:val="00A66560"/>
    <w:rsid w:val="00A66F2F"/>
    <w:rsid w:val="00A70337"/>
    <w:rsid w:val="00A707A4"/>
    <w:rsid w:val="00A717B0"/>
    <w:rsid w:val="00A7204E"/>
    <w:rsid w:val="00A7241F"/>
    <w:rsid w:val="00A72545"/>
    <w:rsid w:val="00A74977"/>
    <w:rsid w:val="00A7576B"/>
    <w:rsid w:val="00A768A2"/>
    <w:rsid w:val="00A76DD2"/>
    <w:rsid w:val="00A76ED3"/>
    <w:rsid w:val="00A77106"/>
    <w:rsid w:val="00A7729F"/>
    <w:rsid w:val="00A7781F"/>
    <w:rsid w:val="00A77B4B"/>
    <w:rsid w:val="00A8037E"/>
    <w:rsid w:val="00A81446"/>
    <w:rsid w:val="00A815AC"/>
    <w:rsid w:val="00A82339"/>
    <w:rsid w:val="00A82393"/>
    <w:rsid w:val="00A82D4E"/>
    <w:rsid w:val="00A82E35"/>
    <w:rsid w:val="00A83A65"/>
    <w:rsid w:val="00A83AE9"/>
    <w:rsid w:val="00A84E78"/>
    <w:rsid w:val="00A854AC"/>
    <w:rsid w:val="00A855B2"/>
    <w:rsid w:val="00A85795"/>
    <w:rsid w:val="00A863F2"/>
    <w:rsid w:val="00A86BFA"/>
    <w:rsid w:val="00A9147A"/>
    <w:rsid w:val="00A921D6"/>
    <w:rsid w:val="00A92AC6"/>
    <w:rsid w:val="00A92B5B"/>
    <w:rsid w:val="00A9300A"/>
    <w:rsid w:val="00A935AA"/>
    <w:rsid w:val="00A939CD"/>
    <w:rsid w:val="00A946BF"/>
    <w:rsid w:val="00A959BD"/>
    <w:rsid w:val="00A95E26"/>
    <w:rsid w:val="00A966A1"/>
    <w:rsid w:val="00A966A9"/>
    <w:rsid w:val="00A96B85"/>
    <w:rsid w:val="00A974B6"/>
    <w:rsid w:val="00A97B02"/>
    <w:rsid w:val="00AA084D"/>
    <w:rsid w:val="00AA099B"/>
    <w:rsid w:val="00AA0C5E"/>
    <w:rsid w:val="00AA0F5C"/>
    <w:rsid w:val="00AA1067"/>
    <w:rsid w:val="00AA18DF"/>
    <w:rsid w:val="00AA1E57"/>
    <w:rsid w:val="00AA1F36"/>
    <w:rsid w:val="00AA3279"/>
    <w:rsid w:val="00AA332F"/>
    <w:rsid w:val="00AA3BC2"/>
    <w:rsid w:val="00AA407A"/>
    <w:rsid w:val="00AA43DC"/>
    <w:rsid w:val="00AA491D"/>
    <w:rsid w:val="00AA4987"/>
    <w:rsid w:val="00AA5CBB"/>
    <w:rsid w:val="00AA5D96"/>
    <w:rsid w:val="00AA5FCD"/>
    <w:rsid w:val="00AA7274"/>
    <w:rsid w:val="00AA7921"/>
    <w:rsid w:val="00AA7A3A"/>
    <w:rsid w:val="00AA7CA5"/>
    <w:rsid w:val="00AB0C31"/>
    <w:rsid w:val="00AB1436"/>
    <w:rsid w:val="00AB1F1C"/>
    <w:rsid w:val="00AB2394"/>
    <w:rsid w:val="00AB2512"/>
    <w:rsid w:val="00AB2600"/>
    <w:rsid w:val="00AB264B"/>
    <w:rsid w:val="00AB3E64"/>
    <w:rsid w:val="00AB3FC3"/>
    <w:rsid w:val="00AB4495"/>
    <w:rsid w:val="00AB4657"/>
    <w:rsid w:val="00AB4C57"/>
    <w:rsid w:val="00AB5AC9"/>
    <w:rsid w:val="00AB5DCF"/>
    <w:rsid w:val="00AB6060"/>
    <w:rsid w:val="00AB65E7"/>
    <w:rsid w:val="00AB697E"/>
    <w:rsid w:val="00AB7021"/>
    <w:rsid w:val="00AB78B6"/>
    <w:rsid w:val="00AB78E1"/>
    <w:rsid w:val="00AC1E59"/>
    <w:rsid w:val="00AC233E"/>
    <w:rsid w:val="00AC3B42"/>
    <w:rsid w:val="00AC4386"/>
    <w:rsid w:val="00AC4963"/>
    <w:rsid w:val="00AC49D2"/>
    <w:rsid w:val="00AC510C"/>
    <w:rsid w:val="00AC5C11"/>
    <w:rsid w:val="00AC5D23"/>
    <w:rsid w:val="00AC6314"/>
    <w:rsid w:val="00AC6746"/>
    <w:rsid w:val="00AC67F4"/>
    <w:rsid w:val="00AC69D9"/>
    <w:rsid w:val="00AC6D10"/>
    <w:rsid w:val="00AC6DB7"/>
    <w:rsid w:val="00AC7F9D"/>
    <w:rsid w:val="00AD004F"/>
    <w:rsid w:val="00AD0347"/>
    <w:rsid w:val="00AD05BC"/>
    <w:rsid w:val="00AD0E0B"/>
    <w:rsid w:val="00AD34AB"/>
    <w:rsid w:val="00AD360E"/>
    <w:rsid w:val="00AD39DD"/>
    <w:rsid w:val="00AD4DD9"/>
    <w:rsid w:val="00AD52C5"/>
    <w:rsid w:val="00AD5605"/>
    <w:rsid w:val="00AD626D"/>
    <w:rsid w:val="00AD67BE"/>
    <w:rsid w:val="00AD6A29"/>
    <w:rsid w:val="00AD7063"/>
    <w:rsid w:val="00AD7AE0"/>
    <w:rsid w:val="00AD7EB0"/>
    <w:rsid w:val="00AE0047"/>
    <w:rsid w:val="00AE0360"/>
    <w:rsid w:val="00AE0EA7"/>
    <w:rsid w:val="00AE1A5C"/>
    <w:rsid w:val="00AE2EDD"/>
    <w:rsid w:val="00AE3DDE"/>
    <w:rsid w:val="00AE3FE0"/>
    <w:rsid w:val="00AE4C96"/>
    <w:rsid w:val="00AE5464"/>
    <w:rsid w:val="00AE5891"/>
    <w:rsid w:val="00AE6006"/>
    <w:rsid w:val="00AE66D4"/>
    <w:rsid w:val="00AE6A3B"/>
    <w:rsid w:val="00AE78C8"/>
    <w:rsid w:val="00AF0A33"/>
    <w:rsid w:val="00AF126B"/>
    <w:rsid w:val="00AF1950"/>
    <w:rsid w:val="00AF1CF2"/>
    <w:rsid w:val="00AF256D"/>
    <w:rsid w:val="00AF34E9"/>
    <w:rsid w:val="00AF3761"/>
    <w:rsid w:val="00AF3A7B"/>
    <w:rsid w:val="00AF40F1"/>
    <w:rsid w:val="00AF62AE"/>
    <w:rsid w:val="00AF746D"/>
    <w:rsid w:val="00AF76CF"/>
    <w:rsid w:val="00B004EF"/>
    <w:rsid w:val="00B00929"/>
    <w:rsid w:val="00B00DA5"/>
    <w:rsid w:val="00B00E3B"/>
    <w:rsid w:val="00B01ACC"/>
    <w:rsid w:val="00B01D4B"/>
    <w:rsid w:val="00B01ECF"/>
    <w:rsid w:val="00B021A2"/>
    <w:rsid w:val="00B02634"/>
    <w:rsid w:val="00B026A9"/>
    <w:rsid w:val="00B03B6B"/>
    <w:rsid w:val="00B059BE"/>
    <w:rsid w:val="00B066DA"/>
    <w:rsid w:val="00B06824"/>
    <w:rsid w:val="00B06D59"/>
    <w:rsid w:val="00B07582"/>
    <w:rsid w:val="00B07742"/>
    <w:rsid w:val="00B07C5E"/>
    <w:rsid w:val="00B10CE3"/>
    <w:rsid w:val="00B1117A"/>
    <w:rsid w:val="00B1129D"/>
    <w:rsid w:val="00B117AF"/>
    <w:rsid w:val="00B11AB2"/>
    <w:rsid w:val="00B133AE"/>
    <w:rsid w:val="00B137A2"/>
    <w:rsid w:val="00B1443E"/>
    <w:rsid w:val="00B14640"/>
    <w:rsid w:val="00B14887"/>
    <w:rsid w:val="00B14C2D"/>
    <w:rsid w:val="00B157AF"/>
    <w:rsid w:val="00B16407"/>
    <w:rsid w:val="00B166AC"/>
    <w:rsid w:val="00B16D2A"/>
    <w:rsid w:val="00B179E4"/>
    <w:rsid w:val="00B20B3E"/>
    <w:rsid w:val="00B20C32"/>
    <w:rsid w:val="00B20F66"/>
    <w:rsid w:val="00B22CA6"/>
    <w:rsid w:val="00B22D98"/>
    <w:rsid w:val="00B234DB"/>
    <w:rsid w:val="00B238E0"/>
    <w:rsid w:val="00B25AA2"/>
    <w:rsid w:val="00B27017"/>
    <w:rsid w:val="00B2706C"/>
    <w:rsid w:val="00B27D68"/>
    <w:rsid w:val="00B30FA6"/>
    <w:rsid w:val="00B310D7"/>
    <w:rsid w:val="00B310E8"/>
    <w:rsid w:val="00B31870"/>
    <w:rsid w:val="00B3225D"/>
    <w:rsid w:val="00B32F57"/>
    <w:rsid w:val="00B33014"/>
    <w:rsid w:val="00B331DE"/>
    <w:rsid w:val="00B3336C"/>
    <w:rsid w:val="00B3350E"/>
    <w:rsid w:val="00B336B6"/>
    <w:rsid w:val="00B33FFC"/>
    <w:rsid w:val="00B3473B"/>
    <w:rsid w:val="00B34968"/>
    <w:rsid w:val="00B34D38"/>
    <w:rsid w:val="00B352FB"/>
    <w:rsid w:val="00B3572B"/>
    <w:rsid w:val="00B367FA"/>
    <w:rsid w:val="00B36EBD"/>
    <w:rsid w:val="00B411C7"/>
    <w:rsid w:val="00B41730"/>
    <w:rsid w:val="00B418D0"/>
    <w:rsid w:val="00B41906"/>
    <w:rsid w:val="00B41AFD"/>
    <w:rsid w:val="00B4210C"/>
    <w:rsid w:val="00B42B22"/>
    <w:rsid w:val="00B42CB3"/>
    <w:rsid w:val="00B433EC"/>
    <w:rsid w:val="00B46F0A"/>
    <w:rsid w:val="00B4743C"/>
    <w:rsid w:val="00B4743F"/>
    <w:rsid w:val="00B47F7B"/>
    <w:rsid w:val="00B50026"/>
    <w:rsid w:val="00B50247"/>
    <w:rsid w:val="00B50A06"/>
    <w:rsid w:val="00B52EC9"/>
    <w:rsid w:val="00B55272"/>
    <w:rsid w:val="00B56034"/>
    <w:rsid w:val="00B57CA9"/>
    <w:rsid w:val="00B60541"/>
    <w:rsid w:val="00B608B2"/>
    <w:rsid w:val="00B60A12"/>
    <w:rsid w:val="00B60E0B"/>
    <w:rsid w:val="00B613F3"/>
    <w:rsid w:val="00B61BC5"/>
    <w:rsid w:val="00B61FA2"/>
    <w:rsid w:val="00B624DF"/>
    <w:rsid w:val="00B627D5"/>
    <w:rsid w:val="00B62957"/>
    <w:rsid w:val="00B62F89"/>
    <w:rsid w:val="00B631F0"/>
    <w:rsid w:val="00B63255"/>
    <w:rsid w:val="00B6459E"/>
    <w:rsid w:val="00B656D7"/>
    <w:rsid w:val="00B65B06"/>
    <w:rsid w:val="00B65CA9"/>
    <w:rsid w:val="00B65F37"/>
    <w:rsid w:val="00B66F22"/>
    <w:rsid w:val="00B70061"/>
    <w:rsid w:val="00B7041F"/>
    <w:rsid w:val="00B708DB"/>
    <w:rsid w:val="00B70A5C"/>
    <w:rsid w:val="00B70EAF"/>
    <w:rsid w:val="00B71B23"/>
    <w:rsid w:val="00B71EB5"/>
    <w:rsid w:val="00B721BB"/>
    <w:rsid w:val="00B727CB"/>
    <w:rsid w:val="00B729A6"/>
    <w:rsid w:val="00B72A7C"/>
    <w:rsid w:val="00B72F9F"/>
    <w:rsid w:val="00B730C9"/>
    <w:rsid w:val="00B73D3E"/>
    <w:rsid w:val="00B74199"/>
    <w:rsid w:val="00B7508F"/>
    <w:rsid w:val="00B756AE"/>
    <w:rsid w:val="00B75C39"/>
    <w:rsid w:val="00B75FA3"/>
    <w:rsid w:val="00B761B7"/>
    <w:rsid w:val="00B76245"/>
    <w:rsid w:val="00B765EC"/>
    <w:rsid w:val="00B768EE"/>
    <w:rsid w:val="00B76E0B"/>
    <w:rsid w:val="00B76F9D"/>
    <w:rsid w:val="00B774B2"/>
    <w:rsid w:val="00B77CDE"/>
    <w:rsid w:val="00B806D0"/>
    <w:rsid w:val="00B80B43"/>
    <w:rsid w:val="00B812C0"/>
    <w:rsid w:val="00B81526"/>
    <w:rsid w:val="00B83429"/>
    <w:rsid w:val="00B84DC7"/>
    <w:rsid w:val="00B85531"/>
    <w:rsid w:val="00B856AD"/>
    <w:rsid w:val="00B85952"/>
    <w:rsid w:val="00B85A55"/>
    <w:rsid w:val="00B85E05"/>
    <w:rsid w:val="00B85FD2"/>
    <w:rsid w:val="00B86521"/>
    <w:rsid w:val="00B86BBC"/>
    <w:rsid w:val="00B86DC3"/>
    <w:rsid w:val="00B87097"/>
    <w:rsid w:val="00B90B68"/>
    <w:rsid w:val="00B91173"/>
    <w:rsid w:val="00B915F8"/>
    <w:rsid w:val="00B91AC5"/>
    <w:rsid w:val="00B9306C"/>
    <w:rsid w:val="00B9468F"/>
    <w:rsid w:val="00B9557B"/>
    <w:rsid w:val="00B955B3"/>
    <w:rsid w:val="00B95C55"/>
    <w:rsid w:val="00B960A1"/>
    <w:rsid w:val="00B96378"/>
    <w:rsid w:val="00B964A3"/>
    <w:rsid w:val="00B965CD"/>
    <w:rsid w:val="00B97604"/>
    <w:rsid w:val="00B97886"/>
    <w:rsid w:val="00B979FC"/>
    <w:rsid w:val="00B97AA8"/>
    <w:rsid w:val="00BA006E"/>
    <w:rsid w:val="00BA043D"/>
    <w:rsid w:val="00BA0525"/>
    <w:rsid w:val="00BA05E9"/>
    <w:rsid w:val="00BA0BED"/>
    <w:rsid w:val="00BA1563"/>
    <w:rsid w:val="00BA159B"/>
    <w:rsid w:val="00BA1C68"/>
    <w:rsid w:val="00BA2E02"/>
    <w:rsid w:val="00BA3071"/>
    <w:rsid w:val="00BA35E5"/>
    <w:rsid w:val="00BA3B5A"/>
    <w:rsid w:val="00BA42D1"/>
    <w:rsid w:val="00BA55E9"/>
    <w:rsid w:val="00BA57B1"/>
    <w:rsid w:val="00BA5CBB"/>
    <w:rsid w:val="00BA6442"/>
    <w:rsid w:val="00BA703F"/>
    <w:rsid w:val="00BA71AE"/>
    <w:rsid w:val="00BB0C9C"/>
    <w:rsid w:val="00BB0E26"/>
    <w:rsid w:val="00BB1E30"/>
    <w:rsid w:val="00BB227B"/>
    <w:rsid w:val="00BB2B64"/>
    <w:rsid w:val="00BB2CE0"/>
    <w:rsid w:val="00BB2D75"/>
    <w:rsid w:val="00BB31EC"/>
    <w:rsid w:val="00BB32AD"/>
    <w:rsid w:val="00BB578D"/>
    <w:rsid w:val="00BB5CDF"/>
    <w:rsid w:val="00BB5E31"/>
    <w:rsid w:val="00BB6858"/>
    <w:rsid w:val="00BB7C68"/>
    <w:rsid w:val="00BB7FF5"/>
    <w:rsid w:val="00BC068E"/>
    <w:rsid w:val="00BC19D4"/>
    <w:rsid w:val="00BC1ABF"/>
    <w:rsid w:val="00BC217E"/>
    <w:rsid w:val="00BC619C"/>
    <w:rsid w:val="00BC67A4"/>
    <w:rsid w:val="00BC75D4"/>
    <w:rsid w:val="00BC7FE5"/>
    <w:rsid w:val="00BD05DD"/>
    <w:rsid w:val="00BD1319"/>
    <w:rsid w:val="00BD2442"/>
    <w:rsid w:val="00BD2CFA"/>
    <w:rsid w:val="00BD301D"/>
    <w:rsid w:val="00BD3F6A"/>
    <w:rsid w:val="00BD5442"/>
    <w:rsid w:val="00BD5ABC"/>
    <w:rsid w:val="00BD631B"/>
    <w:rsid w:val="00BD68DB"/>
    <w:rsid w:val="00BD7119"/>
    <w:rsid w:val="00BD7296"/>
    <w:rsid w:val="00BD78F9"/>
    <w:rsid w:val="00BE00B6"/>
    <w:rsid w:val="00BE0C41"/>
    <w:rsid w:val="00BE1953"/>
    <w:rsid w:val="00BE2906"/>
    <w:rsid w:val="00BE3CEE"/>
    <w:rsid w:val="00BE4265"/>
    <w:rsid w:val="00BE5801"/>
    <w:rsid w:val="00BE589D"/>
    <w:rsid w:val="00BE58C7"/>
    <w:rsid w:val="00BE5F81"/>
    <w:rsid w:val="00BE7900"/>
    <w:rsid w:val="00BE7E2A"/>
    <w:rsid w:val="00BF04E2"/>
    <w:rsid w:val="00BF079C"/>
    <w:rsid w:val="00BF093F"/>
    <w:rsid w:val="00BF1A1B"/>
    <w:rsid w:val="00BF204A"/>
    <w:rsid w:val="00BF2400"/>
    <w:rsid w:val="00BF2A60"/>
    <w:rsid w:val="00BF3471"/>
    <w:rsid w:val="00BF3A6D"/>
    <w:rsid w:val="00BF46A6"/>
    <w:rsid w:val="00BF4761"/>
    <w:rsid w:val="00BF4878"/>
    <w:rsid w:val="00BF4F84"/>
    <w:rsid w:val="00BF54EF"/>
    <w:rsid w:val="00BF60A1"/>
    <w:rsid w:val="00BF6636"/>
    <w:rsid w:val="00BF6A8F"/>
    <w:rsid w:val="00BF7015"/>
    <w:rsid w:val="00BF7364"/>
    <w:rsid w:val="00BF746A"/>
    <w:rsid w:val="00BF7A34"/>
    <w:rsid w:val="00BF7EB9"/>
    <w:rsid w:val="00C003C8"/>
    <w:rsid w:val="00C020C4"/>
    <w:rsid w:val="00C02A57"/>
    <w:rsid w:val="00C02EFA"/>
    <w:rsid w:val="00C03156"/>
    <w:rsid w:val="00C031BE"/>
    <w:rsid w:val="00C03255"/>
    <w:rsid w:val="00C032A3"/>
    <w:rsid w:val="00C042F7"/>
    <w:rsid w:val="00C04908"/>
    <w:rsid w:val="00C04CB1"/>
    <w:rsid w:val="00C05438"/>
    <w:rsid w:val="00C079B5"/>
    <w:rsid w:val="00C12477"/>
    <w:rsid w:val="00C124BA"/>
    <w:rsid w:val="00C12887"/>
    <w:rsid w:val="00C128EE"/>
    <w:rsid w:val="00C12C14"/>
    <w:rsid w:val="00C140AD"/>
    <w:rsid w:val="00C14442"/>
    <w:rsid w:val="00C14632"/>
    <w:rsid w:val="00C15710"/>
    <w:rsid w:val="00C15C83"/>
    <w:rsid w:val="00C15CD1"/>
    <w:rsid w:val="00C166A4"/>
    <w:rsid w:val="00C166FC"/>
    <w:rsid w:val="00C2025E"/>
    <w:rsid w:val="00C205DB"/>
    <w:rsid w:val="00C208F3"/>
    <w:rsid w:val="00C220DA"/>
    <w:rsid w:val="00C22596"/>
    <w:rsid w:val="00C236FC"/>
    <w:rsid w:val="00C23B98"/>
    <w:rsid w:val="00C23CE4"/>
    <w:rsid w:val="00C24832"/>
    <w:rsid w:val="00C24ED2"/>
    <w:rsid w:val="00C253E9"/>
    <w:rsid w:val="00C25AA7"/>
    <w:rsid w:val="00C2645D"/>
    <w:rsid w:val="00C26B94"/>
    <w:rsid w:val="00C302F6"/>
    <w:rsid w:val="00C30706"/>
    <w:rsid w:val="00C3074E"/>
    <w:rsid w:val="00C30AE9"/>
    <w:rsid w:val="00C32402"/>
    <w:rsid w:val="00C33928"/>
    <w:rsid w:val="00C33D60"/>
    <w:rsid w:val="00C34376"/>
    <w:rsid w:val="00C34D05"/>
    <w:rsid w:val="00C350EE"/>
    <w:rsid w:val="00C355FF"/>
    <w:rsid w:val="00C3560B"/>
    <w:rsid w:val="00C361DA"/>
    <w:rsid w:val="00C36976"/>
    <w:rsid w:val="00C402B6"/>
    <w:rsid w:val="00C409EE"/>
    <w:rsid w:val="00C40D10"/>
    <w:rsid w:val="00C41673"/>
    <w:rsid w:val="00C42C8D"/>
    <w:rsid w:val="00C442B2"/>
    <w:rsid w:val="00C44528"/>
    <w:rsid w:val="00C44DFC"/>
    <w:rsid w:val="00C45C7A"/>
    <w:rsid w:val="00C46283"/>
    <w:rsid w:val="00C47838"/>
    <w:rsid w:val="00C503EE"/>
    <w:rsid w:val="00C50775"/>
    <w:rsid w:val="00C51617"/>
    <w:rsid w:val="00C5195D"/>
    <w:rsid w:val="00C51D50"/>
    <w:rsid w:val="00C53791"/>
    <w:rsid w:val="00C53B45"/>
    <w:rsid w:val="00C543A0"/>
    <w:rsid w:val="00C54871"/>
    <w:rsid w:val="00C54E58"/>
    <w:rsid w:val="00C550E9"/>
    <w:rsid w:val="00C5516E"/>
    <w:rsid w:val="00C55892"/>
    <w:rsid w:val="00C558FA"/>
    <w:rsid w:val="00C55B42"/>
    <w:rsid w:val="00C56249"/>
    <w:rsid w:val="00C5698A"/>
    <w:rsid w:val="00C56A1C"/>
    <w:rsid w:val="00C56E72"/>
    <w:rsid w:val="00C57275"/>
    <w:rsid w:val="00C57321"/>
    <w:rsid w:val="00C577DA"/>
    <w:rsid w:val="00C57D27"/>
    <w:rsid w:val="00C6011F"/>
    <w:rsid w:val="00C623E7"/>
    <w:rsid w:val="00C625DF"/>
    <w:rsid w:val="00C634D1"/>
    <w:rsid w:val="00C63C42"/>
    <w:rsid w:val="00C64C16"/>
    <w:rsid w:val="00C6512B"/>
    <w:rsid w:val="00C655CF"/>
    <w:rsid w:val="00C659DF"/>
    <w:rsid w:val="00C66297"/>
    <w:rsid w:val="00C66947"/>
    <w:rsid w:val="00C66F24"/>
    <w:rsid w:val="00C67036"/>
    <w:rsid w:val="00C67255"/>
    <w:rsid w:val="00C677FC"/>
    <w:rsid w:val="00C67BC0"/>
    <w:rsid w:val="00C67F31"/>
    <w:rsid w:val="00C70A97"/>
    <w:rsid w:val="00C70F24"/>
    <w:rsid w:val="00C710D1"/>
    <w:rsid w:val="00C716FE"/>
    <w:rsid w:val="00C71C11"/>
    <w:rsid w:val="00C72BFF"/>
    <w:rsid w:val="00C738A4"/>
    <w:rsid w:val="00C74994"/>
    <w:rsid w:val="00C751B1"/>
    <w:rsid w:val="00C75E83"/>
    <w:rsid w:val="00C7601C"/>
    <w:rsid w:val="00C7652C"/>
    <w:rsid w:val="00C775E0"/>
    <w:rsid w:val="00C77B0F"/>
    <w:rsid w:val="00C8011C"/>
    <w:rsid w:val="00C801A7"/>
    <w:rsid w:val="00C805EE"/>
    <w:rsid w:val="00C80EAB"/>
    <w:rsid w:val="00C813AC"/>
    <w:rsid w:val="00C81414"/>
    <w:rsid w:val="00C81C09"/>
    <w:rsid w:val="00C82406"/>
    <w:rsid w:val="00C837D2"/>
    <w:rsid w:val="00C84388"/>
    <w:rsid w:val="00C84F19"/>
    <w:rsid w:val="00C85006"/>
    <w:rsid w:val="00C8533A"/>
    <w:rsid w:val="00C8534A"/>
    <w:rsid w:val="00C85FAE"/>
    <w:rsid w:val="00C868FA"/>
    <w:rsid w:val="00C86E8B"/>
    <w:rsid w:val="00C87576"/>
    <w:rsid w:val="00C9073F"/>
    <w:rsid w:val="00C90787"/>
    <w:rsid w:val="00C90FCE"/>
    <w:rsid w:val="00C912F2"/>
    <w:rsid w:val="00C91B64"/>
    <w:rsid w:val="00C930CD"/>
    <w:rsid w:val="00C939A7"/>
    <w:rsid w:val="00C93C28"/>
    <w:rsid w:val="00C946EF"/>
    <w:rsid w:val="00C94861"/>
    <w:rsid w:val="00C94FF1"/>
    <w:rsid w:val="00C95194"/>
    <w:rsid w:val="00C95BB0"/>
    <w:rsid w:val="00C966DA"/>
    <w:rsid w:val="00C96C0E"/>
    <w:rsid w:val="00C97369"/>
    <w:rsid w:val="00CA01DD"/>
    <w:rsid w:val="00CA2630"/>
    <w:rsid w:val="00CA264F"/>
    <w:rsid w:val="00CA28F1"/>
    <w:rsid w:val="00CA34F7"/>
    <w:rsid w:val="00CA3E51"/>
    <w:rsid w:val="00CA4743"/>
    <w:rsid w:val="00CA4F1A"/>
    <w:rsid w:val="00CA5405"/>
    <w:rsid w:val="00CA5969"/>
    <w:rsid w:val="00CA5A91"/>
    <w:rsid w:val="00CA61AD"/>
    <w:rsid w:val="00CA61AF"/>
    <w:rsid w:val="00CA719F"/>
    <w:rsid w:val="00CA7275"/>
    <w:rsid w:val="00CA7D35"/>
    <w:rsid w:val="00CB0080"/>
    <w:rsid w:val="00CB0AE5"/>
    <w:rsid w:val="00CB0F5A"/>
    <w:rsid w:val="00CB24D7"/>
    <w:rsid w:val="00CB342B"/>
    <w:rsid w:val="00CB351F"/>
    <w:rsid w:val="00CB3CC8"/>
    <w:rsid w:val="00CB44AD"/>
    <w:rsid w:val="00CB50A4"/>
    <w:rsid w:val="00CB5B27"/>
    <w:rsid w:val="00CB65D1"/>
    <w:rsid w:val="00CB6955"/>
    <w:rsid w:val="00CB6A26"/>
    <w:rsid w:val="00CB6A33"/>
    <w:rsid w:val="00CB74D1"/>
    <w:rsid w:val="00CB787C"/>
    <w:rsid w:val="00CB7904"/>
    <w:rsid w:val="00CB7A0B"/>
    <w:rsid w:val="00CB7AE1"/>
    <w:rsid w:val="00CB7C8C"/>
    <w:rsid w:val="00CB7CD3"/>
    <w:rsid w:val="00CC0062"/>
    <w:rsid w:val="00CC097E"/>
    <w:rsid w:val="00CC0A05"/>
    <w:rsid w:val="00CC0FB1"/>
    <w:rsid w:val="00CC1814"/>
    <w:rsid w:val="00CC1C5B"/>
    <w:rsid w:val="00CC224D"/>
    <w:rsid w:val="00CC261D"/>
    <w:rsid w:val="00CC2902"/>
    <w:rsid w:val="00CC3136"/>
    <w:rsid w:val="00CC37A9"/>
    <w:rsid w:val="00CC391D"/>
    <w:rsid w:val="00CC3929"/>
    <w:rsid w:val="00CC4363"/>
    <w:rsid w:val="00CC5867"/>
    <w:rsid w:val="00CC5E08"/>
    <w:rsid w:val="00CC65FF"/>
    <w:rsid w:val="00CD06D1"/>
    <w:rsid w:val="00CD0AFD"/>
    <w:rsid w:val="00CD164B"/>
    <w:rsid w:val="00CD1F39"/>
    <w:rsid w:val="00CD209F"/>
    <w:rsid w:val="00CD2320"/>
    <w:rsid w:val="00CD3477"/>
    <w:rsid w:val="00CD3D20"/>
    <w:rsid w:val="00CD3EEA"/>
    <w:rsid w:val="00CD43FF"/>
    <w:rsid w:val="00CD4F71"/>
    <w:rsid w:val="00CD53DA"/>
    <w:rsid w:val="00CD563B"/>
    <w:rsid w:val="00CD5C13"/>
    <w:rsid w:val="00CD642F"/>
    <w:rsid w:val="00CD7254"/>
    <w:rsid w:val="00CD748C"/>
    <w:rsid w:val="00CD7673"/>
    <w:rsid w:val="00CD76BB"/>
    <w:rsid w:val="00CD76E9"/>
    <w:rsid w:val="00CE002D"/>
    <w:rsid w:val="00CE02B3"/>
    <w:rsid w:val="00CE0A83"/>
    <w:rsid w:val="00CE0F60"/>
    <w:rsid w:val="00CE10E9"/>
    <w:rsid w:val="00CE156B"/>
    <w:rsid w:val="00CE1BF3"/>
    <w:rsid w:val="00CE2243"/>
    <w:rsid w:val="00CE2DCF"/>
    <w:rsid w:val="00CE4B79"/>
    <w:rsid w:val="00CE4C47"/>
    <w:rsid w:val="00CE5369"/>
    <w:rsid w:val="00CE5497"/>
    <w:rsid w:val="00CE58EA"/>
    <w:rsid w:val="00CE77F4"/>
    <w:rsid w:val="00CE7AF7"/>
    <w:rsid w:val="00CE7B03"/>
    <w:rsid w:val="00CE7D67"/>
    <w:rsid w:val="00CF0607"/>
    <w:rsid w:val="00CF061F"/>
    <w:rsid w:val="00CF0AE2"/>
    <w:rsid w:val="00CF1679"/>
    <w:rsid w:val="00CF2110"/>
    <w:rsid w:val="00CF35FD"/>
    <w:rsid w:val="00CF4174"/>
    <w:rsid w:val="00CF504C"/>
    <w:rsid w:val="00CF56CF"/>
    <w:rsid w:val="00CF5EEC"/>
    <w:rsid w:val="00CF6112"/>
    <w:rsid w:val="00CF6DEC"/>
    <w:rsid w:val="00CF741D"/>
    <w:rsid w:val="00CF7C23"/>
    <w:rsid w:val="00D0198E"/>
    <w:rsid w:val="00D02568"/>
    <w:rsid w:val="00D03358"/>
    <w:rsid w:val="00D033A1"/>
    <w:rsid w:val="00D038C1"/>
    <w:rsid w:val="00D03F73"/>
    <w:rsid w:val="00D056E7"/>
    <w:rsid w:val="00D0670F"/>
    <w:rsid w:val="00D0734F"/>
    <w:rsid w:val="00D10D8E"/>
    <w:rsid w:val="00D1101F"/>
    <w:rsid w:val="00D14774"/>
    <w:rsid w:val="00D14C18"/>
    <w:rsid w:val="00D14F34"/>
    <w:rsid w:val="00D15801"/>
    <w:rsid w:val="00D15C6E"/>
    <w:rsid w:val="00D169AB"/>
    <w:rsid w:val="00D16CC7"/>
    <w:rsid w:val="00D16FC5"/>
    <w:rsid w:val="00D1786E"/>
    <w:rsid w:val="00D200FD"/>
    <w:rsid w:val="00D201ED"/>
    <w:rsid w:val="00D21549"/>
    <w:rsid w:val="00D21998"/>
    <w:rsid w:val="00D22639"/>
    <w:rsid w:val="00D22E99"/>
    <w:rsid w:val="00D23303"/>
    <w:rsid w:val="00D2342E"/>
    <w:rsid w:val="00D23947"/>
    <w:rsid w:val="00D24550"/>
    <w:rsid w:val="00D24914"/>
    <w:rsid w:val="00D24A7C"/>
    <w:rsid w:val="00D24AAF"/>
    <w:rsid w:val="00D2551F"/>
    <w:rsid w:val="00D25DEC"/>
    <w:rsid w:val="00D2608A"/>
    <w:rsid w:val="00D26787"/>
    <w:rsid w:val="00D26A87"/>
    <w:rsid w:val="00D26EF8"/>
    <w:rsid w:val="00D26F41"/>
    <w:rsid w:val="00D27789"/>
    <w:rsid w:val="00D27CC1"/>
    <w:rsid w:val="00D303D6"/>
    <w:rsid w:val="00D30BC6"/>
    <w:rsid w:val="00D310ED"/>
    <w:rsid w:val="00D3149D"/>
    <w:rsid w:val="00D31EB8"/>
    <w:rsid w:val="00D33C33"/>
    <w:rsid w:val="00D340C1"/>
    <w:rsid w:val="00D3449A"/>
    <w:rsid w:val="00D345B2"/>
    <w:rsid w:val="00D34A64"/>
    <w:rsid w:val="00D35E58"/>
    <w:rsid w:val="00D37809"/>
    <w:rsid w:val="00D40176"/>
    <w:rsid w:val="00D404C7"/>
    <w:rsid w:val="00D4063E"/>
    <w:rsid w:val="00D40EF5"/>
    <w:rsid w:val="00D41154"/>
    <w:rsid w:val="00D437FF"/>
    <w:rsid w:val="00D439E5"/>
    <w:rsid w:val="00D441CD"/>
    <w:rsid w:val="00D4464B"/>
    <w:rsid w:val="00D45B4D"/>
    <w:rsid w:val="00D46D54"/>
    <w:rsid w:val="00D4738C"/>
    <w:rsid w:val="00D519B2"/>
    <w:rsid w:val="00D5200F"/>
    <w:rsid w:val="00D52019"/>
    <w:rsid w:val="00D52570"/>
    <w:rsid w:val="00D52775"/>
    <w:rsid w:val="00D529C6"/>
    <w:rsid w:val="00D5346F"/>
    <w:rsid w:val="00D53816"/>
    <w:rsid w:val="00D53AFF"/>
    <w:rsid w:val="00D53D42"/>
    <w:rsid w:val="00D54017"/>
    <w:rsid w:val="00D54079"/>
    <w:rsid w:val="00D5440B"/>
    <w:rsid w:val="00D54DE5"/>
    <w:rsid w:val="00D5538B"/>
    <w:rsid w:val="00D5721B"/>
    <w:rsid w:val="00D57346"/>
    <w:rsid w:val="00D57B7C"/>
    <w:rsid w:val="00D6079E"/>
    <w:rsid w:val="00D60C81"/>
    <w:rsid w:val="00D60FB5"/>
    <w:rsid w:val="00D61DBE"/>
    <w:rsid w:val="00D62042"/>
    <w:rsid w:val="00D63137"/>
    <w:rsid w:val="00D635B3"/>
    <w:rsid w:val="00D63849"/>
    <w:rsid w:val="00D64BB9"/>
    <w:rsid w:val="00D6623B"/>
    <w:rsid w:val="00D66FA1"/>
    <w:rsid w:val="00D66FEC"/>
    <w:rsid w:val="00D672B8"/>
    <w:rsid w:val="00D677B1"/>
    <w:rsid w:val="00D679D8"/>
    <w:rsid w:val="00D679DB"/>
    <w:rsid w:val="00D67E43"/>
    <w:rsid w:val="00D7005E"/>
    <w:rsid w:val="00D707D4"/>
    <w:rsid w:val="00D7141F"/>
    <w:rsid w:val="00D72EA5"/>
    <w:rsid w:val="00D72FB8"/>
    <w:rsid w:val="00D731E3"/>
    <w:rsid w:val="00D73502"/>
    <w:rsid w:val="00D73576"/>
    <w:rsid w:val="00D74AE4"/>
    <w:rsid w:val="00D75583"/>
    <w:rsid w:val="00D756B8"/>
    <w:rsid w:val="00D75BC0"/>
    <w:rsid w:val="00D76972"/>
    <w:rsid w:val="00D76A2E"/>
    <w:rsid w:val="00D76AC5"/>
    <w:rsid w:val="00D770E3"/>
    <w:rsid w:val="00D77116"/>
    <w:rsid w:val="00D7754D"/>
    <w:rsid w:val="00D77629"/>
    <w:rsid w:val="00D8041A"/>
    <w:rsid w:val="00D80DC8"/>
    <w:rsid w:val="00D80EEB"/>
    <w:rsid w:val="00D818B5"/>
    <w:rsid w:val="00D81CFF"/>
    <w:rsid w:val="00D83038"/>
    <w:rsid w:val="00D8317D"/>
    <w:rsid w:val="00D83E14"/>
    <w:rsid w:val="00D857FB"/>
    <w:rsid w:val="00D85E32"/>
    <w:rsid w:val="00D865BC"/>
    <w:rsid w:val="00D86A70"/>
    <w:rsid w:val="00D86B49"/>
    <w:rsid w:val="00D86CF7"/>
    <w:rsid w:val="00D87936"/>
    <w:rsid w:val="00D87F5C"/>
    <w:rsid w:val="00D90059"/>
    <w:rsid w:val="00D9090D"/>
    <w:rsid w:val="00D91431"/>
    <w:rsid w:val="00D917BF"/>
    <w:rsid w:val="00D91818"/>
    <w:rsid w:val="00D92CA5"/>
    <w:rsid w:val="00D93776"/>
    <w:rsid w:val="00D93A7E"/>
    <w:rsid w:val="00D94A27"/>
    <w:rsid w:val="00D94A96"/>
    <w:rsid w:val="00D959F6"/>
    <w:rsid w:val="00D95E30"/>
    <w:rsid w:val="00D96E28"/>
    <w:rsid w:val="00D9778A"/>
    <w:rsid w:val="00DA0074"/>
    <w:rsid w:val="00DA0459"/>
    <w:rsid w:val="00DA0C0D"/>
    <w:rsid w:val="00DA1CA7"/>
    <w:rsid w:val="00DA3DF7"/>
    <w:rsid w:val="00DA4226"/>
    <w:rsid w:val="00DA4455"/>
    <w:rsid w:val="00DA5322"/>
    <w:rsid w:val="00DA54F7"/>
    <w:rsid w:val="00DA5DC9"/>
    <w:rsid w:val="00DA610C"/>
    <w:rsid w:val="00DA6249"/>
    <w:rsid w:val="00DA645A"/>
    <w:rsid w:val="00DA66BB"/>
    <w:rsid w:val="00DA6F52"/>
    <w:rsid w:val="00DA71F2"/>
    <w:rsid w:val="00DA7819"/>
    <w:rsid w:val="00DB0761"/>
    <w:rsid w:val="00DB0EF4"/>
    <w:rsid w:val="00DB0FE3"/>
    <w:rsid w:val="00DB1257"/>
    <w:rsid w:val="00DB2A72"/>
    <w:rsid w:val="00DB339A"/>
    <w:rsid w:val="00DB3947"/>
    <w:rsid w:val="00DB4241"/>
    <w:rsid w:val="00DB4DAD"/>
    <w:rsid w:val="00DB4E69"/>
    <w:rsid w:val="00DB6BE9"/>
    <w:rsid w:val="00DB6E55"/>
    <w:rsid w:val="00DC01A6"/>
    <w:rsid w:val="00DC05D7"/>
    <w:rsid w:val="00DC2292"/>
    <w:rsid w:val="00DC2611"/>
    <w:rsid w:val="00DC2EC2"/>
    <w:rsid w:val="00DC2EC8"/>
    <w:rsid w:val="00DC351E"/>
    <w:rsid w:val="00DC406F"/>
    <w:rsid w:val="00DC49F0"/>
    <w:rsid w:val="00DC56CA"/>
    <w:rsid w:val="00DC5829"/>
    <w:rsid w:val="00DC5965"/>
    <w:rsid w:val="00DC6E75"/>
    <w:rsid w:val="00DC7292"/>
    <w:rsid w:val="00DC77AA"/>
    <w:rsid w:val="00DC7B98"/>
    <w:rsid w:val="00DC7C2F"/>
    <w:rsid w:val="00DC7E07"/>
    <w:rsid w:val="00DC7E7C"/>
    <w:rsid w:val="00DC7F6A"/>
    <w:rsid w:val="00DD21A2"/>
    <w:rsid w:val="00DD29E0"/>
    <w:rsid w:val="00DD377A"/>
    <w:rsid w:val="00DD3B88"/>
    <w:rsid w:val="00DD3E4B"/>
    <w:rsid w:val="00DD40A0"/>
    <w:rsid w:val="00DD5A56"/>
    <w:rsid w:val="00DD5A84"/>
    <w:rsid w:val="00DD5A92"/>
    <w:rsid w:val="00DD6239"/>
    <w:rsid w:val="00DD66E4"/>
    <w:rsid w:val="00DD6719"/>
    <w:rsid w:val="00DD6E8A"/>
    <w:rsid w:val="00DE0249"/>
    <w:rsid w:val="00DE0270"/>
    <w:rsid w:val="00DE0943"/>
    <w:rsid w:val="00DE09EF"/>
    <w:rsid w:val="00DE0BE1"/>
    <w:rsid w:val="00DE1504"/>
    <w:rsid w:val="00DE2737"/>
    <w:rsid w:val="00DE2C60"/>
    <w:rsid w:val="00DE368F"/>
    <w:rsid w:val="00DE3C93"/>
    <w:rsid w:val="00DE4148"/>
    <w:rsid w:val="00DE4188"/>
    <w:rsid w:val="00DE44E8"/>
    <w:rsid w:val="00DE4606"/>
    <w:rsid w:val="00DE4CB8"/>
    <w:rsid w:val="00DE50AF"/>
    <w:rsid w:val="00DE57F8"/>
    <w:rsid w:val="00DE5AFF"/>
    <w:rsid w:val="00DE6579"/>
    <w:rsid w:val="00DE681E"/>
    <w:rsid w:val="00DE778C"/>
    <w:rsid w:val="00DF1186"/>
    <w:rsid w:val="00DF1655"/>
    <w:rsid w:val="00DF3011"/>
    <w:rsid w:val="00DF35E4"/>
    <w:rsid w:val="00DF3D99"/>
    <w:rsid w:val="00DF546F"/>
    <w:rsid w:val="00DF5AC4"/>
    <w:rsid w:val="00DF5DBE"/>
    <w:rsid w:val="00DF703C"/>
    <w:rsid w:val="00DF7522"/>
    <w:rsid w:val="00DF790F"/>
    <w:rsid w:val="00DF7E4F"/>
    <w:rsid w:val="00E00583"/>
    <w:rsid w:val="00E007AA"/>
    <w:rsid w:val="00E02C84"/>
    <w:rsid w:val="00E03057"/>
    <w:rsid w:val="00E036CB"/>
    <w:rsid w:val="00E03DB4"/>
    <w:rsid w:val="00E04F2D"/>
    <w:rsid w:val="00E050E8"/>
    <w:rsid w:val="00E052CC"/>
    <w:rsid w:val="00E0573F"/>
    <w:rsid w:val="00E05E37"/>
    <w:rsid w:val="00E06382"/>
    <w:rsid w:val="00E065E3"/>
    <w:rsid w:val="00E07C72"/>
    <w:rsid w:val="00E100C5"/>
    <w:rsid w:val="00E103E4"/>
    <w:rsid w:val="00E10671"/>
    <w:rsid w:val="00E10ACC"/>
    <w:rsid w:val="00E11372"/>
    <w:rsid w:val="00E12AD3"/>
    <w:rsid w:val="00E156DE"/>
    <w:rsid w:val="00E156F0"/>
    <w:rsid w:val="00E15AF2"/>
    <w:rsid w:val="00E170EC"/>
    <w:rsid w:val="00E17B58"/>
    <w:rsid w:val="00E17E71"/>
    <w:rsid w:val="00E200B1"/>
    <w:rsid w:val="00E209C1"/>
    <w:rsid w:val="00E21DF7"/>
    <w:rsid w:val="00E2279C"/>
    <w:rsid w:val="00E2285B"/>
    <w:rsid w:val="00E22D41"/>
    <w:rsid w:val="00E24A5F"/>
    <w:rsid w:val="00E24FBE"/>
    <w:rsid w:val="00E25143"/>
    <w:rsid w:val="00E264D4"/>
    <w:rsid w:val="00E30729"/>
    <w:rsid w:val="00E31838"/>
    <w:rsid w:val="00E31BFE"/>
    <w:rsid w:val="00E3249F"/>
    <w:rsid w:val="00E32785"/>
    <w:rsid w:val="00E32E3E"/>
    <w:rsid w:val="00E32EBD"/>
    <w:rsid w:val="00E349C5"/>
    <w:rsid w:val="00E350FC"/>
    <w:rsid w:val="00E3591E"/>
    <w:rsid w:val="00E35D82"/>
    <w:rsid w:val="00E35F27"/>
    <w:rsid w:val="00E36372"/>
    <w:rsid w:val="00E373D3"/>
    <w:rsid w:val="00E374E3"/>
    <w:rsid w:val="00E375B1"/>
    <w:rsid w:val="00E37E8A"/>
    <w:rsid w:val="00E40145"/>
    <w:rsid w:val="00E4054D"/>
    <w:rsid w:val="00E4167A"/>
    <w:rsid w:val="00E41E16"/>
    <w:rsid w:val="00E42242"/>
    <w:rsid w:val="00E42467"/>
    <w:rsid w:val="00E42534"/>
    <w:rsid w:val="00E4266A"/>
    <w:rsid w:val="00E42CF0"/>
    <w:rsid w:val="00E42D80"/>
    <w:rsid w:val="00E4356C"/>
    <w:rsid w:val="00E43DDC"/>
    <w:rsid w:val="00E43FD9"/>
    <w:rsid w:val="00E4425B"/>
    <w:rsid w:val="00E4539F"/>
    <w:rsid w:val="00E455DF"/>
    <w:rsid w:val="00E459EB"/>
    <w:rsid w:val="00E45C2E"/>
    <w:rsid w:val="00E4678C"/>
    <w:rsid w:val="00E4684A"/>
    <w:rsid w:val="00E46C4C"/>
    <w:rsid w:val="00E472BB"/>
    <w:rsid w:val="00E47820"/>
    <w:rsid w:val="00E50F2D"/>
    <w:rsid w:val="00E521D0"/>
    <w:rsid w:val="00E5268F"/>
    <w:rsid w:val="00E5280B"/>
    <w:rsid w:val="00E52A98"/>
    <w:rsid w:val="00E53003"/>
    <w:rsid w:val="00E559FC"/>
    <w:rsid w:val="00E5603C"/>
    <w:rsid w:val="00E568C3"/>
    <w:rsid w:val="00E57407"/>
    <w:rsid w:val="00E6023A"/>
    <w:rsid w:val="00E60EF7"/>
    <w:rsid w:val="00E612A7"/>
    <w:rsid w:val="00E61CB8"/>
    <w:rsid w:val="00E62191"/>
    <w:rsid w:val="00E62215"/>
    <w:rsid w:val="00E6259A"/>
    <w:rsid w:val="00E627B5"/>
    <w:rsid w:val="00E62A13"/>
    <w:rsid w:val="00E62B26"/>
    <w:rsid w:val="00E62E0C"/>
    <w:rsid w:val="00E63E11"/>
    <w:rsid w:val="00E63F8E"/>
    <w:rsid w:val="00E64122"/>
    <w:rsid w:val="00E647A5"/>
    <w:rsid w:val="00E65119"/>
    <w:rsid w:val="00E65CB3"/>
    <w:rsid w:val="00E66055"/>
    <w:rsid w:val="00E6641B"/>
    <w:rsid w:val="00E66E62"/>
    <w:rsid w:val="00E66EBB"/>
    <w:rsid w:val="00E67DE4"/>
    <w:rsid w:val="00E716FB"/>
    <w:rsid w:val="00E7173F"/>
    <w:rsid w:val="00E729D5"/>
    <w:rsid w:val="00E73084"/>
    <w:rsid w:val="00E74517"/>
    <w:rsid w:val="00E74A87"/>
    <w:rsid w:val="00E753B9"/>
    <w:rsid w:val="00E75CF8"/>
    <w:rsid w:val="00E7637E"/>
    <w:rsid w:val="00E76838"/>
    <w:rsid w:val="00E76F54"/>
    <w:rsid w:val="00E770AC"/>
    <w:rsid w:val="00E77477"/>
    <w:rsid w:val="00E77A3F"/>
    <w:rsid w:val="00E77C51"/>
    <w:rsid w:val="00E77FF4"/>
    <w:rsid w:val="00E808C9"/>
    <w:rsid w:val="00E81A84"/>
    <w:rsid w:val="00E822FA"/>
    <w:rsid w:val="00E82A5C"/>
    <w:rsid w:val="00E82AC0"/>
    <w:rsid w:val="00E82E36"/>
    <w:rsid w:val="00E8346F"/>
    <w:rsid w:val="00E83D9E"/>
    <w:rsid w:val="00E83F4C"/>
    <w:rsid w:val="00E8428A"/>
    <w:rsid w:val="00E84768"/>
    <w:rsid w:val="00E848A4"/>
    <w:rsid w:val="00E8494A"/>
    <w:rsid w:val="00E84CB9"/>
    <w:rsid w:val="00E84E93"/>
    <w:rsid w:val="00E856C2"/>
    <w:rsid w:val="00E86144"/>
    <w:rsid w:val="00E86199"/>
    <w:rsid w:val="00E870AD"/>
    <w:rsid w:val="00E87553"/>
    <w:rsid w:val="00E87D85"/>
    <w:rsid w:val="00E87EF4"/>
    <w:rsid w:val="00E91894"/>
    <w:rsid w:val="00E92D0F"/>
    <w:rsid w:val="00E9320F"/>
    <w:rsid w:val="00E9371A"/>
    <w:rsid w:val="00E93804"/>
    <w:rsid w:val="00E9440B"/>
    <w:rsid w:val="00E9462F"/>
    <w:rsid w:val="00E9503C"/>
    <w:rsid w:val="00E951ED"/>
    <w:rsid w:val="00E96846"/>
    <w:rsid w:val="00E96EB5"/>
    <w:rsid w:val="00EA02F6"/>
    <w:rsid w:val="00EA03A3"/>
    <w:rsid w:val="00EA1786"/>
    <w:rsid w:val="00EA1894"/>
    <w:rsid w:val="00EA1AAF"/>
    <w:rsid w:val="00EA2128"/>
    <w:rsid w:val="00EA307D"/>
    <w:rsid w:val="00EA31EF"/>
    <w:rsid w:val="00EA3582"/>
    <w:rsid w:val="00EA4374"/>
    <w:rsid w:val="00EA44EF"/>
    <w:rsid w:val="00EA451A"/>
    <w:rsid w:val="00EA4557"/>
    <w:rsid w:val="00EA58D1"/>
    <w:rsid w:val="00EA594A"/>
    <w:rsid w:val="00EA60DD"/>
    <w:rsid w:val="00EB03B6"/>
    <w:rsid w:val="00EB1188"/>
    <w:rsid w:val="00EB1466"/>
    <w:rsid w:val="00EB180D"/>
    <w:rsid w:val="00EB2069"/>
    <w:rsid w:val="00EB20B1"/>
    <w:rsid w:val="00EB36F9"/>
    <w:rsid w:val="00EB374C"/>
    <w:rsid w:val="00EB3F1A"/>
    <w:rsid w:val="00EB4081"/>
    <w:rsid w:val="00EB60E6"/>
    <w:rsid w:val="00EB7EDD"/>
    <w:rsid w:val="00EC17BE"/>
    <w:rsid w:val="00EC2781"/>
    <w:rsid w:val="00EC307F"/>
    <w:rsid w:val="00EC3352"/>
    <w:rsid w:val="00EC3722"/>
    <w:rsid w:val="00EC384C"/>
    <w:rsid w:val="00EC42EF"/>
    <w:rsid w:val="00EC555E"/>
    <w:rsid w:val="00EC59AE"/>
    <w:rsid w:val="00EC737D"/>
    <w:rsid w:val="00EC7384"/>
    <w:rsid w:val="00EC7CAD"/>
    <w:rsid w:val="00ED0593"/>
    <w:rsid w:val="00ED0B97"/>
    <w:rsid w:val="00ED1949"/>
    <w:rsid w:val="00ED1EC0"/>
    <w:rsid w:val="00ED20E4"/>
    <w:rsid w:val="00ED2447"/>
    <w:rsid w:val="00ED2663"/>
    <w:rsid w:val="00ED2792"/>
    <w:rsid w:val="00ED2829"/>
    <w:rsid w:val="00ED3196"/>
    <w:rsid w:val="00ED364D"/>
    <w:rsid w:val="00ED39C7"/>
    <w:rsid w:val="00ED3A13"/>
    <w:rsid w:val="00ED3BB0"/>
    <w:rsid w:val="00ED4258"/>
    <w:rsid w:val="00ED4321"/>
    <w:rsid w:val="00ED468F"/>
    <w:rsid w:val="00ED50A8"/>
    <w:rsid w:val="00ED5289"/>
    <w:rsid w:val="00ED53F9"/>
    <w:rsid w:val="00ED62FA"/>
    <w:rsid w:val="00ED6754"/>
    <w:rsid w:val="00ED68F7"/>
    <w:rsid w:val="00ED7675"/>
    <w:rsid w:val="00ED7A95"/>
    <w:rsid w:val="00EE00F7"/>
    <w:rsid w:val="00EE013E"/>
    <w:rsid w:val="00EE0FB2"/>
    <w:rsid w:val="00EE1B6D"/>
    <w:rsid w:val="00EE1E2D"/>
    <w:rsid w:val="00EE23BB"/>
    <w:rsid w:val="00EE3180"/>
    <w:rsid w:val="00EE3D2D"/>
    <w:rsid w:val="00EE3EED"/>
    <w:rsid w:val="00EE54BE"/>
    <w:rsid w:val="00EE5B1F"/>
    <w:rsid w:val="00EE5B77"/>
    <w:rsid w:val="00EE6ED6"/>
    <w:rsid w:val="00EE747B"/>
    <w:rsid w:val="00EF00A4"/>
    <w:rsid w:val="00EF05EA"/>
    <w:rsid w:val="00EF0CE1"/>
    <w:rsid w:val="00EF117F"/>
    <w:rsid w:val="00EF16DE"/>
    <w:rsid w:val="00EF1B36"/>
    <w:rsid w:val="00EF293E"/>
    <w:rsid w:val="00EF2F75"/>
    <w:rsid w:val="00EF3250"/>
    <w:rsid w:val="00EF33ED"/>
    <w:rsid w:val="00EF397D"/>
    <w:rsid w:val="00EF4558"/>
    <w:rsid w:val="00EF47CC"/>
    <w:rsid w:val="00EF4B73"/>
    <w:rsid w:val="00EF56AE"/>
    <w:rsid w:val="00EF5BC5"/>
    <w:rsid w:val="00EF62C7"/>
    <w:rsid w:val="00EF7280"/>
    <w:rsid w:val="00EF7375"/>
    <w:rsid w:val="00EF77F4"/>
    <w:rsid w:val="00F00480"/>
    <w:rsid w:val="00F00640"/>
    <w:rsid w:val="00F0075D"/>
    <w:rsid w:val="00F012A1"/>
    <w:rsid w:val="00F030AF"/>
    <w:rsid w:val="00F030DC"/>
    <w:rsid w:val="00F032A1"/>
    <w:rsid w:val="00F03673"/>
    <w:rsid w:val="00F03C8E"/>
    <w:rsid w:val="00F0405D"/>
    <w:rsid w:val="00F0472C"/>
    <w:rsid w:val="00F04D01"/>
    <w:rsid w:val="00F052B1"/>
    <w:rsid w:val="00F05727"/>
    <w:rsid w:val="00F05BAF"/>
    <w:rsid w:val="00F06054"/>
    <w:rsid w:val="00F06AA3"/>
    <w:rsid w:val="00F07161"/>
    <w:rsid w:val="00F11007"/>
    <w:rsid w:val="00F11DC5"/>
    <w:rsid w:val="00F1220B"/>
    <w:rsid w:val="00F122F6"/>
    <w:rsid w:val="00F12C4B"/>
    <w:rsid w:val="00F1433E"/>
    <w:rsid w:val="00F149E3"/>
    <w:rsid w:val="00F1556A"/>
    <w:rsid w:val="00F1577B"/>
    <w:rsid w:val="00F15F44"/>
    <w:rsid w:val="00F15F6F"/>
    <w:rsid w:val="00F166C2"/>
    <w:rsid w:val="00F17051"/>
    <w:rsid w:val="00F17427"/>
    <w:rsid w:val="00F175F1"/>
    <w:rsid w:val="00F21DAA"/>
    <w:rsid w:val="00F22643"/>
    <w:rsid w:val="00F231E3"/>
    <w:rsid w:val="00F23343"/>
    <w:rsid w:val="00F23D77"/>
    <w:rsid w:val="00F23EBF"/>
    <w:rsid w:val="00F248D8"/>
    <w:rsid w:val="00F24DCC"/>
    <w:rsid w:val="00F250FA"/>
    <w:rsid w:val="00F2525C"/>
    <w:rsid w:val="00F25A16"/>
    <w:rsid w:val="00F25F4B"/>
    <w:rsid w:val="00F2684D"/>
    <w:rsid w:val="00F2737C"/>
    <w:rsid w:val="00F274D8"/>
    <w:rsid w:val="00F2796B"/>
    <w:rsid w:val="00F27B6F"/>
    <w:rsid w:val="00F3045D"/>
    <w:rsid w:val="00F30F08"/>
    <w:rsid w:val="00F3181C"/>
    <w:rsid w:val="00F3316C"/>
    <w:rsid w:val="00F34194"/>
    <w:rsid w:val="00F3494E"/>
    <w:rsid w:val="00F34F85"/>
    <w:rsid w:val="00F401A6"/>
    <w:rsid w:val="00F40BC0"/>
    <w:rsid w:val="00F4134D"/>
    <w:rsid w:val="00F41A38"/>
    <w:rsid w:val="00F41FA1"/>
    <w:rsid w:val="00F42703"/>
    <w:rsid w:val="00F42A39"/>
    <w:rsid w:val="00F43331"/>
    <w:rsid w:val="00F435ED"/>
    <w:rsid w:val="00F441EA"/>
    <w:rsid w:val="00F44850"/>
    <w:rsid w:val="00F44B95"/>
    <w:rsid w:val="00F44D3F"/>
    <w:rsid w:val="00F4530E"/>
    <w:rsid w:val="00F464CC"/>
    <w:rsid w:val="00F4694C"/>
    <w:rsid w:val="00F470BB"/>
    <w:rsid w:val="00F4718F"/>
    <w:rsid w:val="00F479B6"/>
    <w:rsid w:val="00F479C7"/>
    <w:rsid w:val="00F508C2"/>
    <w:rsid w:val="00F50EC2"/>
    <w:rsid w:val="00F50FE9"/>
    <w:rsid w:val="00F51304"/>
    <w:rsid w:val="00F51797"/>
    <w:rsid w:val="00F51B43"/>
    <w:rsid w:val="00F51E9D"/>
    <w:rsid w:val="00F52A79"/>
    <w:rsid w:val="00F5338C"/>
    <w:rsid w:val="00F53911"/>
    <w:rsid w:val="00F53A25"/>
    <w:rsid w:val="00F543DA"/>
    <w:rsid w:val="00F55075"/>
    <w:rsid w:val="00F55B49"/>
    <w:rsid w:val="00F5726A"/>
    <w:rsid w:val="00F57D4F"/>
    <w:rsid w:val="00F57F25"/>
    <w:rsid w:val="00F60AEA"/>
    <w:rsid w:val="00F60CDD"/>
    <w:rsid w:val="00F6147F"/>
    <w:rsid w:val="00F61BC5"/>
    <w:rsid w:val="00F61E36"/>
    <w:rsid w:val="00F62030"/>
    <w:rsid w:val="00F62081"/>
    <w:rsid w:val="00F62264"/>
    <w:rsid w:val="00F634D6"/>
    <w:rsid w:val="00F642C4"/>
    <w:rsid w:val="00F65692"/>
    <w:rsid w:val="00F65DBA"/>
    <w:rsid w:val="00F65ECD"/>
    <w:rsid w:val="00F668D1"/>
    <w:rsid w:val="00F66D61"/>
    <w:rsid w:val="00F673EA"/>
    <w:rsid w:val="00F6768B"/>
    <w:rsid w:val="00F67A33"/>
    <w:rsid w:val="00F67D93"/>
    <w:rsid w:val="00F70E34"/>
    <w:rsid w:val="00F7100D"/>
    <w:rsid w:val="00F73866"/>
    <w:rsid w:val="00F73EF6"/>
    <w:rsid w:val="00F74070"/>
    <w:rsid w:val="00F750EC"/>
    <w:rsid w:val="00F751CA"/>
    <w:rsid w:val="00F76009"/>
    <w:rsid w:val="00F77284"/>
    <w:rsid w:val="00F772AD"/>
    <w:rsid w:val="00F8009A"/>
    <w:rsid w:val="00F80969"/>
    <w:rsid w:val="00F814B9"/>
    <w:rsid w:val="00F81C04"/>
    <w:rsid w:val="00F81EC8"/>
    <w:rsid w:val="00F828AB"/>
    <w:rsid w:val="00F82AE7"/>
    <w:rsid w:val="00F83A7D"/>
    <w:rsid w:val="00F840AB"/>
    <w:rsid w:val="00F8691B"/>
    <w:rsid w:val="00F878F5"/>
    <w:rsid w:val="00F87C62"/>
    <w:rsid w:val="00F87E6F"/>
    <w:rsid w:val="00F9078D"/>
    <w:rsid w:val="00F90B97"/>
    <w:rsid w:val="00F9147C"/>
    <w:rsid w:val="00F9349E"/>
    <w:rsid w:val="00F934E8"/>
    <w:rsid w:val="00F9393B"/>
    <w:rsid w:val="00F93F4C"/>
    <w:rsid w:val="00F94760"/>
    <w:rsid w:val="00F94C94"/>
    <w:rsid w:val="00F9621D"/>
    <w:rsid w:val="00F96463"/>
    <w:rsid w:val="00F96535"/>
    <w:rsid w:val="00F971D6"/>
    <w:rsid w:val="00F972DB"/>
    <w:rsid w:val="00F975E0"/>
    <w:rsid w:val="00F97D2D"/>
    <w:rsid w:val="00F97FDC"/>
    <w:rsid w:val="00FA0219"/>
    <w:rsid w:val="00FA08E7"/>
    <w:rsid w:val="00FA13CE"/>
    <w:rsid w:val="00FA1A27"/>
    <w:rsid w:val="00FA1B1F"/>
    <w:rsid w:val="00FA1E00"/>
    <w:rsid w:val="00FA2A38"/>
    <w:rsid w:val="00FA3844"/>
    <w:rsid w:val="00FA4737"/>
    <w:rsid w:val="00FA4744"/>
    <w:rsid w:val="00FA4A0A"/>
    <w:rsid w:val="00FA4D8F"/>
    <w:rsid w:val="00FA4E7C"/>
    <w:rsid w:val="00FA5A07"/>
    <w:rsid w:val="00FA626D"/>
    <w:rsid w:val="00FA668F"/>
    <w:rsid w:val="00FA762A"/>
    <w:rsid w:val="00FB0206"/>
    <w:rsid w:val="00FB1031"/>
    <w:rsid w:val="00FB161B"/>
    <w:rsid w:val="00FB1DB4"/>
    <w:rsid w:val="00FB2040"/>
    <w:rsid w:val="00FB20AB"/>
    <w:rsid w:val="00FB2D20"/>
    <w:rsid w:val="00FB3B40"/>
    <w:rsid w:val="00FB4021"/>
    <w:rsid w:val="00FB5129"/>
    <w:rsid w:val="00FB51B1"/>
    <w:rsid w:val="00FB66B5"/>
    <w:rsid w:val="00FB6CF8"/>
    <w:rsid w:val="00FB7708"/>
    <w:rsid w:val="00FB7984"/>
    <w:rsid w:val="00FC00CA"/>
    <w:rsid w:val="00FC059C"/>
    <w:rsid w:val="00FC0B6D"/>
    <w:rsid w:val="00FC105F"/>
    <w:rsid w:val="00FC139D"/>
    <w:rsid w:val="00FC14F6"/>
    <w:rsid w:val="00FC279D"/>
    <w:rsid w:val="00FC3228"/>
    <w:rsid w:val="00FC33FD"/>
    <w:rsid w:val="00FC3661"/>
    <w:rsid w:val="00FC3DFA"/>
    <w:rsid w:val="00FC413B"/>
    <w:rsid w:val="00FC42D2"/>
    <w:rsid w:val="00FC516E"/>
    <w:rsid w:val="00FC5E74"/>
    <w:rsid w:val="00FC6BF9"/>
    <w:rsid w:val="00FC75CE"/>
    <w:rsid w:val="00FC7C06"/>
    <w:rsid w:val="00FD067C"/>
    <w:rsid w:val="00FD086B"/>
    <w:rsid w:val="00FD0D95"/>
    <w:rsid w:val="00FD1B4F"/>
    <w:rsid w:val="00FD1D08"/>
    <w:rsid w:val="00FD276A"/>
    <w:rsid w:val="00FD3B89"/>
    <w:rsid w:val="00FD410E"/>
    <w:rsid w:val="00FD41F9"/>
    <w:rsid w:val="00FD577A"/>
    <w:rsid w:val="00FD5FD3"/>
    <w:rsid w:val="00FD6564"/>
    <w:rsid w:val="00FD6796"/>
    <w:rsid w:val="00FD7766"/>
    <w:rsid w:val="00FD7D23"/>
    <w:rsid w:val="00FD7D76"/>
    <w:rsid w:val="00FE080A"/>
    <w:rsid w:val="00FE147D"/>
    <w:rsid w:val="00FE1670"/>
    <w:rsid w:val="00FE19A2"/>
    <w:rsid w:val="00FE1DD5"/>
    <w:rsid w:val="00FE2C4F"/>
    <w:rsid w:val="00FE310A"/>
    <w:rsid w:val="00FE31B8"/>
    <w:rsid w:val="00FE33D9"/>
    <w:rsid w:val="00FE3A58"/>
    <w:rsid w:val="00FE3F2F"/>
    <w:rsid w:val="00FE4449"/>
    <w:rsid w:val="00FE49FF"/>
    <w:rsid w:val="00FE4C2B"/>
    <w:rsid w:val="00FE6BA9"/>
    <w:rsid w:val="00FE7646"/>
    <w:rsid w:val="00FE7963"/>
    <w:rsid w:val="00FF0028"/>
    <w:rsid w:val="00FF1741"/>
    <w:rsid w:val="00FF1E2D"/>
    <w:rsid w:val="00FF2A27"/>
    <w:rsid w:val="00FF3111"/>
    <w:rsid w:val="00FF3496"/>
    <w:rsid w:val="00FF39B8"/>
    <w:rsid w:val="00FF39E6"/>
    <w:rsid w:val="00FF56B7"/>
    <w:rsid w:val="00FF5DB3"/>
    <w:rsid w:val="00FF5FB7"/>
    <w:rsid w:val="00FF6779"/>
    <w:rsid w:val="00FF68FE"/>
    <w:rsid w:val="00FF79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4BBE8"/>
  <w15:docId w15:val="{8026DF90-E9F2-42DC-A146-BABC4468C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04CB1"/>
    <w:pPr>
      <w:spacing w:after="0" w:line="240" w:lineRule="auto"/>
    </w:pPr>
    <w:rPr>
      <w:rFonts w:ascii="Times New Roman" w:eastAsia="Times New Roman" w:hAnsi="Times New Roman" w:cs="Times New Roman"/>
      <w:sz w:val="20"/>
      <w:szCs w:val="20"/>
      <w:lang w:eastAsia="hu-HU"/>
    </w:rPr>
  </w:style>
  <w:style w:type="paragraph" w:styleId="Cmsor1">
    <w:name w:val="heading 1"/>
    <w:aliases w:val="Heading 1 Char"/>
    <w:basedOn w:val="Norml"/>
    <w:next w:val="Norml"/>
    <w:link w:val="Cmsor1Char"/>
    <w:qFormat/>
    <w:rsid w:val="008017B1"/>
    <w:pPr>
      <w:keepNext/>
      <w:outlineLvl w:val="0"/>
    </w:pPr>
    <w:rPr>
      <w:rFonts w:ascii="Arial" w:hAnsi="Arial"/>
      <w:b/>
      <w:sz w:val="32"/>
    </w:rPr>
  </w:style>
  <w:style w:type="paragraph" w:styleId="Cmsor2">
    <w:name w:val="heading 2"/>
    <w:basedOn w:val="Norml"/>
    <w:next w:val="Norml"/>
    <w:link w:val="Cmsor2Char"/>
    <w:qFormat/>
    <w:rsid w:val="008017B1"/>
    <w:pPr>
      <w:keepNext/>
      <w:outlineLvl w:val="1"/>
    </w:pPr>
    <w:rPr>
      <w:rFonts w:ascii="Arial" w:hAnsi="Arial"/>
      <w:b/>
      <w:sz w:val="24"/>
    </w:rPr>
  </w:style>
  <w:style w:type="paragraph" w:styleId="Cmsor3">
    <w:name w:val="heading 3"/>
    <w:basedOn w:val="Norml"/>
    <w:next w:val="Norml"/>
    <w:link w:val="Cmsor3Char"/>
    <w:qFormat/>
    <w:rsid w:val="008017B1"/>
    <w:pPr>
      <w:keepNext/>
      <w:tabs>
        <w:tab w:val="left" w:pos="7380"/>
      </w:tabs>
      <w:spacing w:after="120"/>
      <w:jc w:val="center"/>
      <w:outlineLvl w:val="2"/>
    </w:pPr>
    <w:rPr>
      <w:b/>
      <w:caps/>
      <w:sz w:val="22"/>
      <w:szCs w:val="24"/>
      <w:lang w:val="en-GB" w:eastAsia="en-GB"/>
    </w:rPr>
  </w:style>
  <w:style w:type="paragraph" w:styleId="Cmsor4">
    <w:name w:val="heading 4"/>
    <w:aliases w:val="Alrészcím"/>
    <w:basedOn w:val="Norml"/>
    <w:next w:val="Norml"/>
    <w:link w:val="Cmsor4Char"/>
    <w:qFormat/>
    <w:rsid w:val="008017B1"/>
    <w:pPr>
      <w:keepNext/>
      <w:spacing w:before="240" w:after="60"/>
      <w:outlineLvl w:val="3"/>
    </w:pPr>
    <w:rPr>
      <w:b/>
      <w:bCs/>
      <w:sz w:val="28"/>
      <w:szCs w:val="28"/>
    </w:rPr>
  </w:style>
  <w:style w:type="paragraph" w:styleId="Cmsor5">
    <w:name w:val="heading 5"/>
    <w:basedOn w:val="Norml"/>
    <w:next w:val="Norml"/>
    <w:link w:val="Cmsor5Char"/>
    <w:qFormat/>
    <w:rsid w:val="008017B1"/>
    <w:pPr>
      <w:numPr>
        <w:ilvl w:val="4"/>
        <w:numId w:val="4"/>
      </w:numPr>
      <w:overflowPunct w:val="0"/>
      <w:autoSpaceDE w:val="0"/>
      <w:autoSpaceDN w:val="0"/>
      <w:adjustRightInd w:val="0"/>
      <w:spacing w:before="240" w:after="60"/>
      <w:textAlignment w:val="baseline"/>
      <w:outlineLvl w:val="4"/>
    </w:pPr>
    <w:rPr>
      <w:sz w:val="22"/>
    </w:rPr>
  </w:style>
  <w:style w:type="paragraph" w:styleId="Cmsor6">
    <w:name w:val="heading 6"/>
    <w:basedOn w:val="Norml"/>
    <w:next w:val="Norml"/>
    <w:link w:val="Cmsor6Char"/>
    <w:uiPriority w:val="9"/>
    <w:qFormat/>
    <w:rsid w:val="008017B1"/>
    <w:pPr>
      <w:keepNext/>
      <w:numPr>
        <w:ilvl w:val="5"/>
        <w:numId w:val="4"/>
      </w:numPr>
      <w:overflowPunct w:val="0"/>
      <w:autoSpaceDE w:val="0"/>
      <w:autoSpaceDN w:val="0"/>
      <w:adjustRightInd w:val="0"/>
      <w:jc w:val="both"/>
      <w:textAlignment w:val="baseline"/>
      <w:outlineLvl w:val="5"/>
    </w:pPr>
    <w:rPr>
      <w:b/>
      <w:sz w:val="28"/>
      <w:lang w:val="en-GB"/>
    </w:rPr>
  </w:style>
  <w:style w:type="paragraph" w:styleId="Cmsor7">
    <w:name w:val="heading 7"/>
    <w:basedOn w:val="Norml"/>
    <w:next w:val="Norml"/>
    <w:link w:val="Cmsor7Char"/>
    <w:uiPriority w:val="9"/>
    <w:qFormat/>
    <w:rsid w:val="008017B1"/>
    <w:pPr>
      <w:numPr>
        <w:ilvl w:val="6"/>
        <w:numId w:val="4"/>
      </w:numPr>
      <w:overflowPunct w:val="0"/>
      <w:autoSpaceDE w:val="0"/>
      <w:autoSpaceDN w:val="0"/>
      <w:adjustRightInd w:val="0"/>
      <w:spacing w:before="240" w:after="60"/>
      <w:textAlignment w:val="baseline"/>
      <w:outlineLvl w:val="6"/>
    </w:pPr>
    <w:rPr>
      <w:rFonts w:ascii="Arial" w:hAnsi="Arial"/>
    </w:rPr>
  </w:style>
  <w:style w:type="paragraph" w:styleId="Cmsor8">
    <w:name w:val="heading 8"/>
    <w:basedOn w:val="Norml"/>
    <w:next w:val="Norml"/>
    <w:link w:val="Cmsor8Char"/>
    <w:uiPriority w:val="9"/>
    <w:qFormat/>
    <w:rsid w:val="008017B1"/>
    <w:pPr>
      <w:numPr>
        <w:ilvl w:val="7"/>
        <w:numId w:val="4"/>
      </w:numPr>
      <w:overflowPunct w:val="0"/>
      <w:autoSpaceDE w:val="0"/>
      <w:autoSpaceDN w:val="0"/>
      <w:adjustRightInd w:val="0"/>
      <w:spacing w:before="240" w:after="60"/>
      <w:textAlignment w:val="baseline"/>
      <w:outlineLvl w:val="7"/>
    </w:pPr>
    <w:rPr>
      <w:rFonts w:ascii="Arial" w:hAnsi="Arial"/>
      <w:i/>
    </w:rPr>
  </w:style>
  <w:style w:type="paragraph" w:styleId="Cmsor9">
    <w:name w:val="heading 9"/>
    <w:basedOn w:val="Norml"/>
    <w:next w:val="Norml"/>
    <w:link w:val="Cmsor9Char"/>
    <w:uiPriority w:val="9"/>
    <w:qFormat/>
    <w:rsid w:val="008017B1"/>
    <w:pPr>
      <w:numPr>
        <w:ilvl w:val="8"/>
        <w:numId w:val="4"/>
      </w:numPr>
      <w:overflowPunct w:val="0"/>
      <w:autoSpaceDE w:val="0"/>
      <w:autoSpaceDN w:val="0"/>
      <w:adjustRightInd w:val="0"/>
      <w:spacing w:before="240" w:after="60"/>
      <w:textAlignment w:val="baseline"/>
      <w:outlineLvl w:val="8"/>
    </w:pPr>
    <w:rPr>
      <w:rFonts w:ascii="Arial" w:hAnsi="Arial"/>
      <w:b/>
      <w:i/>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Heading 1 Char Char1"/>
    <w:basedOn w:val="Bekezdsalapbettpusa"/>
    <w:link w:val="Cmsor1"/>
    <w:rsid w:val="008017B1"/>
    <w:rPr>
      <w:rFonts w:ascii="Arial" w:eastAsia="Times New Roman" w:hAnsi="Arial" w:cs="Times New Roman"/>
      <w:b/>
      <w:sz w:val="32"/>
      <w:szCs w:val="20"/>
      <w:lang w:eastAsia="hu-HU"/>
    </w:rPr>
  </w:style>
  <w:style w:type="character" w:customStyle="1" w:styleId="Cmsor2Char">
    <w:name w:val="Címsor 2 Char"/>
    <w:basedOn w:val="Bekezdsalapbettpusa"/>
    <w:link w:val="Cmsor2"/>
    <w:rsid w:val="008017B1"/>
    <w:rPr>
      <w:rFonts w:ascii="Arial" w:eastAsia="Times New Roman" w:hAnsi="Arial" w:cs="Times New Roman"/>
      <w:b/>
      <w:sz w:val="24"/>
      <w:szCs w:val="20"/>
      <w:lang w:eastAsia="hu-HU"/>
    </w:rPr>
  </w:style>
  <w:style w:type="character" w:customStyle="1" w:styleId="Cmsor3Char">
    <w:name w:val="Címsor 3 Char"/>
    <w:basedOn w:val="Bekezdsalapbettpusa"/>
    <w:link w:val="Cmsor3"/>
    <w:rsid w:val="008017B1"/>
    <w:rPr>
      <w:rFonts w:ascii="Times New Roman" w:eastAsia="Times New Roman" w:hAnsi="Times New Roman" w:cs="Times New Roman"/>
      <w:b/>
      <w:caps/>
      <w:szCs w:val="24"/>
      <w:lang w:val="en-GB" w:eastAsia="en-GB"/>
    </w:rPr>
  </w:style>
  <w:style w:type="character" w:customStyle="1" w:styleId="Cmsor4Char">
    <w:name w:val="Címsor 4 Char"/>
    <w:aliases w:val="Alrészcím Char"/>
    <w:basedOn w:val="Bekezdsalapbettpusa"/>
    <w:link w:val="Cmsor4"/>
    <w:rsid w:val="008017B1"/>
    <w:rPr>
      <w:rFonts w:ascii="Times New Roman" w:eastAsia="Times New Roman" w:hAnsi="Times New Roman" w:cs="Times New Roman"/>
      <w:b/>
      <w:bCs/>
      <w:sz w:val="28"/>
      <w:szCs w:val="28"/>
      <w:lang w:eastAsia="hu-HU"/>
    </w:rPr>
  </w:style>
  <w:style w:type="character" w:customStyle="1" w:styleId="Cmsor5Char">
    <w:name w:val="Címsor 5 Char"/>
    <w:basedOn w:val="Bekezdsalapbettpusa"/>
    <w:link w:val="Cmsor5"/>
    <w:rsid w:val="008017B1"/>
    <w:rPr>
      <w:rFonts w:ascii="Times New Roman" w:eastAsia="Times New Roman" w:hAnsi="Times New Roman" w:cs="Times New Roman"/>
      <w:szCs w:val="20"/>
      <w:lang w:eastAsia="hu-HU"/>
    </w:rPr>
  </w:style>
  <w:style w:type="character" w:customStyle="1" w:styleId="Cmsor6Char">
    <w:name w:val="Címsor 6 Char"/>
    <w:basedOn w:val="Bekezdsalapbettpusa"/>
    <w:link w:val="Cmsor6"/>
    <w:uiPriority w:val="9"/>
    <w:rsid w:val="008017B1"/>
    <w:rPr>
      <w:rFonts w:ascii="Times New Roman" w:eastAsia="Times New Roman" w:hAnsi="Times New Roman" w:cs="Times New Roman"/>
      <w:b/>
      <w:sz w:val="28"/>
      <w:szCs w:val="20"/>
      <w:lang w:val="en-GB" w:eastAsia="hu-HU"/>
    </w:rPr>
  </w:style>
  <w:style w:type="character" w:customStyle="1" w:styleId="Cmsor7Char">
    <w:name w:val="Címsor 7 Char"/>
    <w:basedOn w:val="Bekezdsalapbettpusa"/>
    <w:link w:val="Cmsor7"/>
    <w:uiPriority w:val="9"/>
    <w:rsid w:val="008017B1"/>
    <w:rPr>
      <w:rFonts w:ascii="Arial" w:eastAsia="Times New Roman" w:hAnsi="Arial" w:cs="Times New Roman"/>
      <w:sz w:val="20"/>
      <w:szCs w:val="20"/>
      <w:lang w:eastAsia="hu-HU"/>
    </w:rPr>
  </w:style>
  <w:style w:type="character" w:customStyle="1" w:styleId="Cmsor8Char">
    <w:name w:val="Címsor 8 Char"/>
    <w:basedOn w:val="Bekezdsalapbettpusa"/>
    <w:link w:val="Cmsor8"/>
    <w:uiPriority w:val="9"/>
    <w:rsid w:val="008017B1"/>
    <w:rPr>
      <w:rFonts w:ascii="Arial" w:eastAsia="Times New Roman" w:hAnsi="Arial" w:cs="Times New Roman"/>
      <w:i/>
      <w:sz w:val="20"/>
      <w:szCs w:val="20"/>
      <w:lang w:eastAsia="hu-HU"/>
    </w:rPr>
  </w:style>
  <w:style w:type="character" w:customStyle="1" w:styleId="Cmsor9Char">
    <w:name w:val="Címsor 9 Char"/>
    <w:basedOn w:val="Bekezdsalapbettpusa"/>
    <w:link w:val="Cmsor9"/>
    <w:uiPriority w:val="9"/>
    <w:rsid w:val="008017B1"/>
    <w:rPr>
      <w:rFonts w:ascii="Arial" w:eastAsia="Times New Roman" w:hAnsi="Arial" w:cs="Times New Roman"/>
      <w:b/>
      <w:i/>
      <w:sz w:val="18"/>
      <w:szCs w:val="20"/>
      <w:lang w:eastAsia="hu-HU"/>
    </w:rPr>
  </w:style>
  <w:style w:type="paragraph" w:styleId="llb">
    <w:name w:val="footer"/>
    <w:aliases w:val="Footer1"/>
    <w:basedOn w:val="Norml"/>
    <w:link w:val="llbChar"/>
    <w:uiPriority w:val="99"/>
    <w:rsid w:val="008017B1"/>
    <w:pPr>
      <w:tabs>
        <w:tab w:val="center" w:pos="4536"/>
        <w:tab w:val="right" w:pos="9072"/>
      </w:tabs>
    </w:pPr>
  </w:style>
  <w:style w:type="character" w:customStyle="1" w:styleId="llbChar">
    <w:name w:val="Élőláb Char"/>
    <w:aliases w:val="Footer1 Char"/>
    <w:basedOn w:val="Bekezdsalapbettpusa"/>
    <w:link w:val="llb"/>
    <w:uiPriority w:val="99"/>
    <w:rsid w:val="008017B1"/>
    <w:rPr>
      <w:rFonts w:ascii="Times New Roman" w:eastAsia="Times New Roman" w:hAnsi="Times New Roman" w:cs="Times New Roman"/>
      <w:sz w:val="20"/>
      <w:szCs w:val="20"/>
      <w:lang w:eastAsia="hu-HU"/>
    </w:rPr>
  </w:style>
  <w:style w:type="character" w:styleId="Oldalszm">
    <w:name w:val="page number"/>
    <w:basedOn w:val="Bekezdsalapbettpusa"/>
    <w:rsid w:val="008017B1"/>
    <w:rPr>
      <w:rFonts w:cs="Times New Roman"/>
    </w:rPr>
  </w:style>
  <w:style w:type="paragraph" w:styleId="Szvegtrzs">
    <w:name w:val="Body Text"/>
    <w:aliases w:val="normabeh"/>
    <w:basedOn w:val="Norml"/>
    <w:link w:val="SzvegtrzsChar"/>
    <w:uiPriority w:val="99"/>
    <w:rsid w:val="008017B1"/>
    <w:pPr>
      <w:jc w:val="both"/>
    </w:pPr>
    <w:rPr>
      <w:sz w:val="24"/>
    </w:rPr>
  </w:style>
  <w:style w:type="character" w:customStyle="1" w:styleId="SzvegtrzsChar">
    <w:name w:val="Szövegtörzs Char"/>
    <w:aliases w:val="normabeh Char"/>
    <w:basedOn w:val="Bekezdsalapbettpusa"/>
    <w:link w:val="Szvegtrzs"/>
    <w:uiPriority w:val="99"/>
    <w:rsid w:val="008017B1"/>
    <w:rPr>
      <w:rFonts w:ascii="Times New Roman" w:eastAsia="Times New Roman" w:hAnsi="Times New Roman" w:cs="Times New Roman"/>
      <w:sz w:val="24"/>
      <w:szCs w:val="20"/>
      <w:lang w:eastAsia="hu-HU"/>
    </w:rPr>
  </w:style>
  <w:style w:type="paragraph" w:styleId="Szvegtrzs2">
    <w:name w:val="Body Text 2"/>
    <w:aliases w:val="Törzsszöveg behúzással"/>
    <w:basedOn w:val="Norml"/>
    <w:link w:val="Szvegtrzs2Char"/>
    <w:rsid w:val="008017B1"/>
    <w:pPr>
      <w:widowControl w:val="0"/>
      <w:overflowPunct w:val="0"/>
      <w:autoSpaceDE w:val="0"/>
      <w:autoSpaceDN w:val="0"/>
      <w:adjustRightInd w:val="0"/>
      <w:ind w:left="284" w:hanging="284"/>
      <w:jc w:val="both"/>
      <w:textAlignment w:val="baseline"/>
    </w:pPr>
    <w:rPr>
      <w:sz w:val="22"/>
    </w:rPr>
  </w:style>
  <w:style w:type="character" w:customStyle="1" w:styleId="Szvegtrzs2Char">
    <w:name w:val="Szövegtörzs 2 Char"/>
    <w:aliases w:val="Törzsszöveg behúzással Char"/>
    <w:basedOn w:val="Bekezdsalapbettpusa"/>
    <w:link w:val="Szvegtrzs2"/>
    <w:rsid w:val="008017B1"/>
    <w:rPr>
      <w:rFonts w:ascii="Times New Roman" w:eastAsia="Times New Roman" w:hAnsi="Times New Roman" w:cs="Times New Roman"/>
      <w:szCs w:val="20"/>
      <w:lang w:eastAsia="hu-HU"/>
    </w:rPr>
  </w:style>
  <w:style w:type="paragraph" w:customStyle="1" w:styleId="BodyText31">
    <w:name w:val="Body Text 31"/>
    <w:basedOn w:val="Norml"/>
    <w:uiPriority w:val="99"/>
    <w:rsid w:val="008017B1"/>
    <w:pPr>
      <w:tabs>
        <w:tab w:val="left" w:pos="142"/>
      </w:tabs>
      <w:spacing w:before="60" w:after="60"/>
      <w:jc w:val="both"/>
    </w:pPr>
    <w:rPr>
      <w:rFonts w:ascii="Arial" w:hAnsi="Arial"/>
      <w:b/>
      <w:sz w:val="24"/>
    </w:rPr>
  </w:style>
  <w:style w:type="paragraph" w:styleId="Cm">
    <w:name w:val="Title"/>
    <w:aliases w:val="Cím Char1,Cím Char Char,Cím Char2,Cím Char Char1,Cím Char11,Cím Char Char2,Cím Char21 Char"/>
    <w:basedOn w:val="Norml"/>
    <w:link w:val="CmChar3"/>
    <w:qFormat/>
    <w:rsid w:val="008017B1"/>
    <w:pPr>
      <w:jc w:val="center"/>
    </w:pPr>
    <w:rPr>
      <w:rFonts w:ascii="Arial" w:hAnsi="Arial"/>
      <w:b/>
      <w:sz w:val="24"/>
    </w:rPr>
  </w:style>
  <w:style w:type="character" w:customStyle="1" w:styleId="CmChar">
    <w:name w:val="Cím Char"/>
    <w:aliases w:val="Cím Char1 Char1,Cím Char Char Char1,Cím Char2 Char1,Cím Char Char1 Char Char1,Cím Char11 Char1,Cím Char Char2 Char1,Cím Char3 Char1,Cím Char21 Char Char1,Cím Char Char1 Char2"/>
    <w:basedOn w:val="Bekezdsalapbettpusa"/>
    <w:rsid w:val="008017B1"/>
    <w:rPr>
      <w:rFonts w:asciiTheme="majorHAnsi" w:eastAsiaTheme="majorEastAsia" w:hAnsiTheme="majorHAnsi" w:cstheme="majorBidi"/>
      <w:color w:val="17365D" w:themeColor="text2" w:themeShade="BF"/>
      <w:spacing w:val="5"/>
      <w:kern w:val="28"/>
      <w:sz w:val="52"/>
      <w:szCs w:val="52"/>
      <w:lang w:eastAsia="hu-HU"/>
    </w:rPr>
  </w:style>
  <w:style w:type="character" w:customStyle="1" w:styleId="CmChar3">
    <w:name w:val="Cím Char3"/>
    <w:aliases w:val="Cím Char1 Char,Cím Char Char Char,Cím Char2 Char,Cím Char Char1 Char,Cím Char11 Char,Cím Char Char2 Char,Cím Char21 Char Char"/>
    <w:basedOn w:val="Bekezdsalapbettpusa"/>
    <w:link w:val="Cm"/>
    <w:locked/>
    <w:rsid w:val="008017B1"/>
    <w:rPr>
      <w:rFonts w:ascii="Arial" w:eastAsia="Times New Roman" w:hAnsi="Arial" w:cs="Times New Roman"/>
      <w:b/>
      <w:sz w:val="24"/>
      <w:szCs w:val="20"/>
      <w:lang w:eastAsia="hu-HU"/>
    </w:rPr>
  </w:style>
  <w:style w:type="character" w:styleId="Lbjegyzet-hivatkozs">
    <w:name w:val="footnote reference"/>
    <w:aliases w:val="Footnote symbol,Times 10 Point,Exposant 3 Point,Footnote Reference Number,BVI fnr, Exposant 3 Point,ftref,Footnotes refss,Fussnota,Footnote reference number,EN Footnote Reference,note TESI,Footnote Reference Superscript,Zchn Zchn,o"/>
    <w:basedOn w:val="Bekezdsalapbettpusa"/>
    <w:uiPriority w:val="99"/>
    <w:rsid w:val="008017B1"/>
    <w:rPr>
      <w:rFonts w:cs="Times New Roman"/>
      <w:vertAlign w:val="superscript"/>
    </w:rPr>
  </w:style>
  <w:style w:type="paragraph" w:styleId="Lbjegyzetszveg">
    <w:name w:val="footnote text"/>
    <w:aliases w:val="Footnote Text Char,Footnote text,Footnote,Footnote Text Char Char Char Char,Footnote Text Char Char,Footnote Text Char Char Char Char Char,Footnote Text Char Char Char Char Char Char Char Char,Footnote Text Char Char Char, Char1 Char,Ch"/>
    <w:basedOn w:val="Norml"/>
    <w:link w:val="LbjegyzetszvegChar"/>
    <w:qFormat/>
    <w:rsid w:val="008017B1"/>
    <w:rPr>
      <w:rFonts w:ascii="Arial" w:hAnsi="Arial"/>
    </w:rPr>
  </w:style>
  <w:style w:type="character" w:customStyle="1" w:styleId="LbjegyzetszvegChar">
    <w:name w:val="Lábjegyzetszöveg Char"/>
    <w:aliases w:val="Footnote Text Char Char1,Footnote text Char,Footnote Char,Footnote Text Char Char Char Char Char1,Footnote Text Char Char Char1,Footnote Text Char Char Char Char Char Char,Footnote Text Char Char Char Char Char Char Char Char Char"/>
    <w:basedOn w:val="Bekezdsalapbettpusa"/>
    <w:link w:val="Lbjegyzetszveg"/>
    <w:rsid w:val="008017B1"/>
    <w:rPr>
      <w:rFonts w:ascii="Arial" w:eastAsia="Times New Roman" w:hAnsi="Arial" w:cs="Times New Roman"/>
      <w:sz w:val="20"/>
      <w:szCs w:val="20"/>
      <w:lang w:eastAsia="hu-HU"/>
    </w:rPr>
  </w:style>
  <w:style w:type="character" w:styleId="Hiperhivatkozs">
    <w:name w:val="Hyperlink"/>
    <w:aliases w:val="AAM_Hyperlink"/>
    <w:basedOn w:val="Bekezdsalapbettpusa"/>
    <w:uiPriority w:val="99"/>
    <w:rsid w:val="008017B1"/>
    <w:rPr>
      <w:rFonts w:cs="Times New Roman"/>
      <w:color w:val="0000FF"/>
      <w:u w:val="single"/>
    </w:rPr>
  </w:style>
  <w:style w:type="paragraph" w:customStyle="1" w:styleId="Stlus1">
    <w:name w:val="Stílus1"/>
    <w:basedOn w:val="Norml"/>
    <w:rsid w:val="008017B1"/>
    <w:pPr>
      <w:spacing w:line="360" w:lineRule="auto"/>
      <w:jc w:val="both"/>
    </w:pPr>
    <w:rPr>
      <w:sz w:val="24"/>
    </w:rPr>
  </w:style>
  <w:style w:type="paragraph" w:styleId="Csakszveg">
    <w:name w:val="Plain Text"/>
    <w:basedOn w:val="Norml"/>
    <w:link w:val="CsakszvegChar"/>
    <w:uiPriority w:val="99"/>
    <w:rsid w:val="008017B1"/>
    <w:pPr>
      <w:widowControl w:val="0"/>
      <w:jc w:val="both"/>
    </w:pPr>
    <w:rPr>
      <w:rFonts w:ascii="Courier New" w:hAnsi="Courier New" w:cs="Courier New"/>
      <w:noProof/>
    </w:rPr>
  </w:style>
  <w:style w:type="character" w:customStyle="1" w:styleId="CsakszvegChar">
    <w:name w:val="Csak szöveg Char"/>
    <w:basedOn w:val="Bekezdsalapbettpusa"/>
    <w:link w:val="Csakszveg"/>
    <w:uiPriority w:val="99"/>
    <w:rsid w:val="008017B1"/>
    <w:rPr>
      <w:rFonts w:ascii="Courier New" w:eastAsia="Times New Roman" w:hAnsi="Courier New" w:cs="Courier New"/>
      <w:noProof/>
      <w:sz w:val="20"/>
      <w:szCs w:val="20"/>
      <w:lang w:eastAsia="hu-HU"/>
    </w:rPr>
  </w:style>
  <w:style w:type="paragraph" w:customStyle="1" w:styleId="BodyText23">
    <w:name w:val="Body Text 23"/>
    <w:basedOn w:val="Norml"/>
    <w:uiPriority w:val="99"/>
    <w:rsid w:val="008017B1"/>
    <w:pPr>
      <w:suppressAutoHyphens/>
      <w:ind w:left="284"/>
    </w:pPr>
    <w:rPr>
      <w:sz w:val="24"/>
      <w:lang w:eastAsia="ar-SA"/>
    </w:rPr>
  </w:style>
  <w:style w:type="paragraph" w:styleId="Vgjegyzetszvege">
    <w:name w:val="endnote text"/>
    <w:basedOn w:val="Norml"/>
    <w:link w:val="VgjegyzetszvegeChar"/>
    <w:uiPriority w:val="99"/>
    <w:semiHidden/>
    <w:rsid w:val="008017B1"/>
    <w:pPr>
      <w:jc w:val="both"/>
    </w:pPr>
    <w:rPr>
      <w:rFonts w:ascii="Arial" w:eastAsia="Batang" w:hAnsi="Arial"/>
      <w:spacing w:val="-5"/>
      <w:lang w:eastAsia="en-US"/>
    </w:rPr>
  </w:style>
  <w:style w:type="character" w:customStyle="1" w:styleId="VgjegyzetszvegeChar">
    <w:name w:val="Végjegyzet szövege Char"/>
    <w:basedOn w:val="Bekezdsalapbettpusa"/>
    <w:link w:val="Vgjegyzetszvege"/>
    <w:uiPriority w:val="99"/>
    <w:semiHidden/>
    <w:rsid w:val="008017B1"/>
    <w:rPr>
      <w:rFonts w:ascii="Arial" w:eastAsia="Batang" w:hAnsi="Arial" w:cs="Times New Roman"/>
      <w:spacing w:val="-5"/>
      <w:sz w:val="20"/>
      <w:szCs w:val="20"/>
    </w:rPr>
  </w:style>
  <w:style w:type="paragraph" w:styleId="Szvegtrzsbehzssal">
    <w:name w:val="Body Text Indent"/>
    <w:basedOn w:val="Norml"/>
    <w:link w:val="SzvegtrzsbehzssalChar"/>
    <w:uiPriority w:val="99"/>
    <w:rsid w:val="008017B1"/>
    <w:pPr>
      <w:spacing w:after="120"/>
      <w:ind w:left="283"/>
    </w:pPr>
    <w:rPr>
      <w:sz w:val="24"/>
      <w:szCs w:val="24"/>
    </w:rPr>
  </w:style>
  <w:style w:type="character" w:customStyle="1" w:styleId="SzvegtrzsbehzssalChar">
    <w:name w:val="Szövegtörzs behúzással Char"/>
    <w:basedOn w:val="Bekezdsalapbettpusa"/>
    <w:link w:val="Szvegtrzsbehzssal"/>
    <w:uiPriority w:val="99"/>
    <w:rsid w:val="008017B1"/>
    <w:rPr>
      <w:rFonts w:ascii="Times New Roman" w:eastAsia="Times New Roman" w:hAnsi="Times New Roman" w:cs="Times New Roman"/>
      <w:sz w:val="24"/>
      <w:szCs w:val="24"/>
      <w:lang w:eastAsia="hu-HU"/>
    </w:rPr>
  </w:style>
  <w:style w:type="paragraph" w:customStyle="1" w:styleId="idzet">
    <w:name w:val="idézet"/>
    <w:basedOn w:val="Norml"/>
    <w:uiPriority w:val="99"/>
    <w:rsid w:val="008017B1"/>
    <w:pPr>
      <w:tabs>
        <w:tab w:val="left" w:pos="2880"/>
      </w:tabs>
      <w:spacing w:after="120"/>
      <w:ind w:left="450"/>
    </w:pPr>
    <w:rPr>
      <w:rFonts w:ascii="Arial" w:hAnsi="Arial"/>
      <w:lang w:val="en-US" w:eastAsia="en-US"/>
    </w:rPr>
  </w:style>
  <w:style w:type="paragraph" w:styleId="Buborkszveg">
    <w:name w:val="Balloon Text"/>
    <w:basedOn w:val="Norml"/>
    <w:link w:val="BuborkszvegChar"/>
    <w:uiPriority w:val="99"/>
    <w:semiHidden/>
    <w:rsid w:val="008017B1"/>
    <w:rPr>
      <w:rFonts w:ascii="Tahoma" w:hAnsi="Tahoma" w:cs="Tahoma"/>
      <w:sz w:val="16"/>
      <w:szCs w:val="16"/>
    </w:rPr>
  </w:style>
  <w:style w:type="character" w:customStyle="1" w:styleId="BuborkszvegChar">
    <w:name w:val="Buborékszöveg Char"/>
    <w:basedOn w:val="Bekezdsalapbettpusa"/>
    <w:link w:val="Buborkszveg"/>
    <w:uiPriority w:val="99"/>
    <w:semiHidden/>
    <w:rsid w:val="008017B1"/>
    <w:rPr>
      <w:rFonts w:ascii="Tahoma" w:eastAsia="Times New Roman" w:hAnsi="Tahoma" w:cs="Tahoma"/>
      <w:sz w:val="16"/>
      <w:szCs w:val="16"/>
      <w:lang w:eastAsia="hu-HU"/>
    </w:rPr>
  </w:style>
  <w:style w:type="paragraph" w:styleId="Szvegtrzsbehzssal2">
    <w:name w:val="Body Text Indent 2"/>
    <w:basedOn w:val="Norml"/>
    <w:link w:val="Szvegtrzsbehzssal2Char"/>
    <w:uiPriority w:val="99"/>
    <w:rsid w:val="008017B1"/>
    <w:pPr>
      <w:spacing w:after="120" w:line="480" w:lineRule="auto"/>
      <w:ind w:left="283"/>
    </w:pPr>
  </w:style>
  <w:style w:type="character" w:customStyle="1" w:styleId="Szvegtrzsbehzssal2Char">
    <w:name w:val="Szövegtörzs behúzással 2 Char"/>
    <w:basedOn w:val="Bekezdsalapbettpusa"/>
    <w:link w:val="Szvegtrzsbehzssal2"/>
    <w:uiPriority w:val="99"/>
    <w:rsid w:val="008017B1"/>
    <w:rPr>
      <w:rFonts w:ascii="Times New Roman" w:eastAsia="Times New Roman" w:hAnsi="Times New Roman" w:cs="Times New Roman"/>
      <w:sz w:val="20"/>
      <w:szCs w:val="20"/>
      <w:lang w:eastAsia="hu-HU"/>
    </w:rPr>
  </w:style>
  <w:style w:type="paragraph" w:customStyle="1" w:styleId="CharCharCharChar">
    <w:name w:val="Char Char Char Char"/>
    <w:basedOn w:val="Norml"/>
    <w:uiPriority w:val="99"/>
    <w:rsid w:val="008017B1"/>
    <w:pPr>
      <w:spacing w:after="160" w:line="240" w:lineRule="exact"/>
    </w:pPr>
    <w:rPr>
      <w:rFonts w:ascii="Verdana" w:hAnsi="Verdana"/>
      <w:lang w:val="en-US" w:eastAsia="en-US"/>
    </w:rPr>
  </w:style>
  <w:style w:type="paragraph" w:customStyle="1" w:styleId="cm0">
    <w:name w:val="cím"/>
    <w:basedOn w:val="Norml"/>
    <w:rsid w:val="008017B1"/>
    <w:pPr>
      <w:widowControl w:val="0"/>
      <w:tabs>
        <w:tab w:val="left" w:pos="1800"/>
        <w:tab w:val="left" w:leader="underscore" w:pos="5760"/>
      </w:tabs>
      <w:spacing w:line="360" w:lineRule="auto"/>
    </w:pPr>
    <w:rPr>
      <w:rFonts w:ascii="CG Times" w:hAnsi="CG Times"/>
      <w:sz w:val="24"/>
      <w:lang w:val="en-GB"/>
    </w:rPr>
  </w:style>
  <w:style w:type="paragraph" w:styleId="TJ1">
    <w:name w:val="toc 1"/>
    <w:aliases w:val="_Brigi_TJ 1"/>
    <w:basedOn w:val="Norml"/>
    <w:next w:val="Norml"/>
    <w:autoRedefine/>
    <w:uiPriority w:val="39"/>
    <w:qFormat/>
    <w:rsid w:val="00992A58"/>
    <w:pPr>
      <w:widowControl w:val="0"/>
      <w:spacing w:line="360" w:lineRule="auto"/>
      <w:jc w:val="center"/>
    </w:pPr>
    <w:rPr>
      <w:b/>
      <w:noProof/>
      <w:sz w:val="24"/>
      <w:szCs w:val="24"/>
    </w:rPr>
  </w:style>
  <w:style w:type="paragraph" w:styleId="TJ3">
    <w:name w:val="toc 3"/>
    <w:basedOn w:val="Norml"/>
    <w:next w:val="Norml"/>
    <w:autoRedefine/>
    <w:uiPriority w:val="39"/>
    <w:qFormat/>
    <w:rsid w:val="008017B1"/>
    <w:pPr>
      <w:tabs>
        <w:tab w:val="left" w:pos="8789"/>
      </w:tabs>
      <w:spacing w:line="360" w:lineRule="auto"/>
      <w:ind w:left="400" w:right="565" w:hanging="116"/>
    </w:pPr>
    <w:rPr>
      <w:i/>
    </w:rPr>
  </w:style>
  <w:style w:type="paragraph" w:styleId="Szvegtrzsbehzssal3">
    <w:name w:val="Body Text Indent 3"/>
    <w:basedOn w:val="Norml"/>
    <w:link w:val="Szvegtrzsbehzssal3Char"/>
    <w:rsid w:val="008017B1"/>
    <w:pPr>
      <w:ind w:firstLine="720"/>
      <w:jc w:val="both"/>
    </w:pPr>
    <w:rPr>
      <w:sz w:val="24"/>
      <w:szCs w:val="24"/>
    </w:rPr>
  </w:style>
  <w:style w:type="character" w:customStyle="1" w:styleId="Szvegtrzsbehzssal3Char">
    <w:name w:val="Szövegtörzs behúzással 3 Char"/>
    <w:basedOn w:val="Bekezdsalapbettpusa"/>
    <w:link w:val="Szvegtrzsbehzssal3"/>
    <w:rsid w:val="008017B1"/>
    <w:rPr>
      <w:rFonts w:ascii="Times New Roman" w:eastAsia="Times New Roman" w:hAnsi="Times New Roman" w:cs="Times New Roman"/>
      <w:sz w:val="24"/>
      <w:szCs w:val="24"/>
      <w:lang w:eastAsia="hu-HU"/>
    </w:rPr>
  </w:style>
  <w:style w:type="paragraph" w:styleId="Szvegtrzs3">
    <w:name w:val="Body Text 3"/>
    <w:basedOn w:val="Norml"/>
    <w:link w:val="Szvegtrzs3Char"/>
    <w:rsid w:val="008017B1"/>
    <w:pPr>
      <w:spacing w:after="120"/>
    </w:pPr>
    <w:rPr>
      <w:sz w:val="16"/>
      <w:szCs w:val="16"/>
    </w:rPr>
  </w:style>
  <w:style w:type="character" w:customStyle="1" w:styleId="Szvegtrzs3Char">
    <w:name w:val="Szövegtörzs 3 Char"/>
    <w:basedOn w:val="Bekezdsalapbettpusa"/>
    <w:link w:val="Szvegtrzs3"/>
    <w:rsid w:val="008017B1"/>
    <w:rPr>
      <w:rFonts w:ascii="Times New Roman" w:eastAsia="Times New Roman" w:hAnsi="Times New Roman" w:cs="Times New Roman"/>
      <w:sz w:val="16"/>
      <w:szCs w:val="16"/>
      <w:lang w:eastAsia="hu-HU"/>
    </w:rPr>
  </w:style>
  <w:style w:type="paragraph" w:customStyle="1" w:styleId="ZU">
    <w:name w:val="Z_U"/>
    <w:basedOn w:val="Norml"/>
    <w:rsid w:val="008017B1"/>
    <w:rPr>
      <w:rFonts w:ascii="Arial" w:hAnsi="Arial"/>
      <w:b/>
      <w:sz w:val="16"/>
      <w:lang w:val="fr-FR"/>
    </w:rPr>
  </w:style>
  <w:style w:type="character" w:styleId="Kiemels2">
    <w:name w:val="Strong"/>
    <w:basedOn w:val="Bekezdsalapbettpusa"/>
    <w:qFormat/>
    <w:rsid w:val="008017B1"/>
    <w:rPr>
      <w:rFonts w:cs="Times New Roman"/>
      <w:b/>
      <w:bCs/>
    </w:rPr>
  </w:style>
  <w:style w:type="paragraph" w:customStyle="1" w:styleId="Rub3">
    <w:name w:val="Rub3"/>
    <w:basedOn w:val="Norml"/>
    <w:next w:val="Norml"/>
    <w:rsid w:val="008017B1"/>
    <w:pPr>
      <w:tabs>
        <w:tab w:val="left" w:pos="709"/>
      </w:tabs>
      <w:jc w:val="both"/>
    </w:pPr>
    <w:rPr>
      <w:b/>
      <w:i/>
      <w:lang w:val="en-GB"/>
    </w:rPr>
  </w:style>
  <w:style w:type="paragraph" w:styleId="lfej">
    <w:name w:val="header"/>
    <w:aliases w:val="h,Header/Footer,header odd,Hyphen"/>
    <w:basedOn w:val="Norml"/>
    <w:link w:val="lfejChar"/>
    <w:rsid w:val="008017B1"/>
    <w:pPr>
      <w:tabs>
        <w:tab w:val="right" w:pos="8641"/>
      </w:tabs>
    </w:pPr>
    <w:rPr>
      <w:sz w:val="24"/>
      <w:lang w:val="en-GB"/>
    </w:rPr>
  </w:style>
  <w:style w:type="character" w:customStyle="1" w:styleId="lfejChar">
    <w:name w:val="Élőfej Char"/>
    <w:aliases w:val="h Char,Header/Footer Char,header odd Char,Hyphen Char"/>
    <w:basedOn w:val="Bekezdsalapbettpusa"/>
    <w:link w:val="lfej"/>
    <w:rsid w:val="008017B1"/>
    <w:rPr>
      <w:rFonts w:ascii="Times New Roman" w:eastAsia="Times New Roman" w:hAnsi="Times New Roman" w:cs="Times New Roman"/>
      <w:sz w:val="24"/>
      <w:szCs w:val="20"/>
      <w:lang w:val="en-GB" w:eastAsia="hu-HU"/>
    </w:rPr>
  </w:style>
  <w:style w:type="paragraph" w:customStyle="1" w:styleId="Rub1">
    <w:name w:val="Rub1"/>
    <w:basedOn w:val="Norml"/>
    <w:rsid w:val="008017B1"/>
    <w:pPr>
      <w:tabs>
        <w:tab w:val="left" w:pos="1276"/>
      </w:tabs>
      <w:jc w:val="both"/>
    </w:pPr>
    <w:rPr>
      <w:b/>
      <w:smallCaps/>
      <w:lang w:val="en-GB"/>
    </w:rPr>
  </w:style>
  <w:style w:type="paragraph" w:customStyle="1" w:styleId="Rub2">
    <w:name w:val="Rub2"/>
    <w:basedOn w:val="Norml"/>
    <w:next w:val="Norml"/>
    <w:rsid w:val="008017B1"/>
    <w:pPr>
      <w:tabs>
        <w:tab w:val="left" w:pos="709"/>
        <w:tab w:val="left" w:pos="5670"/>
        <w:tab w:val="left" w:pos="6663"/>
        <w:tab w:val="left" w:pos="7088"/>
      </w:tabs>
      <w:ind w:right="-596"/>
    </w:pPr>
    <w:rPr>
      <w:smallCaps/>
      <w:lang w:val="en-GB"/>
    </w:rPr>
  </w:style>
  <w:style w:type="paragraph" w:customStyle="1" w:styleId="Logo">
    <w:name w:val="Logo"/>
    <w:basedOn w:val="Norml"/>
    <w:rsid w:val="008017B1"/>
    <w:rPr>
      <w:sz w:val="24"/>
      <w:lang w:val="fr-FR" w:eastAsia="en-GB"/>
    </w:rPr>
  </w:style>
  <w:style w:type="paragraph" w:styleId="Szmozottlista3">
    <w:name w:val="List Number 3"/>
    <w:basedOn w:val="Norml"/>
    <w:uiPriority w:val="99"/>
    <w:rsid w:val="008017B1"/>
    <w:pPr>
      <w:tabs>
        <w:tab w:val="num" w:pos="926"/>
      </w:tabs>
      <w:ind w:left="926" w:hanging="360"/>
    </w:pPr>
  </w:style>
  <w:style w:type="character" w:customStyle="1" w:styleId="Marker">
    <w:name w:val="Marker"/>
    <w:basedOn w:val="Bekezdsalapbettpusa"/>
    <w:rsid w:val="008017B1"/>
    <w:rPr>
      <w:rFonts w:cs="Times New Roman"/>
      <w:color w:val="0000FF"/>
    </w:rPr>
  </w:style>
  <w:style w:type="paragraph" w:customStyle="1" w:styleId="NormalCentered">
    <w:name w:val="Normal Centered"/>
    <w:basedOn w:val="Norml"/>
    <w:uiPriority w:val="99"/>
    <w:rsid w:val="008017B1"/>
    <w:pPr>
      <w:spacing w:before="120" w:after="120"/>
      <w:jc w:val="center"/>
    </w:pPr>
    <w:rPr>
      <w:sz w:val="24"/>
      <w:lang w:val="en-GB" w:eastAsia="en-GB"/>
    </w:rPr>
  </w:style>
  <w:style w:type="paragraph" w:customStyle="1" w:styleId="Annexetitreacte">
    <w:name w:val="Annexe titre (acte)"/>
    <w:basedOn w:val="Norml"/>
    <w:next w:val="Norml"/>
    <w:uiPriority w:val="99"/>
    <w:rsid w:val="008017B1"/>
    <w:pPr>
      <w:spacing w:before="120" w:after="120"/>
      <w:jc w:val="center"/>
    </w:pPr>
    <w:rPr>
      <w:b/>
      <w:sz w:val="24"/>
      <w:u w:val="single"/>
      <w:lang w:val="en-GB" w:eastAsia="en-GB"/>
    </w:rPr>
  </w:style>
  <w:style w:type="paragraph" w:customStyle="1" w:styleId="Rub4">
    <w:name w:val="Rub4"/>
    <w:basedOn w:val="Norml"/>
    <w:next w:val="Norml"/>
    <w:uiPriority w:val="99"/>
    <w:rsid w:val="008017B1"/>
    <w:pPr>
      <w:tabs>
        <w:tab w:val="left" w:pos="709"/>
      </w:tabs>
    </w:pPr>
    <w:rPr>
      <w:b/>
      <w:i/>
      <w:lang w:val="en-GB"/>
    </w:rPr>
  </w:style>
  <w:style w:type="character" w:customStyle="1" w:styleId="Rub2Char">
    <w:name w:val="Rub2 Char"/>
    <w:basedOn w:val="Bekezdsalapbettpusa"/>
    <w:uiPriority w:val="99"/>
    <w:rsid w:val="008017B1"/>
    <w:rPr>
      <w:rFonts w:cs="Times New Roman"/>
      <w:smallCaps/>
      <w:lang w:val="en-GB" w:eastAsia="en-GB" w:bidi="ar-SA"/>
    </w:rPr>
  </w:style>
  <w:style w:type="character" w:styleId="Mrltotthiperhivatkozs">
    <w:name w:val="FollowedHyperlink"/>
    <w:basedOn w:val="Bekezdsalapbettpusa"/>
    <w:uiPriority w:val="99"/>
    <w:rsid w:val="008017B1"/>
    <w:rPr>
      <w:rFonts w:cs="Times New Roman"/>
      <w:color w:val="800080"/>
      <w:u w:val="single"/>
    </w:rPr>
  </w:style>
  <w:style w:type="paragraph" w:customStyle="1" w:styleId="standard">
    <w:name w:val="standard"/>
    <w:basedOn w:val="Norml"/>
    <w:rsid w:val="008017B1"/>
    <w:rPr>
      <w:rFonts w:ascii="&amp;#39" w:hAnsi="&amp;#39"/>
      <w:sz w:val="24"/>
      <w:szCs w:val="24"/>
    </w:rPr>
  </w:style>
  <w:style w:type="paragraph" w:styleId="TJ2">
    <w:name w:val="toc 2"/>
    <w:basedOn w:val="Norml"/>
    <w:next w:val="Norml"/>
    <w:uiPriority w:val="39"/>
    <w:qFormat/>
    <w:rsid w:val="008017B1"/>
    <w:pPr>
      <w:keepNext/>
      <w:keepLines/>
      <w:tabs>
        <w:tab w:val="right" w:leader="dot" w:pos="8640"/>
      </w:tabs>
      <w:spacing w:after="240"/>
      <w:ind w:left="1077" w:right="720" w:hanging="601"/>
      <w:jc w:val="both"/>
    </w:pPr>
    <w:rPr>
      <w:sz w:val="24"/>
      <w:lang w:val="en-GB" w:eastAsia="en-GB"/>
    </w:rPr>
  </w:style>
  <w:style w:type="paragraph" w:styleId="Felsorols2">
    <w:name w:val="List Bullet 2"/>
    <w:basedOn w:val="Norml"/>
    <w:autoRedefine/>
    <w:rsid w:val="008017B1"/>
  </w:style>
  <w:style w:type="paragraph" w:styleId="Felsorols3">
    <w:name w:val="List Bullet 3"/>
    <w:basedOn w:val="Norml"/>
    <w:autoRedefine/>
    <w:rsid w:val="008017B1"/>
    <w:pPr>
      <w:numPr>
        <w:numId w:val="3"/>
      </w:numPr>
      <w:tabs>
        <w:tab w:val="clear" w:pos="926"/>
      </w:tabs>
      <w:ind w:left="0" w:firstLine="0"/>
    </w:pPr>
  </w:style>
  <w:style w:type="paragraph" w:customStyle="1" w:styleId="fejezetcim">
    <w:name w:val="fejezetcim"/>
    <w:basedOn w:val="Norml"/>
    <w:uiPriority w:val="99"/>
    <w:rsid w:val="008017B1"/>
    <w:pPr>
      <w:tabs>
        <w:tab w:val="left" w:pos="720"/>
      </w:tabs>
      <w:spacing w:before="120" w:after="240"/>
      <w:jc w:val="both"/>
    </w:pPr>
    <w:rPr>
      <w:b/>
      <w:sz w:val="24"/>
    </w:rPr>
  </w:style>
  <w:style w:type="paragraph" w:customStyle="1" w:styleId="szveg">
    <w:name w:val="szöveg"/>
    <w:basedOn w:val="Norml"/>
    <w:uiPriority w:val="99"/>
    <w:rsid w:val="008017B1"/>
    <w:pPr>
      <w:spacing w:after="60"/>
      <w:ind w:right="284"/>
      <w:jc w:val="both"/>
    </w:pPr>
    <w:rPr>
      <w:sz w:val="24"/>
    </w:rPr>
  </w:style>
  <w:style w:type="paragraph" w:styleId="Szvegblokk">
    <w:name w:val="Block Text"/>
    <w:basedOn w:val="Norml"/>
    <w:rsid w:val="008017B1"/>
    <w:pPr>
      <w:ind w:left="360" w:right="-192"/>
    </w:pPr>
    <w:rPr>
      <w:sz w:val="28"/>
    </w:rPr>
  </w:style>
  <w:style w:type="paragraph" w:styleId="NormlWeb">
    <w:name w:val="Normal (Web)"/>
    <w:basedOn w:val="Norml"/>
    <w:link w:val="NormlWebChar"/>
    <w:uiPriority w:val="99"/>
    <w:rsid w:val="008017B1"/>
    <w:pPr>
      <w:spacing w:before="100" w:beforeAutospacing="1" w:after="100" w:afterAutospacing="1"/>
    </w:pPr>
    <w:rPr>
      <w:sz w:val="24"/>
      <w:szCs w:val="24"/>
    </w:rPr>
  </w:style>
  <w:style w:type="character" w:customStyle="1" w:styleId="NormlWebChar">
    <w:name w:val="Normál (Web) Char"/>
    <w:basedOn w:val="Bekezdsalapbettpusa"/>
    <w:link w:val="NormlWeb"/>
    <w:uiPriority w:val="99"/>
    <w:locked/>
    <w:rsid w:val="008017B1"/>
    <w:rPr>
      <w:rFonts w:ascii="Times New Roman" w:eastAsia="Times New Roman" w:hAnsi="Times New Roman" w:cs="Times New Roman"/>
      <w:sz w:val="24"/>
      <w:szCs w:val="24"/>
      <w:lang w:eastAsia="hu-HU"/>
    </w:rPr>
  </w:style>
  <w:style w:type="paragraph" w:customStyle="1" w:styleId="CharCharCharCharCharCharChar">
    <w:name w:val="Char Char Char Char Char Char Char"/>
    <w:basedOn w:val="Norml"/>
    <w:uiPriority w:val="99"/>
    <w:rsid w:val="008017B1"/>
    <w:pPr>
      <w:spacing w:after="160" w:line="240" w:lineRule="exact"/>
      <w:jc w:val="both"/>
    </w:pPr>
    <w:rPr>
      <w:rFonts w:ascii="Verdana" w:hAnsi="Verdana"/>
      <w:sz w:val="22"/>
      <w:lang w:val="en-US" w:eastAsia="en-US"/>
    </w:rPr>
  </w:style>
  <w:style w:type="paragraph" w:styleId="Lista2">
    <w:name w:val="List 2"/>
    <w:basedOn w:val="Norml"/>
    <w:rsid w:val="008017B1"/>
    <w:pPr>
      <w:ind w:left="566" w:hanging="283"/>
    </w:pPr>
  </w:style>
  <w:style w:type="character" w:customStyle="1" w:styleId="E-mailStlus86">
    <w:name w:val="E-mailStílus86"/>
    <w:basedOn w:val="Bekezdsalapbettpusa"/>
    <w:uiPriority w:val="99"/>
    <w:semiHidden/>
    <w:rsid w:val="008017B1"/>
    <w:rPr>
      <w:rFonts w:ascii="Arial" w:hAnsi="Arial" w:cs="Arial"/>
      <w:color w:val="000080"/>
      <w:sz w:val="20"/>
      <w:szCs w:val="20"/>
    </w:rPr>
  </w:style>
  <w:style w:type="character" w:styleId="Jegyzethivatkozs">
    <w:name w:val="annotation reference"/>
    <w:basedOn w:val="Bekezdsalapbettpusa"/>
    <w:uiPriority w:val="99"/>
    <w:rsid w:val="008017B1"/>
    <w:rPr>
      <w:rFonts w:cs="Times New Roman"/>
      <w:sz w:val="16"/>
      <w:szCs w:val="16"/>
    </w:rPr>
  </w:style>
  <w:style w:type="paragraph" w:styleId="Jegyzetszveg">
    <w:name w:val="annotation text"/>
    <w:basedOn w:val="Norml"/>
    <w:link w:val="JegyzetszvegChar"/>
    <w:uiPriority w:val="99"/>
    <w:rsid w:val="008017B1"/>
  </w:style>
  <w:style w:type="character" w:customStyle="1" w:styleId="JegyzetszvegChar">
    <w:name w:val="Jegyzetszöveg Char"/>
    <w:basedOn w:val="Bekezdsalapbettpusa"/>
    <w:link w:val="Jegyzetszveg"/>
    <w:uiPriority w:val="99"/>
    <w:rsid w:val="008017B1"/>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rsid w:val="008017B1"/>
    <w:rPr>
      <w:b/>
      <w:bCs/>
    </w:rPr>
  </w:style>
  <w:style w:type="character" w:customStyle="1" w:styleId="MegjegyzstrgyaChar">
    <w:name w:val="Megjegyzés tárgya Char"/>
    <w:basedOn w:val="JegyzetszvegChar"/>
    <w:link w:val="Megjegyzstrgya"/>
    <w:uiPriority w:val="99"/>
    <w:rsid w:val="008017B1"/>
    <w:rPr>
      <w:rFonts w:ascii="Times New Roman" w:eastAsia="Times New Roman" w:hAnsi="Times New Roman" w:cs="Times New Roman"/>
      <w:b/>
      <w:bCs/>
      <w:sz w:val="20"/>
      <w:szCs w:val="20"/>
      <w:lang w:eastAsia="hu-HU"/>
    </w:rPr>
  </w:style>
  <w:style w:type="character" w:customStyle="1" w:styleId="valeurdetail">
    <w:name w:val="valeurdetail"/>
    <w:basedOn w:val="Bekezdsalapbettpusa"/>
    <w:uiPriority w:val="99"/>
    <w:rsid w:val="008017B1"/>
    <w:rPr>
      <w:rFonts w:cs="Times New Roman"/>
    </w:rPr>
  </w:style>
  <w:style w:type="paragraph" w:customStyle="1" w:styleId="StlusCmsor114pt">
    <w:name w:val="Stílus Címsor 1 + 14 pt"/>
    <w:basedOn w:val="Norml"/>
    <w:uiPriority w:val="99"/>
    <w:rsid w:val="008017B1"/>
    <w:pPr>
      <w:keepNext/>
      <w:numPr>
        <w:numId w:val="2"/>
      </w:numPr>
      <w:tabs>
        <w:tab w:val="clear" w:pos="643"/>
        <w:tab w:val="num" w:pos="705"/>
      </w:tabs>
      <w:ind w:left="720"/>
      <w:jc w:val="center"/>
    </w:pPr>
    <w:rPr>
      <w:b/>
      <w:bCs/>
      <w:sz w:val="28"/>
      <w:szCs w:val="28"/>
    </w:rPr>
  </w:style>
  <w:style w:type="paragraph" w:customStyle="1" w:styleId="N">
    <w:name w:val="ÉN"/>
    <w:basedOn w:val="Norml"/>
    <w:rsid w:val="008017B1"/>
    <w:pPr>
      <w:jc w:val="both"/>
    </w:pPr>
    <w:rPr>
      <w:rFonts w:ascii="Frutiger Linotype" w:hAnsi="Frutiger Linotype"/>
      <w:sz w:val="26"/>
      <w:szCs w:val="24"/>
    </w:rPr>
  </w:style>
  <w:style w:type="paragraph" w:styleId="Felsorols">
    <w:name w:val="List Bullet"/>
    <w:basedOn w:val="Norml"/>
    <w:rsid w:val="008017B1"/>
    <w:pPr>
      <w:numPr>
        <w:numId w:val="1"/>
      </w:numPr>
    </w:pPr>
    <w:rPr>
      <w:sz w:val="24"/>
      <w:szCs w:val="24"/>
    </w:rPr>
  </w:style>
  <w:style w:type="paragraph" w:customStyle="1" w:styleId="szvegtrzsbehzssal20">
    <w:name w:val="szvegtrzsbehzssal2"/>
    <w:basedOn w:val="Norml"/>
    <w:uiPriority w:val="99"/>
    <w:rsid w:val="008017B1"/>
    <w:pPr>
      <w:ind w:firstLine="540"/>
      <w:jc w:val="both"/>
    </w:pPr>
    <w:rPr>
      <w:rFonts w:ascii="&amp;#39" w:hAnsi="&amp;#39"/>
      <w:sz w:val="24"/>
      <w:szCs w:val="24"/>
    </w:rPr>
  </w:style>
  <w:style w:type="paragraph" w:customStyle="1" w:styleId="zu0">
    <w:name w:val="zu"/>
    <w:basedOn w:val="Norml"/>
    <w:uiPriority w:val="99"/>
    <w:rsid w:val="008017B1"/>
    <w:rPr>
      <w:rFonts w:ascii="Arial" w:hAnsi="Arial" w:cs="Arial"/>
      <w:b/>
      <w:bCs/>
      <w:sz w:val="24"/>
      <w:szCs w:val="24"/>
    </w:rPr>
  </w:style>
  <w:style w:type="paragraph" w:customStyle="1" w:styleId="tablecontents">
    <w:name w:val="tablecontents"/>
    <w:basedOn w:val="Norml"/>
    <w:uiPriority w:val="99"/>
    <w:rsid w:val="008017B1"/>
    <w:rPr>
      <w:rFonts w:ascii="&amp;#39" w:hAnsi="&amp;#39"/>
      <w:sz w:val="24"/>
      <w:szCs w:val="24"/>
    </w:rPr>
  </w:style>
  <w:style w:type="paragraph" w:customStyle="1" w:styleId="rub10">
    <w:name w:val="rub1"/>
    <w:basedOn w:val="Norml"/>
    <w:uiPriority w:val="99"/>
    <w:rsid w:val="008017B1"/>
    <w:pPr>
      <w:jc w:val="both"/>
    </w:pPr>
    <w:rPr>
      <w:rFonts w:ascii="&amp;#39" w:hAnsi="&amp;#39"/>
      <w:b/>
      <w:bCs/>
      <w:smallCaps/>
      <w:sz w:val="24"/>
      <w:szCs w:val="24"/>
    </w:rPr>
  </w:style>
  <w:style w:type="paragraph" w:customStyle="1" w:styleId="rub20">
    <w:name w:val="rub2"/>
    <w:basedOn w:val="Norml"/>
    <w:uiPriority w:val="99"/>
    <w:rsid w:val="008017B1"/>
    <w:rPr>
      <w:rFonts w:ascii="&amp;#39" w:hAnsi="&amp;#39"/>
      <w:smallCaps/>
      <w:sz w:val="24"/>
      <w:szCs w:val="24"/>
    </w:rPr>
  </w:style>
  <w:style w:type="paragraph" w:customStyle="1" w:styleId="textbody">
    <w:name w:val="textbody"/>
    <w:basedOn w:val="Norml"/>
    <w:uiPriority w:val="99"/>
    <w:rsid w:val="008017B1"/>
    <w:pPr>
      <w:spacing w:before="120"/>
      <w:jc w:val="both"/>
    </w:pPr>
    <w:rPr>
      <w:rFonts w:ascii="&amp;#39" w:hAnsi="&amp;#39"/>
      <w:sz w:val="24"/>
      <w:szCs w:val="24"/>
    </w:rPr>
  </w:style>
  <w:style w:type="paragraph" w:customStyle="1" w:styleId="rub30">
    <w:name w:val="rub3"/>
    <w:basedOn w:val="Norml"/>
    <w:uiPriority w:val="99"/>
    <w:rsid w:val="008017B1"/>
    <w:pPr>
      <w:jc w:val="both"/>
    </w:pPr>
    <w:rPr>
      <w:rFonts w:ascii="&amp;#39" w:hAnsi="&amp;#39"/>
      <w:b/>
      <w:bCs/>
      <w:i/>
      <w:iCs/>
      <w:sz w:val="24"/>
      <w:szCs w:val="24"/>
    </w:rPr>
  </w:style>
  <w:style w:type="table" w:styleId="Rcsostblzat">
    <w:name w:val="Table Grid"/>
    <w:basedOn w:val="Normltblzat"/>
    <w:uiPriority w:val="59"/>
    <w:rsid w:val="008017B1"/>
    <w:pPr>
      <w:widowControl w:val="0"/>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l"/>
    <w:rsid w:val="008017B1"/>
    <w:pPr>
      <w:widowControl w:val="0"/>
      <w:overflowPunct w:val="0"/>
      <w:autoSpaceDE w:val="0"/>
      <w:autoSpaceDN w:val="0"/>
      <w:adjustRightInd w:val="0"/>
      <w:ind w:left="284" w:hanging="284"/>
      <w:jc w:val="both"/>
      <w:textAlignment w:val="baseline"/>
    </w:pPr>
    <w:rPr>
      <w:sz w:val="22"/>
    </w:rPr>
  </w:style>
  <w:style w:type="paragraph" w:customStyle="1" w:styleId="Szvegtrzs21">
    <w:name w:val="Szövegtörzs 21"/>
    <w:basedOn w:val="Norml"/>
    <w:rsid w:val="008017B1"/>
    <w:pPr>
      <w:widowControl w:val="0"/>
      <w:overflowPunct w:val="0"/>
      <w:autoSpaceDE w:val="0"/>
      <w:autoSpaceDN w:val="0"/>
      <w:adjustRightInd w:val="0"/>
      <w:ind w:left="284" w:hanging="284"/>
      <w:jc w:val="both"/>
    </w:pPr>
    <w:rPr>
      <w:sz w:val="22"/>
    </w:rPr>
  </w:style>
  <w:style w:type="paragraph" w:customStyle="1" w:styleId="Default">
    <w:name w:val="Default"/>
    <w:uiPriority w:val="99"/>
    <w:rsid w:val="008017B1"/>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istaszerbekezds">
    <w:name w:val="List Paragraph"/>
    <w:aliases w:val="Welt L,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8017B1"/>
    <w:pPr>
      <w:ind w:left="720"/>
      <w:contextualSpacing/>
    </w:pPr>
    <w:rPr>
      <w:sz w:val="24"/>
      <w:szCs w:val="24"/>
    </w:rPr>
  </w:style>
  <w:style w:type="paragraph" w:customStyle="1" w:styleId="mellklet">
    <w:name w:val="melléklet"/>
    <w:basedOn w:val="Norml"/>
    <w:uiPriority w:val="99"/>
    <w:rsid w:val="008017B1"/>
    <w:pPr>
      <w:widowControl w:val="0"/>
      <w:jc w:val="right"/>
    </w:pPr>
    <w:rPr>
      <w:b/>
      <w:sz w:val="26"/>
      <w:szCs w:val="26"/>
    </w:rPr>
  </w:style>
  <w:style w:type="paragraph" w:customStyle="1" w:styleId="CharCharCharCharCharCharCharChar">
    <w:name w:val="Char Char Char Char Char Char Char Char"/>
    <w:basedOn w:val="Norml"/>
    <w:rsid w:val="008017B1"/>
    <w:pPr>
      <w:spacing w:after="160" w:line="240" w:lineRule="exact"/>
    </w:pPr>
    <w:rPr>
      <w:rFonts w:ascii="Tahoma" w:hAnsi="Tahoma"/>
      <w:lang w:val="en-US" w:eastAsia="en-US"/>
    </w:rPr>
  </w:style>
  <w:style w:type="paragraph" w:customStyle="1" w:styleId="Char2">
    <w:name w:val="Char2"/>
    <w:basedOn w:val="Norml"/>
    <w:rsid w:val="008017B1"/>
    <w:pPr>
      <w:spacing w:after="160" w:line="240" w:lineRule="exact"/>
    </w:pPr>
    <w:rPr>
      <w:rFonts w:ascii="Verdana" w:hAnsi="Verdana"/>
      <w:lang w:val="en-US" w:eastAsia="en-US"/>
    </w:rPr>
  </w:style>
  <w:style w:type="paragraph" w:customStyle="1" w:styleId="CharCharChar1CharCharCharCharCharCharChar2">
    <w:name w:val="Char Char Char1 Char Char Char Char Char Char Char2"/>
    <w:basedOn w:val="Norml"/>
    <w:rsid w:val="008017B1"/>
    <w:pPr>
      <w:spacing w:after="160" w:line="240" w:lineRule="exact"/>
    </w:pPr>
    <w:rPr>
      <w:rFonts w:ascii="Tahoma" w:hAnsi="Tahoma"/>
      <w:lang w:val="en-US" w:eastAsia="en-US"/>
    </w:rPr>
  </w:style>
  <w:style w:type="character" w:customStyle="1" w:styleId="Sz1Char">
    <w:name w:val="Sz1 Char"/>
    <w:basedOn w:val="Bekezdsalapbettpusa"/>
    <w:link w:val="Sz1"/>
    <w:rsid w:val="008017B1"/>
    <w:rPr>
      <w:rFonts w:ascii="Arial" w:hAnsi="Arial" w:cs="Arial"/>
      <w:lang w:val="en-GB" w:eastAsia="hu-HU"/>
    </w:rPr>
  </w:style>
  <w:style w:type="paragraph" w:customStyle="1" w:styleId="Sz1">
    <w:name w:val="Sz1"/>
    <w:link w:val="Sz1Char"/>
    <w:rsid w:val="008017B1"/>
    <w:pPr>
      <w:spacing w:after="0" w:line="240" w:lineRule="auto"/>
      <w:jc w:val="both"/>
    </w:pPr>
    <w:rPr>
      <w:rFonts w:ascii="Arial" w:hAnsi="Arial" w:cs="Arial"/>
      <w:lang w:val="en-GB" w:eastAsia="hu-HU"/>
    </w:rPr>
  </w:style>
  <w:style w:type="paragraph" w:customStyle="1" w:styleId="BodyText22">
    <w:name w:val="Body Text 22"/>
    <w:basedOn w:val="Norml"/>
    <w:rsid w:val="008017B1"/>
    <w:pPr>
      <w:overflowPunct w:val="0"/>
      <w:autoSpaceDE w:val="0"/>
      <w:autoSpaceDN w:val="0"/>
      <w:adjustRightInd w:val="0"/>
      <w:jc w:val="both"/>
      <w:textAlignment w:val="baseline"/>
    </w:pPr>
    <w:rPr>
      <w:sz w:val="24"/>
    </w:rPr>
  </w:style>
  <w:style w:type="paragraph" w:customStyle="1" w:styleId="DefaultParagraphFontParaCharCharCharCharCharChar">
    <w:name w:val="Default Paragraph Font Para Char Char Char Char Char Char"/>
    <w:basedOn w:val="Norml"/>
    <w:rsid w:val="008017B1"/>
    <w:pPr>
      <w:spacing w:after="160" w:line="240" w:lineRule="exact"/>
    </w:pPr>
    <w:rPr>
      <w:rFonts w:ascii="Verdana" w:hAnsi="Verdana"/>
      <w:lang w:val="en-US" w:eastAsia="en-US"/>
    </w:rPr>
  </w:style>
  <w:style w:type="character" w:styleId="Kiemels">
    <w:name w:val="Emphasis"/>
    <w:basedOn w:val="Bekezdsalapbettpusa"/>
    <w:qFormat/>
    <w:rsid w:val="008017B1"/>
    <w:rPr>
      <w:b/>
      <w:bCs/>
      <w:i w:val="0"/>
      <w:iCs w:val="0"/>
    </w:rPr>
  </w:style>
  <w:style w:type="paragraph" w:customStyle="1" w:styleId="CharCharCharCharCharCharCharCharCharCharCharCharCharCharCharCharCharChar1CharCharCharChar1CharCharCharChar">
    <w:name w:val="Char Char Char Char Char Char Char Char Char Char Char Char Char Char Char Char Char Char1 Char Char Char Char1 Char Char Char Char"/>
    <w:basedOn w:val="Norml"/>
    <w:rsid w:val="008017B1"/>
    <w:pPr>
      <w:spacing w:after="160" w:line="240" w:lineRule="exact"/>
    </w:pPr>
    <w:rPr>
      <w:rFonts w:ascii="Tahoma" w:hAnsi="Tahoma"/>
      <w:lang w:val="en-US" w:eastAsia="en-US"/>
    </w:rPr>
  </w:style>
  <w:style w:type="paragraph" w:customStyle="1" w:styleId="texte">
    <w:name w:val="texte"/>
    <w:basedOn w:val="Norml"/>
    <w:rsid w:val="008017B1"/>
    <w:pPr>
      <w:spacing w:before="120" w:line="240" w:lineRule="exact"/>
      <w:jc w:val="both"/>
    </w:pPr>
    <w:rPr>
      <w:rFonts w:ascii="Arial" w:hAnsi="Arial" w:cs="Arial"/>
      <w:lang w:val="fr-FR" w:eastAsia="fr-FR"/>
    </w:rPr>
  </w:style>
  <w:style w:type="paragraph" w:customStyle="1" w:styleId="05f">
    <w:name w:val="05f"/>
    <w:basedOn w:val="Norml"/>
    <w:rsid w:val="008017B1"/>
    <w:pPr>
      <w:widowControl w:val="0"/>
      <w:tabs>
        <w:tab w:val="right" w:pos="454"/>
      </w:tabs>
      <w:spacing w:after="120" w:line="240" w:lineRule="exact"/>
      <w:ind w:left="624" w:hanging="624"/>
      <w:jc w:val="both"/>
    </w:pPr>
    <w:rPr>
      <w:sz w:val="22"/>
      <w:szCs w:val="22"/>
    </w:rPr>
  </w:style>
  <w:style w:type="paragraph" w:customStyle="1" w:styleId="12d">
    <w:name w:val="1.2d"/>
    <w:basedOn w:val="Norml"/>
    <w:rsid w:val="008017B1"/>
    <w:pPr>
      <w:spacing w:after="120" w:line="240" w:lineRule="exact"/>
      <w:ind w:left="1021" w:hanging="397"/>
      <w:jc w:val="both"/>
    </w:pPr>
    <w:rPr>
      <w:sz w:val="22"/>
      <w:szCs w:val="22"/>
    </w:rPr>
  </w:style>
  <w:style w:type="paragraph" w:styleId="TJ4">
    <w:name w:val="toc 4"/>
    <w:basedOn w:val="Norml"/>
    <w:next w:val="Norml"/>
    <w:autoRedefine/>
    <w:uiPriority w:val="39"/>
    <w:rsid w:val="008017B1"/>
    <w:pPr>
      <w:ind w:left="480"/>
    </w:pPr>
  </w:style>
  <w:style w:type="paragraph" w:styleId="TJ5">
    <w:name w:val="toc 5"/>
    <w:basedOn w:val="Norml"/>
    <w:next w:val="Norml"/>
    <w:autoRedefine/>
    <w:uiPriority w:val="39"/>
    <w:rsid w:val="008017B1"/>
    <w:pPr>
      <w:ind w:left="720"/>
    </w:pPr>
  </w:style>
  <w:style w:type="paragraph" w:styleId="TJ6">
    <w:name w:val="toc 6"/>
    <w:basedOn w:val="Norml"/>
    <w:next w:val="Norml"/>
    <w:autoRedefine/>
    <w:uiPriority w:val="39"/>
    <w:rsid w:val="008017B1"/>
    <w:pPr>
      <w:ind w:left="960"/>
    </w:pPr>
  </w:style>
  <w:style w:type="paragraph" w:styleId="TJ7">
    <w:name w:val="toc 7"/>
    <w:basedOn w:val="Norml"/>
    <w:next w:val="Norml"/>
    <w:autoRedefine/>
    <w:uiPriority w:val="39"/>
    <w:rsid w:val="008017B1"/>
    <w:pPr>
      <w:ind w:left="1200"/>
    </w:pPr>
  </w:style>
  <w:style w:type="paragraph" w:styleId="TJ8">
    <w:name w:val="toc 8"/>
    <w:basedOn w:val="Norml"/>
    <w:next w:val="Norml"/>
    <w:autoRedefine/>
    <w:uiPriority w:val="39"/>
    <w:rsid w:val="008017B1"/>
    <w:pPr>
      <w:ind w:left="1440"/>
    </w:pPr>
  </w:style>
  <w:style w:type="paragraph" w:styleId="TJ9">
    <w:name w:val="toc 9"/>
    <w:basedOn w:val="Norml"/>
    <w:next w:val="Norml"/>
    <w:autoRedefine/>
    <w:uiPriority w:val="39"/>
    <w:rsid w:val="008017B1"/>
    <w:pPr>
      <w:ind w:left="1680"/>
    </w:pPr>
  </w:style>
  <w:style w:type="paragraph" w:styleId="Vltozat">
    <w:name w:val="Revision"/>
    <w:hidden/>
    <w:uiPriority w:val="99"/>
    <w:semiHidden/>
    <w:rsid w:val="008017B1"/>
    <w:pPr>
      <w:spacing w:after="0" w:line="240" w:lineRule="auto"/>
    </w:pPr>
    <w:rPr>
      <w:rFonts w:ascii="Times New Roman" w:eastAsia="Times New Roman" w:hAnsi="Times New Roman" w:cs="Times New Roman"/>
      <w:sz w:val="24"/>
      <w:szCs w:val="24"/>
      <w:lang w:eastAsia="hu-HU"/>
    </w:rPr>
  </w:style>
  <w:style w:type="paragraph" w:customStyle="1" w:styleId="Cmsor">
    <w:name w:val="Címsor"/>
    <w:basedOn w:val="Norml"/>
    <w:next w:val="Szvegtrzs"/>
    <w:rsid w:val="00217C84"/>
    <w:pPr>
      <w:keepNext/>
      <w:widowControl w:val="0"/>
      <w:suppressAutoHyphens/>
      <w:overflowPunct w:val="0"/>
      <w:autoSpaceDE w:val="0"/>
      <w:autoSpaceDN w:val="0"/>
      <w:adjustRightInd w:val="0"/>
      <w:spacing w:before="240" w:after="120"/>
      <w:textAlignment w:val="baseline"/>
    </w:pPr>
    <w:rPr>
      <w:rFonts w:ascii="Arial" w:hAnsi="Arial"/>
      <w:sz w:val="28"/>
    </w:rPr>
  </w:style>
  <w:style w:type="character" w:customStyle="1" w:styleId="Lbjegyzet-karakterek">
    <w:name w:val="Lábjegyzet-karakterek"/>
    <w:basedOn w:val="WW-Bekezdsalap-bettpusa"/>
    <w:rsid w:val="00217C84"/>
  </w:style>
  <w:style w:type="character" w:customStyle="1" w:styleId="WW-Bekezdsalap-bettpusa">
    <w:name w:val="WW-Bekezdés alap-bet?típusa"/>
    <w:rsid w:val="00217C84"/>
  </w:style>
  <w:style w:type="character" w:customStyle="1" w:styleId="Szmozsjelek">
    <w:name w:val="Számozásjelek"/>
    <w:rsid w:val="00217C84"/>
  </w:style>
  <w:style w:type="character" w:customStyle="1" w:styleId="Felsorolsjel">
    <w:name w:val="Felsorolásjel"/>
    <w:rsid w:val="00217C84"/>
    <w:rPr>
      <w:rFonts w:ascii="StarSymbol" w:hAnsi="StarSymbol"/>
      <w:sz w:val="18"/>
    </w:rPr>
  </w:style>
  <w:style w:type="character" w:customStyle="1" w:styleId="Vgjegyzet-karakterek">
    <w:name w:val="Végjegyzet-karakterek"/>
    <w:rsid w:val="00217C84"/>
    <w:rPr>
      <w:vertAlign w:val="superscript"/>
    </w:rPr>
  </w:style>
  <w:style w:type="character" w:customStyle="1" w:styleId="WW8Num8z0">
    <w:name w:val="WW8Num8z0"/>
    <w:rsid w:val="00217C84"/>
    <w:rPr>
      <w:rFonts w:ascii="Symbol" w:hAnsi="Symbol"/>
      <w:color w:val="auto"/>
    </w:rPr>
  </w:style>
  <w:style w:type="character" w:customStyle="1" w:styleId="WW8Num20z0">
    <w:name w:val="WW8Num20z0"/>
    <w:rsid w:val="00217C84"/>
    <w:rPr>
      <w:rFonts w:ascii="Symbol" w:hAnsi="Symbol"/>
    </w:rPr>
  </w:style>
  <w:style w:type="character" w:customStyle="1" w:styleId="WW8Num23z0">
    <w:name w:val="WW8Num23z0"/>
    <w:rsid w:val="00217C84"/>
    <w:rPr>
      <w:rFonts w:ascii="StarSymbol" w:hAnsi="StarSymbol"/>
      <w:sz w:val="18"/>
    </w:rPr>
  </w:style>
  <w:style w:type="character" w:customStyle="1" w:styleId="WW8Num23z1">
    <w:name w:val="WW8Num23z1"/>
    <w:rsid w:val="00217C84"/>
    <w:rPr>
      <w:rFonts w:ascii="Wingdings 2" w:hAnsi="Wingdings 2"/>
      <w:sz w:val="18"/>
    </w:rPr>
  </w:style>
  <w:style w:type="character" w:customStyle="1" w:styleId="WW8Num24z0">
    <w:name w:val="WW8Num24z0"/>
    <w:rsid w:val="00217C84"/>
    <w:rPr>
      <w:rFonts w:ascii="StarSymbol" w:hAnsi="StarSymbol"/>
      <w:sz w:val="18"/>
    </w:rPr>
  </w:style>
  <w:style w:type="character" w:customStyle="1" w:styleId="WW8Num24z1">
    <w:name w:val="WW8Num24z1"/>
    <w:rsid w:val="00217C84"/>
    <w:rPr>
      <w:rFonts w:ascii="Wingdings 2" w:hAnsi="Wingdings 2"/>
      <w:sz w:val="18"/>
    </w:rPr>
  </w:style>
  <w:style w:type="character" w:customStyle="1" w:styleId="Bekezdsalap-bettpusa">
    <w:name w:val="Bekezdés alap-bet?típusa"/>
    <w:rsid w:val="00217C84"/>
  </w:style>
  <w:style w:type="character" w:customStyle="1" w:styleId="WW8Num11z0">
    <w:name w:val="WW8Num11z0"/>
    <w:rsid w:val="00217C84"/>
    <w:rPr>
      <w:rFonts w:ascii="Symbol" w:hAnsi="Symbol"/>
    </w:rPr>
  </w:style>
  <w:style w:type="character" w:customStyle="1" w:styleId="WW8Num6z0">
    <w:name w:val="WW8Num6z0"/>
    <w:rsid w:val="00217C84"/>
    <w:rPr>
      <w:rFonts w:ascii="Symbol" w:hAnsi="Symbol"/>
      <w:color w:val="auto"/>
    </w:rPr>
  </w:style>
  <w:style w:type="character" w:customStyle="1" w:styleId="WW8NumSt14z0">
    <w:name w:val="WW8NumSt14z0"/>
    <w:rsid w:val="00217C84"/>
    <w:rPr>
      <w:rFonts w:ascii="Symbol" w:hAnsi="Symbol"/>
    </w:rPr>
  </w:style>
  <w:style w:type="character" w:customStyle="1" w:styleId="WW-Vgjegyzet-karakterek">
    <w:name w:val="WW-Végjegyzet-karakterek"/>
    <w:rsid w:val="00217C84"/>
  </w:style>
  <w:style w:type="paragraph" w:customStyle="1" w:styleId="Szvegtrzs22">
    <w:name w:val="Szövegtörzs 22"/>
    <w:basedOn w:val="Norml"/>
    <w:rsid w:val="00217C84"/>
    <w:pPr>
      <w:widowControl w:val="0"/>
      <w:suppressAutoHyphens/>
      <w:overflowPunct w:val="0"/>
      <w:autoSpaceDE w:val="0"/>
      <w:autoSpaceDN w:val="0"/>
      <w:adjustRightInd w:val="0"/>
      <w:ind w:left="1560" w:hanging="142"/>
      <w:textAlignment w:val="baseline"/>
    </w:pPr>
    <w:rPr>
      <w:sz w:val="24"/>
    </w:rPr>
  </w:style>
  <w:style w:type="paragraph" w:customStyle="1" w:styleId="Cmsor10">
    <w:name w:val="Címsor 10"/>
    <w:basedOn w:val="Cmsor"/>
    <w:next w:val="Szvegtrzs"/>
    <w:rsid w:val="00217C84"/>
  </w:style>
  <w:style w:type="paragraph" w:styleId="Lista">
    <w:name w:val="List"/>
    <w:basedOn w:val="Szvegtrzs"/>
    <w:rsid w:val="00217C84"/>
    <w:pPr>
      <w:widowControl w:val="0"/>
      <w:suppressAutoHyphens/>
      <w:overflowPunct w:val="0"/>
      <w:autoSpaceDE w:val="0"/>
      <w:autoSpaceDN w:val="0"/>
      <w:adjustRightInd w:val="0"/>
      <w:spacing w:after="120"/>
      <w:jc w:val="left"/>
      <w:textAlignment w:val="baseline"/>
    </w:pPr>
  </w:style>
  <w:style w:type="paragraph" w:customStyle="1" w:styleId="Tblzattartalom">
    <w:name w:val="Táblázattartalom"/>
    <w:basedOn w:val="Norml"/>
    <w:rsid w:val="00217C84"/>
    <w:pPr>
      <w:widowControl w:val="0"/>
      <w:suppressLineNumbers/>
      <w:suppressAutoHyphens/>
      <w:overflowPunct w:val="0"/>
      <w:autoSpaceDE w:val="0"/>
      <w:autoSpaceDN w:val="0"/>
      <w:adjustRightInd w:val="0"/>
      <w:textAlignment w:val="baseline"/>
    </w:pPr>
    <w:rPr>
      <w:sz w:val="24"/>
    </w:rPr>
  </w:style>
  <w:style w:type="paragraph" w:customStyle="1" w:styleId="Tblzatfejlc">
    <w:name w:val="Táblázatfejléc"/>
    <w:basedOn w:val="Tblzattartalom"/>
    <w:rsid w:val="00217C84"/>
    <w:pPr>
      <w:jc w:val="center"/>
    </w:pPr>
    <w:rPr>
      <w:b/>
      <w:i/>
    </w:rPr>
  </w:style>
  <w:style w:type="paragraph" w:customStyle="1" w:styleId="Felirat">
    <w:name w:val="Felirat"/>
    <w:basedOn w:val="Norml"/>
    <w:rsid w:val="00217C84"/>
    <w:pPr>
      <w:widowControl w:val="0"/>
      <w:suppressLineNumbers/>
      <w:suppressAutoHyphens/>
      <w:overflowPunct w:val="0"/>
      <w:autoSpaceDE w:val="0"/>
      <w:autoSpaceDN w:val="0"/>
      <w:adjustRightInd w:val="0"/>
      <w:spacing w:before="120" w:after="120"/>
      <w:textAlignment w:val="baseline"/>
    </w:pPr>
    <w:rPr>
      <w:i/>
      <w:sz w:val="24"/>
    </w:rPr>
  </w:style>
  <w:style w:type="paragraph" w:customStyle="1" w:styleId="Trgymutat">
    <w:name w:val="Tárgymutató"/>
    <w:basedOn w:val="Norml"/>
    <w:rsid w:val="00217C84"/>
    <w:pPr>
      <w:widowControl w:val="0"/>
      <w:suppressLineNumbers/>
      <w:suppressAutoHyphens/>
      <w:overflowPunct w:val="0"/>
      <w:autoSpaceDE w:val="0"/>
      <w:autoSpaceDN w:val="0"/>
      <w:adjustRightInd w:val="0"/>
      <w:textAlignment w:val="baseline"/>
    </w:pPr>
    <w:rPr>
      <w:sz w:val="24"/>
    </w:rPr>
  </w:style>
  <w:style w:type="paragraph" w:styleId="Alcm">
    <w:name w:val="Subtitle"/>
    <w:basedOn w:val="Cmsor"/>
    <w:next w:val="Szvegtrzs"/>
    <w:link w:val="AlcmChar"/>
    <w:qFormat/>
    <w:rsid w:val="00217C84"/>
    <w:pPr>
      <w:jc w:val="center"/>
    </w:pPr>
    <w:rPr>
      <w:i/>
    </w:rPr>
  </w:style>
  <w:style w:type="character" w:customStyle="1" w:styleId="AlcmChar">
    <w:name w:val="Alcím Char"/>
    <w:basedOn w:val="Bekezdsalapbettpusa"/>
    <w:link w:val="Alcm"/>
    <w:rsid w:val="00217C84"/>
    <w:rPr>
      <w:rFonts w:ascii="Arial" w:eastAsia="Times New Roman" w:hAnsi="Arial" w:cs="Times New Roman"/>
      <w:i/>
      <w:sz w:val="28"/>
      <w:szCs w:val="20"/>
      <w:lang w:eastAsia="hu-HU"/>
    </w:rPr>
  </w:style>
  <w:style w:type="paragraph" w:customStyle="1" w:styleId="Szvegtrzsbehzssal21">
    <w:name w:val="Szövegtörzs behúzással 21"/>
    <w:basedOn w:val="Norml"/>
    <w:rsid w:val="00217C84"/>
    <w:pPr>
      <w:widowControl w:val="0"/>
      <w:suppressAutoHyphens/>
      <w:overflowPunct w:val="0"/>
      <w:autoSpaceDE w:val="0"/>
      <w:autoSpaceDN w:val="0"/>
      <w:adjustRightInd w:val="0"/>
      <w:ind w:left="709"/>
      <w:jc w:val="both"/>
      <w:textAlignment w:val="baseline"/>
    </w:pPr>
    <w:rPr>
      <w:rFonts w:ascii="H-Times New Roman" w:hAnsi="H-Times New Roman"/>
      <w:color w:val="FF0000"/>
      <w:sz w:val="24"/>
    </w:rPr>
  </w:style>
  <w:style w:type="paragraph" w:customStyle="1" w:styleId="B">
    <w:name w:val="B"/>
    <w:rsid w:val="00217C84"/>
    <w:pPr>
      <w:suppressAutoHyphens/>
      <w:overflowPunct w:val="0"/>
      <w:autoSpaceDE w:val="0"/>
      <w:autoSpaceDN w:val="0"/>
      <w:adjustRightInd w:val="0"/>
      <w:spacing w:before="240" w:after="0" w:line="240" w:lineRule="exact"/>
      <w:ind w:left="720"/>
      <w:jc w:val="both"/>
      <w:textAlignment w:val="baseline"/>
    </w:pPr>
    <w:rPr>
      <w:rFonts w:ascii="Times" w:eastAsia="Times New Roman" w:hAnsi="Times" w:cs="Times New Roman"/>
      <w:sz w:val="24"/>
      <w:szCs w:val="20"/>
      <w:lang w:val="en-GB" w:eastAsia="hu-HU"/>
    </w:rPr>
  </w:style>
  <w:style w:type="paragraph" w:customStyle="1" w:styleId="C">
    <w:name w:val="C"/>
    <w:rsid w:val="00217C84"/>
    <w:pPr>
      <w:suppressAutoHyphens/>
      <w:overflowPunct w:val="0"/>
      <w:autoSpaceDE w:val="0"/>
      <w:autoSpaceDN w:val="0"/>
      <w:adjustRightInd w:val="0"/>
      <w:spacing w:before="240" w:after="0" w:line="240" w:lineRule="exact"/>
      <w:ind w:left="1440" w:hanging="720"/>
      <w:jc w:val="both"/>
      <w:textAlignment w:val="baseline"/>
    </w:pPr>
    <w:rPr>
      <w:rFonts w:ascii="Times" w:eastAsia="Times New Roman" w:hAnsi="Times" w:cs="Times New Roman"/>
      <w:sz w:val="24"/>
      <w:szCs w:val="20"/>
      <w:lang w:val="en-GB" w:eastAsia="hu-HU"/>
    </w:rPr>
  </w:style>
  <w:style w:type="paragraph" w:customStyle="1" w:styleId="Szvegtrzs31">
    <w:name w:val="Szövegtörzs 31"/>
    <w:basedOn w:val="Norml"/>
    <w:rsid w:val="00217C84"/>
    <w:pPr>
      <w:widowControl w:val="0"/>
      <w:suppressAutoHyphens/>
      <w:overflowPunct w:val="0"/>
      <w:autoSpaceDE w:val="0"/>
      <w:autoSpaceDN w:val="0"/>
      <w:adjustRightInd w:val="0"/>
      <w:ind w:right="283"/>
      <w:jc w:val="both"/>
      <w:textAlignment w:val="baseline"/>
    </w:pPr>
    <w:rPr>
      <w:color w:val="000000"/>
      <w:sz w:val="24"/>
    </w:rPr>
  </w:style>
  <w:style w:type="paragraph" w:customStyle="1" w:styleId="Stlus2">
    <w:name w:val="Stílus2"/>
    <w:basedOn w:val="Norml"/>
    <w:rsid w:val="00217C84"/>
    <w:pPr>
      <w:widowControl w:val="0"/>
      <w:suppressAutoHyphens/>
      <w:overflowPunct w:val="0"/>
      <w:autoSpaceDE w:val="0"/>
      <w:autoSpaceDN w:val="0"/>
      <w:adjustRightInd w:val="0"/>
      <w:textAlignment w:val="baseline"/>
    </w:pPr>
    <w:rPr>
      <w:sz w:val="24"/>
    </w:rPr>
  </w:style>
  <w:style w:type="paragraph" w:customStyle="1" w:styleId="A">
    <w:name w:val="A"/>
    <w:rsid w:val="00217C84"/>
    <w:pPr>
      <w:keepNext/>
      <w:suppressAutoHyphens/>
      <w:overflowPunct w:val="0"/>
      <w:autoSpaceDE w:val="0"/>
      <w:autoSpaceDN w:val="0"/>
      <w:adjustRightInd w:val="0"/>
      <w:spacing w:before="240" w:after="0" w:line="240" w:lineRule="exact"/>
      <w:ind w:left="720" w:hanging="720"/>
      <w:jc w:val="both"/>
      <w:textAlignment w:val="baseline"/>
    </w:pPr>
    <w:rPr>
      <w:rFonts w:ascii="Times" w:eastAsia="Times New Roman" w:hAnsi="Times" w:cs="Times New Roman"/>
      <w:sz w:val="24"/>
      <w:szCs w:val="20"/>
      <w:lang w:val="en-GB" w:eastAsia="hu-HU"/>
    </w:rPr>
  </w:style>
  <w:style w:type="paragraph" w:customStyle="1" w:styleId="alap">
    <w:name w:val="alap"/>
    <w:basedOn w:val="Norml"/>
    <w:rsid w:val="00217C84"/>
    <w:pPr>
      <w:widowControl w:val="0"/>
      <w:suppressAutoHyphens/>
      <w:overflowPunct w:val="0"/>
      <w:autoSpaceDE w:val="0"/>
      <w:autoSpaceDN w:val="0"/>
      <w:adjustRightInd w:val="0"/>
      <w:ind w:left="709"/>
      <w:textAlignment w:val="baseline"/>
    </w:pPr>
    <w:rPr>
      <w:rFonts w:ascii="H-Times New Roman" w:hAnsi="H-Times New Roman"/>
      <w:sz w:val="24"/>
      <w:lang w:val="en-US"/>
    </w:rPr>
  </w:style>
  <w:style w:type="paragraph" w:customStyle="1" w:styleId="Szvegtrzsbehzssal31">
    <w:name w:val="Szövegtörzs behúzással 31"/>
    <w:basedOn w:val="Norml"/>
    <w:rsid w:val="00217C84"/>
    <w:pPr>
      <w:widowControl w:val="0"/>
      <w:suppressAutoHyphens/>
      <w:overflowPunct w:val="0"/>
      <w:autoSpaceDE w:val="0"/>
      <w:autoSpaceDN w:val="0"/>
      <w:adjustRightInd w:val="0"/>
      <w:spacing w:after="120"/>
      <w:ind w:left="425"/>
      <w:jc w:val="both"/>
      <w:textAlignment w:val="baseline"/>
    </w:pPr>
    <w:rPr>
      <w:rFonts w:ascii="Arial" w:hAnsi="Arial"/>
      <w:sz w:val="24"/>
    </w:rPr>
  </w:style>
  <w:style w:type="paragraph" w:styleId="Listafolytatsa2">
    <w:name w:val="List Continue 2"/>
    <w:basedOn w:val="Norml"/>
    <w:rsid w:val="00217C84"/>
    <w:pPr>
      <w:autoSpaceDE w:val="0"/>
      <w:autoSpaceDN w:val="0"/>
      <w:spacing w:after="120"/>
      <w:ind w:left="566"/>
    </w:pPr>
    <w:rPr>
      <w:rFonts w:ascii="Arial" w:hAnsi="Arial" w:cs="Arial"/>
      <w:szCs w:val="24"/>
    </w:rPr>
  </w:style>
  <w:style w:type="character" w:customStyle="1" w:styleId="StlusArialCE">
    <w:name w:val="Stílus Arial CE"/>
    <w:basedOn w:val="Bekezdsalapbettpusa"/>
    <w:rsid w:val="00217C84"/>
    <w:rPr>
      <w:rFonts w:ascii="Arial" w:hAnsi="Arial"/>
    </w:rPr>
  </w:style>
  <w:style w:type="paragraph" w:customStyle="1" w:styleId="Cover12">
    <w:name w:val="Cover 12"/>
    <w:basedOn w:val="Norml"/>
    <w:rsid w:val="00217C84"/>
    <w:pPr>
      <w:numPr>
        <w:numId w:val="8"/>
      </w:numPr>
      <w:pBdr>
        <w:top w:val="single" w:sz="4" w:space="1" w:color="auto"/>
        <w:left w:val="single" w:sz="4" w:space="4" w:color="auto"/>
        <w:bottom w:val="single" w:sz="4" w:space="1" w:color="auto"/>
        <w:right w:val="single" w:sz="4" w:space="4" w:color="auto"/>
      </w:pBdr>
      <w:tabs>
        <w:tab w:val="clear" w:pos="1134"/>
      </w:tabs>
      <w:spacing w:before="120" w:after="120"/>
      <w:ind w:left="0" w:firstLine="0"/>
      <w:jc w:val="center"/>
    </w:pPr>
    <w:rPr>
      <w:rFonts w:cs="Arial"/>
      <w:b/>
      <w:bCs/>
      <w:caps/>
      <w:sz w:val="24"/>
      <w:szCs w:val="24"/>
      <w:lang w:val="en-GB" w:eastAsia="en-US"/>
    </w:rPr>
  </w:style>
  <w:style w:type="paragraph" w:customStyle="1" w:styleId="Cover16">
    <w:name w:val="Cover 16"/>
    <w:basedOn w:val="Norml"/>
    <w:rsid w:val="00217C84"/>
    <w:pPr>
      <w:pBdr>
        <w:top w:val="single" w:sz="4" w:space="1" w:color="auto"/>
        <w:left w:val="single" w:sz="4" w:space="4" w:color="auto"/>
        <w:bottom w:val="single" w:sz="4" w:space="1" w:color="auto"/>
        <w:right w:val="single" w:sz="4" w:space="4" w:color="auto"/>
      </w:pBdr>
      <w:spacing w:before="120" w:after="120"/>
      <w:jc w:val="center"/>
    </w:pPr>
    <w:rPr>
      <w:rFonts w:cs="Arial"/>
      <w:b/>
      <w:bCs/>
      <w:caps/>
      <w:sz w:val="32"/>
      <w:szCs w:val="32"/>
      <w:lang w:val="en-GB" w:eastAsia="en-US"/>
    </w:rPr>
  </w:style>
  <w:style w:type="paragraph" w:customStyle="1" w:styleId="Section">
    <w:name w:val="Section"/>
    <w:basedOn w:val="Norml"/>
    <w:rsid w:val="00217C84"/>
    <w:pPr>
      <w:widowControl w:val="0"/>
      <w:spacing w:line="360" w:lineRule="exact"/>
      <w:jc w:val="center"/>
    </w:pPr>
    <w:rPr>
      <w:rFonts w:ascii="Arial" w:hAnsi="Arial" w:cs="Arial"/>
      <w:b/>
      <w:bCs/>
      <w:sz w:val="32"/>
      <w:szCs w:val="32"/>
      <w:lang w:val="cs-CZ"/>
    </w:rPr>
  </w:style>
  <w:style w:type="paragraph" w:customStyle="1" w:styleId="BodyText1">
    <w:name w:val="Body Text1"/>
    <w:basedOn w:val="Norml"/>
    <w:rsid w:val="00217C84"/>
    <w:pPr>
      <w:spacing w:before="120" w:after="120"/>
      <w:jc w:val="both"/>
    </w:pPr>
    <w:rPr>
      <w:rFonts w:cs="Arial"/>
      <w:sz w:val="24"/>
      <w:szCs w:val="24"/>
      <w:lang w:eastAsia="en-US"/>
    </w:rPr>
  </w:style>
  <w:style w:type="paragraph" w:customStyle="1" w:styleId="titre4">
    <w:name w:val="titre4"/>
    <w:basedOn w:val="Norml"/>
    <w:rsid w:val="00217C84"/>
    <w:pPr>
      <w:tabs>
        <w:tab w:val="decimal" w:pos="357"/>
        <w:tab w:val="num" w:pos="1134"/>
      </w:tabs>
      <w:spacing w:before="120" w:after="120"/>
      <w:ind w:left="1134" w:hanging="1134"/>
      <w:jc w:val="both"/>
    </w:pPr>
    <w:rPr>
      <w:rFonts w:cs="Arial"/>
      <w:b/>
      <w:bCs/>
      <w:snapToGrid w:val="0"/>
      <w:sz w:val="24"/>
      <w:szCs w:val="24"/>
      <w:lang w:val="en-GB" w:eastAsia="en-US"/>
    </w:rPr>
  </w:style>
  <w:style w:type="character" w:customStyle="1" w:styleId="Heading1CharChar">
    <w:name w:val="Heading 1 Char Char"/>
    <w:basedOn w:val="Bekezdsalapbettpusa"/>
    <w:rsid w:val="00217C84"/>
    <w:rPr>
      <w:rFonts w:ascii="Arial" w:hAnsi="Arial" w:cs="Arial"/>
      <w:b/>
      <w:bCs/>
      <w:noProof w:val="0"/>
      <w:kern w:val="28"/>
      <w:sz w:val="28"/>
      <w:szCs w:val="28"/>
      <w:lang w:val="en-GB" w:eastAsia="en-US" w:bidi="ar-SA"/>
    </w:rPr>
  </w:style>
  <w:style w:type="paragraph" w:customStyle="1" w:styleId="text-3mezera">
    <w:name w:val="text - 3 mezera"/>
    <w:basedOn w:val="Norml"/>
    <w:rsid w:val="00217C84"/>
    <w:pPr>
      <w:widowControl w:val="0"/>
      <w:spacing w:before="60" w:after="120" w:line="240" w:lineRule="exact"/>
      <w:jc w:val="both"/>
    </w:pPr>
    <w:rPr>
      <w:rFonts w:cs="Arial"/>
      <w:sz w:val="24"/>
      <w:szCs w:val="24"/>
      <w:lang w:val="cs-CZ" w:eastAsia="en-GB"/>
    </w:rPr>
  </w:style>
  <w:style w:type="paragraph" w:customStyle="1" w:styleId="text">
    <w:name w:val="text"/>
    <w:rsid w:val="00217C84"/>
    <w:pPr>
      <w:widowControl w:val="0"/>
      <w:spacing w:before="240" w:after="0" w:line="240" w:lineRule="exact"/>
      <w:jc w:val="both"/>
    </w:pPr>
    <w:rPr>
      <w:rFonts w:ascii="Arial" w:eastAsia="Times New Roman" w:hAnsi="Arial" w:cs="Arial"/>
      <w:sz w:val="24"/>
      <w:szCs w:val="24"/>
      <w:lang w:val="cs-CZ" w:eastAsia="hu-HU"/>
    </w:rPr>
  </w:style>
  <w:style w:type="paragraph" w:customStyle="1" w:styleId="Blockquote">
    <w:name w:val="Blockquote"/>
    <w:basedOn w:val="Norml"/>
    <w:rsid w:val="00217C84"/>
    <w:pPr>
      <w:widowControl w:val="0"/>
      <w:spacing w:before="100" w:after="100"/>
      <w:ind w:left="360" w:right="360"/>
      <w:jc w:val="both"/>
    </w:pPr>
    <w:rPr>
      <w:rFonts w:cs="Arial"/>
      <w:snapToGrid w:val="0"/>
      <w:sz w:val="24"/>
      <w:szCs w:val="24"/>
      <w:lang w:val="en-US" w:eastAsia="en-US"/>
    </w:rPr>
  </w:style>
  <w:style w:type="paragraph" w:customStyle="1" w:styleId="felsorols30">
    <w:name w:val="felsorolás3"/>
    <w:basedOn w:val="Norml"/>
    <w:rsid w:val="00217C84"/>
    <w:pPr>
      <w:numPr>
        <w:ilvl w:val="1"/>
        <w:numId w:val="9"/>
      </w:numPr>
      <w:jc w:val="both"/>
    </w:pPr>
    <w:rPr>
      <w:sz w:val="24"/>
      <w:szCs w:val="24"/>
    </w:rPr>
  </w:style>
  <w:style w:type="paragraph" w:customStyle="1" w:styleId="Heading4a">
    <w:name w:val="Heading 4a"/>
    <w:basedOn w:val="Norml"/>
    <w:rsid w:val="00217C84"/>
    <w:pPr>
      <w:keepNext/>
      <w:spacing w:before="240" w:after="120"/>
      <w:jc w:val="both"/>
    </w:pPr>
    <w:rPr>
      <w:rFonts w:cs="Arial"/>
      <w:b/>
      <w:bCs/>
      <w:sz w:val="24"/>
      <w:szCs w:val="24"/>
      <w:lang w:eastAsia="en-US"/>
    </w:rPr>
  </w:style>
  <w:style w:type="paragraph" w:customStyle="1" w:styleId="tabulka">
    <w:name w:val="tabulka"/>
    <w:basedOn w:val="text-3mezera"/>
    <w:rsid w:val="00217C84"/>
    <w:pPr>
      <w:spacing w:before="120"/>
      <w:jc w:val="center"/>
    </w:pPr>
    <w:rPr>
      <w:sz w:val="20"/>
      <w:szCs w:val="20"/>
    </w:rPr>
  </w:style>
  <w:style w:type="paragraph" w:customStyle="1" w:styleId="oddl-nadpis">
    <w:name w:val="oddíl-nadpis"/>
    <w:basedOn w:val="Norml"/>
    <w:rsid w:val="00217C84"/>
    <w:pPr>
      <w:keepNext/>
      <w:widowControl w:val="0"/>
      <w:tabs>
        <w:tab w:val="left" w:pos="567"/>
      </w:tabs>
      <w:spacing w:before="240" w:after="120" w:line="240" w:lineRule="exact"/>
      <w:jc w:val="both"/>
    </w:pPr>
    <w:rPr>
      <w:rFonts w:cs="Arial"/>
      <w:b/>
      <w:bCs/>
      <w:sz w:val="24"/>
      <w:szCs w:val="24"/>
      <w:lang w:val="cs-CZ" w:eastAsia="en-US"/>
    </w:rPr>
  </w:style>
  <w:style w:type="paragraph" w:styleId="Felsorols4">
    <w:name w:val="List Bullet 4"/>
    <w:basedOn w:val="Norml"/>
    <w:rsid w:val="00217C84"/>
    <w:pPr>
      <w:tabs>
        <w:tab w:val="left" w:pos="924"/>
      </w:tabs>
      <w:ind w:left="924" w:hanging="357"/>
      <w:jc w:val="both"/>
    </w:pPr>
    <w:rPr>
      <w:rFonts w:cs="Arial"/>
      <w:sz w:val="24"/>
      <w:szCs w:val="24"/>
      <w:lang w:val="en-GB" w:eastAsia="en-US"/>
    </w:rPr>
  </w:style>
  <w:style w:type="paragraph" w:customStyle="1" w:styleId="Nummerierung1">
    <w:name w:val="Nummerierung 1"/>
    <w:basedOn w:val="Norml"/>
    <w:rsid w:val="00217C84"/>
    <w:pPr>
      <w:numPr>
        <w:numId w:val="5"/>
      </w:numPr>
      <w:tabs>
        <w:tab w:val="num" w:pos="360"/>
      </w:tabs>
      <w:spacing w:before="120" w:after="120"/>
      <w:ind w:left="357" w:hanging="357"/>
      <w:jc w:val="both"/>
    </w:pPr>
    <w:rPr>
      <w:rFonts w:cs="Arial"/>
      <w:sz w:val="24"/>
      <w:szCs w:val="24"/>
      <w:lang w:val="en-GB" w:eastAsia="en-US"/>
    </w:rPr>
  </w:style>
  <w:style w:type="paragraph" w:customStyle="1" w:styleId="Nummerierung2">
    <w:name w:val="Nummerierung 2"/>
    <w:basedOn w:val="Norml"/>
    <w:rsid w:val="00217C84"/>
    <w:pPr>
      <w:tabs>
        <w:tab w:val="num" w:pos="360"/>
      </w:tabs>
      <w:ind w:left="357" w:hanging="357"/>
      <w:jc w:val="both"/>
    </w:pPr>
    <w:rPr>
      <w:rFonts w:cs="Arial"/>
      <w:sz w:val="24"/>
      <w:szCs w:val="24"/>
      <w:lang w:val="en-GB" w:eastAsia="en-US"/>
    </w:rPr>
  </w:style>
  <w:style w:type="paragraph" w:customStyle="1" w:styleId="Text-Box">
    <w:name w:val="Text-Box"/>
    <w:basedOn w:val="Norml"/>
    <w:rsid w:val="00217C84"/>
    <w:pPr>
      <w:pBdr>
        <w:top w:val="double" w:sz="4" w:space="1" w:color="auto"/>
        <w:left w:val="double" w:sz="4" w:space="4" w:color="auto"/>
        <w:bottom w:val="double" w:sz="4" w:space="1" w:color="auto"/>
        <w:right w:val="double" w:sz="4" w:space="4" w:color="auto"/>
      </w:pBdr>
      <w:spacing w:before="120" w:after="120"/>
      <w:jc w:val="both"/>
    </w:pPr>
    <w:rPr>
      <w:rFonts w:cs="Arial"/>
      <w:b/>
      <w:bCs/>
      <w:sz w:val="24"/>
      <w:szCs w:val="24"/>
      <w:lang w:val="en-GB" w:eastAsia="en-US"/>
    </w:rPr>
  </w:style>
  <w:style w:type="character" w:customStyle="1" w:styleId="Heading4Char">
    <w:name w:val="Heading 4 Char"/>
    <w:basedOn w:val="Bekezdsalapbettpusa"/>
    <w:rsid w:val="00217C84"/>
    <w:rPr>
      <w:rFonts w:ascii="Arial" w:hAnsi="Arial"/>
      <w:b/>
      <w:bCs/>
      <w:noProof w:val="0"/>
      <w:sz w:val="28"/>
      <w:szCs w:val="28"/>
      <w:lang w:val="en-GB" w:eastAsia="en-US" w:bidi="ar-SA"/>
    </w:rPr>
  </w:style>
  <w:style w:type="paragraph" w:customStyle="1" w:styleId="Title2">
    <w:name w:val="Title2"/>
    <w:basedOn w:val="Norml"/>
    <w:rsid w:val="00217C84"/>
    <w:pPr>
      <w:spacing w:before="240" w:after="240"/>
      <w:jc w:val="center"/>
    </w:pPr>
    <w:rPr>
      <w:rFonts w:cs="Arial"/>
      <w:b/>
      <w:bCs/>
      <w:sz w:val="32"/>
      <w:szCs w:val="32"/>
      <w:lang w:val="en-GB" w:eastAsia="en-US"/>
    </w:rPr>
  </w:style>
  <w:style w:type="paragraph" w:customStyle="1" w:styleId="ListBulletcontinue">
    <w:name w:val="List Bullet continue"/>
    <w:basedOn w:val="Felsorols"/>
    <w:rsid w:val="00217C84"/>
    <w:pPr>
      <w:numPr>
        <w:numId w:val="0"/>
      </w:numPr>
      <w:tabs>
        <w:tab w:val="left" w:pos="425"/>
      </w:tabs>
      <w:spacing w:before="120" w:after="120"/>
      <w:ind w:left="357"/>
      <w:jc w:val="both"/>
    </w:pPr>
    <w:rPr>
      <w:rFonts w:cs="Arial"/>
      <w:lang w:val="en-GB" w:eastAsia="en-US"/>
    </w:rPr>
  </w:style>
  <w:style w:type="paragraph" w:customStyle="1" w:styleId="StyleHeading6Left0Hanging08">
    <w:name w:val="Style Heading 6 + Left:  0&quot; Hanging:  08&quot;"/>
    <w:basedOn w:val="Cmsor6"/>
    <w:rsid w:val="00217C84"/>
    <w:pPr>
      <w:numPr>
        <w:ilvl w:val="0"/>
        <w:numId w:val="0"/>
      </w:numPr>
      <w:tabs>
        <w:tab w:val="num" w:pos="1134"/>
      </w:tabs>
      <w:overflowPunct/>
      <w:autoSpaceDE/>
      <w:autoSpaceDN/>
      <w:adjustRightInd/>
      <w:spacing w:before="240" w:after="60"/>
      <w:ind w:left="1134" w:hanging="1134"/>
      <w:textAlignment w:val="auto"/>
    </w:pPr>
    <w:rPr>
      <w:rFonts w:ascii="Arial" w:hAnsi="Arial" w:cs="Arial"/>
      <w:b w:val="0"/>
      <w:i/>
      <w:iCs/>
      <w:sz w:val="24"/>
      <w:szCs w:val="24"/>
      <w:lang w:eastAsia="en-US"/>
    </w:rPr>
  </w:style>
  <w:style w:type="paragraph" w:customStyle="1" w:styleId="Volume">
    <w:name w:val="Volume"/>
    <w:basedOn w:val="text"/>
    <w:next w:val="Section"/>
    <w:rsid w:val="00217C84"/>
    <w:pPr>
      <w:pageBreakBefore/>
      <w:spacing w:before="360" w:line="360" w:lineRule="exact"/>
      <w:jc w:val="center"/>
    </w:pPr>
    <w:rPr>
      <w:b/>
      <w:bCs/>
      <w:sz w:val="36"/>
      <w:szCs w:val="36"/>
    </w:rPr>
  </w:style>
  <w:style w:type="paragraph" w:customStyle="1" w:styleId="bulletsub">
    <w:name w:val="bullet_sub"/>
    <w:basedOn w:val="Norml"/>
    <w:rsid w:val="00217C84"/>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120"/>
      <w:ind w:left="2912" w:hanging="360"/>
      <w:jc w:val="both"/>
    </w:pPr>
    <w:rPr>
      <w:rFonts w:cs="Arial"/>
      <w:sz w:val="22"/>
      <w:szCs w:val="22"/>
      <w:lang w:val="en-GB" w:eastAsia="en-US"/>
    </w:rPr>
  </w:style>
  <w:style w:type="paragraph" w:customStyle="1" w:styleId="ReportBullet">
    <w:name w:val="Report Bullet"/>
    <w:basedOn w:val="Normlbehzs"/>
    <w:rsid w:val="00217C84"/>
    <w:pPr>
      <w:tabs>
        <w:tab w:val="num" w:pos="360"/>
        <w:tab w:val="left" w:pos="2160"/>
      </w:tabs>
      <w:spacing w:after="200" w:line="264" w:lineRule="auto"/>
      <w:ind w:left="2160" w:hanging="432"/>
    </w:pPr>
  </w:style>
  <w:style w:type="paragraph" w:styleId="Normlbehzs">
    <w:name w:val="Normal Indent"/>
    <w:basedOn w:val="Norml"/>
    <w:rsid w:val="00217C84"/>
    <w:pPr>
      <w:spacing w:before="120" w:after="120"/>
      <w:ind w:left="708"/>
      <w:jc w:val="both"/>
    </w:pPr>
    <w:rPr>
      <w:rFonts w:cs="Arial"/>
      <w:lang w:val="en-GB" w:eastAsia="en-US"/>
    </w:rPr>
  </w:style>
  <w:style w:type="paragraph" w:customStyle="1" w:styleId="1zanoren">
    <w:name w:val="1.zanorení"/>
    <w:basedOn w:val="text-3mezera"/>
    <w:rsid w:val="00217C84"/>
    <w:pPr>
      <w:ind w:left="2127" w:hanging="1418"/>
    </w:pPr>
  </w:style>
  <w:style w:type="paragraph" w:customStyle="1" w:styleId="2zanoren">
    <w:name w:val="2.zanorení"/>
    <w:basedOn w:val="text-3mezera"/>
    <w:rsid w:val="00217C84"/>
    <w:pPr>
      <w:ind w:left="3402" w:hanging="1278"/>
    </w:pPr>
  </w:style>
  <w:style w:type="paragraph" w:customStyle="1" w:styleId="textcslovan">
    <w:name w:val="text císlovaný"/>
    <w:basedOn w:val="text"/>
    <w:rsid w:val="00217C84"/>
    <w:pPr>
      <w:ind w:left="567" w:hanging="567"/>
    </w:pPr>
  </w:style>
  <w:style w:type="paragraph" w:customStyle="1" w:styleId="Nadpis-STRANA">
    <w:name w:val="Nadpis - STRANA"/>
    <w:basedOn w:val="text"/>
    <w:next w:val="Volume"/>
    <w:rsid w:val="00217C84"/>
    <w:pPr>
      <w:pageBreakBefore/>
      <w:spacing w:before="5040" w:line="520" w:lineRule="exact"/>
      <w:jc w:val="center"/>
    </w:pPr>
    <w:rPr>
      <w:b/>
      <w:bCs/>
      <w:sz w:val="36"/>
      <w:szCs w:val="36"/>
    </w:rPr>
  </w:style>
  <w:style w:type="paragraph" w:customStyle="1" w:styleId="bullet-3">
    <w:name w:val="bullet-3"/>
    <w:basedOn w:val="Norml"/>
    <w:rsid w:val="00217C84"/>
    <w:pPr>
      <w:widowControl w:val="0"/>
      <w:spacing w:before="240" w:after="120" w:line="240" w:lineRule="exact"/>
      <w:ind w:left="2212" w:hanging="284"/>
      <w:jc w:val="both"/>
    </w:pPr>
    <w:rPr>
      <w:rFonts w:cs="Arial"/>
      <w:sz w:val="24"/>
      <w:szCs w:val="24"/>
      <w:lang w:val="cs-CZ" w:eastAsia="en-US"/>
    </w:rPr>
  </w:style>
  <w:style w:type="paragraph" w:customStyle="1" w:styleId="Normalcontract">
    <w:name w:val="Normal contract"/>
    <w:basedOn w:val="Norml"/>
    <w:rsid w:val="00217C84"/>
    <w:pPr>
      <w:tabs>
        <w:tab w:val="left" w:pos="-1440"/>
        <w:tab w:val="left" w:pos="-720"/>
        <w:tab w:val="left" w:pos="360"/>
        <w:tab w:val="left" w:pos="720"/>
        <w:tab w:val="left" w:pos="1080"/>
        <w:tab w:val="left" w:pos="1440"/>
        <w:tab w:val="left" w:pos="1800"/>
        <w:tab w:val="left" w:pos="2160"/>
        <w:tab w:val="left" w:pos="2520"/>
        <w:tab w:val="left" w:pos="2880"/>
        <w:tab w:val="left" w:pos="3119"/>
        <w:tab w:val="left" w:pos="3240"/>
        <w:tab w:val="left" w:pos="3600"/>
        <w:tab w:val="left" w:pos="4320"/>
        <w:tab w:val="left" w:pos="5040"/>
        <w:tab w:val="left" w:pos="5760"/>
        <w:tab w:val="left" w:pos="6480"/>
        <w:tab w:val="left" w:pos="7200"/>
        <w:tab w:val="left" w:pos="7920"/>
      </w:tabs>
      <w:spacing w:before="240" w:after="240"/>
      <w:ind w:left="1701"/>
      <w:jc w:val="both"/>
    </w:pPr>
    <w:rPr>
      <w:rFonts w:cs="Arial"/>
      <w:sz w:val="22"/>
      <w:szCs w:val="22"/>
      <w:lang w:val="en-GB" w:eastAsia="en-US"/>
    </w:rPr>
  </w:style>
  <w:style w:type="paragraph" w:customStyle="1" w:styleId="Cm1">
    <w:name w:val="Cím1"/>
    <w:basedOn w:val="Norml"/>
    <w:rsid w:val="00217C84"/>
    <w:pPr>
      <w:keepNext/>
      <w:keepLines/>
      <w:widowControl w:val="0"/>
      <w:numPr>
        <w:numId w:val="6"/>
      </w:numPr>
      <w:tabs>
        <w:tab w:val="left" w:pos="0"/>
      </w:tabs>
      <w:spacing w:before="120" w:after="120"/>
      <w:ind w:left="-567" w:firstLine="0"/>
      <w:jc w:val="both"/>
    </w:pPr>
    <w:rPr>
      <w:rFonts w:cs="Arial"/>
      <w:b/>
      <w:bCs/>
      <w:caps/>
      <w:sz w:val="24"/>
      <w:szCs w:val="24"/>
      <w:lang w:val="en-GB" w:eastAsia="en-US"/>
    </w:rPr>
  </w:style>
  <w:style w:type="paragraph" w:customStyle="1" w:styleId="c2">
    <w:name w:val="c2"/>
    <w:basedOn w:val="Norml"/>
    <w:autoRedefine/>
    <w:rsid w:val="00217C84"/>
    <w:pPr>
      <w:widowControl w:val="0"/>
      <w:tabs>
        <w:tab w:val="num" w:pos="360"/>
      </w:tabs>
      <w:spacing w:before="120" w:after="120"/>
      <w:ind w:left="360" w:hanging="360"/>
      <w:jc w:val="both"/>
    </w:pPr>
    <w:rPr>
      <w:rFonts w:cs="Arial"/>
      <w:b/>
      <w:bCs/>
      <w:i/>
      <w:iCs/>
      <w:caps/>
      <w:sz w:val="24"/>
      <w:szCs w:val="24"/>
      <w:lang w:eastAsia="en-US"/>
    </w:rPr>
  </w:style>
  <w:style w:type="paragraph" w:customStyle="1" w:styleId="Text1">
    <w:name w:val="Text 1"/>
    <w:basedOn w:val="Norml"/>
    <w:rsid w:val="00217C84"/>
    <w:pPr>
      <w:spacing w:before="120" w:after="240"/>
      <w:ind w:left="482"/>
      <w:jc w:val="both"/>
    </w:pPr>
    <w:rPr>
      <w:rFonts w:cs="Arial"/>
      <w:sz w:val="24"/>
      <w:szCs w:val="24"/>
      <w:lang w:val="en-GB" w:eastAsia="en-US"/>
    </w:rPr>
  </w:style>
  <w:style w:type="paragraph" w:customStyle="1" w:styleId="Englishtitle3">
    <w:name w:val="Englishtitle3"/>
    <w:basedOn w:val="Cmsor3"/>
    <w:next w:val="NormalEnglish"/>
    <w:rsid w:val="00217C84"/>
    <w:pPr>
      <w:tabs>
        <w:tab w:val="clear" w:pos="7380"/>
        <w:tab w:val="left" w:pos="709"/>
      </w:tabs>
      <w:overflowPunct w:val="0"/>
      <w:autoSpaceDE w:val="0"/>
      <w:autoSpaceDN w:val="0"/>
      <w:adjustRightInd w:val="0"/>
      <w:spacing w:before="120" w:after="240" w:line="360" w:lineRule="auto"/>
      <w:ind w:left="709" w:hanging="709"/>
      <w:jc w:val="left"/>
      <w:textAlignment w:val="baseline"/>
      <w:outlineLvl w:val="9"/>
    </w:pPr>
    <w:rPr>
      <w:bCs/>
      <w:caps w:val="0"/>
      <w:sz w:val="24"/>
      <w:lang w:eastAsia="en-US"/>
    </w:rPr>
  </w:style>
  <w:style w:type="paragraph" w:customStyle="1" w:styleId="NormalEnglish">
    <w:name w:val="NormalEnglish"/>
    <w:basedOn w:val="Norml"/>
    <w:rsid w:val="00217C84"/>
    <w:pPr>
      <w:overflowPunct w:val="0"/>
      <w:autoSpaceDE w:val="0"/>
      <w:autoSpaceDN w:val="0"/>
      <w:adjustRightInd w:val="0"/>
      <w:spacing w:before="120" w:after="240"/>
      <w:jc w:val="both"/>
      <w:textAlignment w:val="baseline"/>
    </w:pPr>
    <w:rPr>
      <w:rFonts w:cs="Arial"/>
      <w:sz w:val="24"/>
      <w:szCs w:val="24"/>
      <w:lang w:val="en-GB" w:eastAsia="en-US"/>
    </w:rPr>
  </w:style>
  <w:style w:type="paragraph" w:customStyle="1" w:styleId="BodyTextIndent31">
    <w:name w:val="Body Text Indent 31"/>
    <w:basedOn w:val="Norml"/>
    <w:rsid w:val="00217C84"/>
    <w:pPr>
      <w:widowControl w:val="0"/>
      <w:spacing w:before="120" w:after="120"/>
      <w:ind w:left="708"/>
      <w:jc w:val="both"/>
    </w:pPr>
    <w:rPr>
      <w:rFonts w:cs="Arial"/>
      <w:snapToGrid w:val="0"/>
      <w:kern w:val="28"/>
      <w:sz w:val="24"/>
      <w:szCs w:val="24"/>
      <w:lang w:val="en-GB" w:eastAsia="en-US"/>
    </w:rPr>
  </w:style>
  <w:style w:type="character" w:customStyle="1" w:styleId="Subsubhead">
    <w:name w:val="Sub sub head"/>
    <w:basedOn w:val="Bekezdsalapbettpusa"/>
    <w:rsid w:val="00217C84"/>
    <w:rPr>
      <w:rFonts w:ascii="Arial" w:hAnsi="Arial"/>
      <w:b/>
      <w:bCs/>
      <w:noProof w:val="0"/>
      <w:sz w:val="20"/>
      <w:szCs w:val="20"/>
      <w:lang w:val="en-US"/>
    </w:rPr>
  </w:style>
  <w:style w:type="paragraph" w:customStyle="1" w:styleId="ManualNumPar1">
    <w:name w:val="Manual NumPar 1"/>
    <w:basedOn w:val="Norml"/>
    <w:next w:val="Text1"/>
    <w:rsid w:val="00217C84"/>
    <w:pPr>
      <w:spacing w:before="120" w:after="120"/>
      <w:ind w:left="851" w:hanging="851"/>
      <w:jc w:val="both"/>
    </w:pPr>
    <w:rPr>
      <w:rFonts w:cs="Arial"/>
      <w:snapToGrid w:val="0"/>
      <w:sz w:val="24"/>
      <w:szCs w:val="24"/>
      <w:lang w:val="fr-FR" w:eastAsia="en-US"/>
    </w:rPr>
  </w:style>
  <w:style w:type="paragraph" w:customStyle="1" w:styleId="Point1">
    <w:name w:val="Point 1"/>
    <w:basedOn w:val="Norml"/>
    <w:rsid w:val="00217C84"/>
    <w:pPr>
      <w:spacing w:before="120" w:after="120"/>
      <w:ind w:left="1418" w:hanging="567"/>
      <w:jc w:val="both"/>
    </w:pPr>
    <w:rPr>
      <w:rFonts w:cs="Arial"/>
      <w:snapToGrid w:val="0"/>
      <w:sz w:val="24"/>
      <w:szCs w:val="24"/>
      <w:lang w:val="fr-FR" w:eastAsia="en-US"/>
    </w:rPr>
  </w:style>
  <w:style w:type="character" w:customStyle="1" w:styleId="Heading4CharChar">
    <w:name w:val="Heading 4 Char Char"/>
    <w:basedOn w:val="Bekezdsalapbettpusa"/>
    <w:rsid w:val="00217C84"/>
    <w:rPr>
      <w:b/>
      <w:bCs/>
      <w:noProof w:val="0"/>
      <w:sz w:val="24"/>
      <w:szCs w:val="24"/>
      <w:lang w:val="en-GB" w:eastAsia="hu-HU" w:bidi="ar-SA"/>
    </w:rPr>
  </w:style>
  <w:style w:type="paragraph" w:customStyle="1" w:styleId="TJ91">
    <w:name w:val="TJ 91"/>
    <w:basedOn w:val="Norml"/>
    <w:next w:val="Norml"/>
    <w:rsid w:val="00217C84"/>
    <w:rPr>
      <w:sz w:val="18"/>
      <w:szCs w:val="18"/>
      <w:lang w:val="en-GB" w:eastAsia="en-US"/>
    </w:rPr>
  </w:style>
  <w:style w:type="paragraph" w:customStyle="1" w:styleId="Szvegtrzs1">
    <w:name w:val="Szövegtörzs1"/>
    <w:basedOn w:val="Norml"/>
    <w:rsid w:val="00217C84"/>
    <w:pPr>
      <w:jc w:val="both"/>
    </w:pPr>
    <w:rPr>
      <w:sz w:val="24"/>
      <w:szCs w:val="24"/>
      <w:lang w:eastAsia="en-US"/>
    </w:rPr>
  </w:style>
  <w:style w:type="paragraph" w:customStyle="1" w:styleId="Cm2">
    <w:name w:val="Cím2"/>
    <w:basedOn w:val="Norml"/>
    <w:rsid w:val="00217C84"/>
    <w:pPr>
      <w:spacing w:before="120" w:after="120"/>
      <w:jc w:val="center"/>
    </w:pPr>
    <w:rPr>
      <w:b/>
      <w:bCs/>
      <w:caps/>
      <w:sz w:val="28"/>
      <w:szCs w:val="28"/>
      <w:lang w:val="en-GB" w:eastAsia="en-US"/>
    </w:rPr>
  </w:style>
  <w:style w:type="paragraph" w:customStyle="1" w:styleId="Cover36">
    <w:name w:val="Cover 36"/>
    <w:basedOn w:val="Norml"/>
    <w:rsid w:val="00217C84"/>
    <w:pPr>
      <w:pBdr>
        <w:top w:val="single" w:sz="4" w:space="1" w:color="auto"/>
        <w:left w:val="single" w:sz="4" w:space="4" w:color="auto"/>
        <w:bottom w:val="single" w:sz="4" w:space="1" w:color="auto"/>
        <w:right w:val="single" w:sz="4" w:space="4" w:color="auto"/>
      </w:pBdr>
      <w:spacing w:before="120" w:after="120"/>
      <w:jc w:val="center"/>
    </w:pPr>
    <w:rPr>
      <w:rFonts w:cs="Arial"/>
      <w:b/>
      <w:bCs/>
      <w:caps/>
      <w:sz w:val="72"/>
      <w:szCs w:val="72"/>
      <w:lang w:val="en-GB" w:eastAsia="en-US"/>
    </w:rPr>
  </w:style>
  <w:style w:type="paragraph" w:customStyle="1" w:styleId="Heading1a">
    <w:name w:val="Heading 1a"/>
    <w:basedOn w:val="Cmsor1"/>
    <w:rsid w:val="00217C84"/>
    <w:pPr>
      <w:tabs>
        <w:tab w:val="left" w:pos="709"/>
        <w:tab w:val="left" w:pos="2126"/>
        <w:tab w:val="left" w:pos="4111"/>
        <w:tab w:val="left" w:pos="5812"/>
      </w:tabs>
      <w:spacing w:before="240" w:after="120"/>
      <w:jc w:val="both"/>
    </w:pPr>
    <w:rPr>
      <w:rFonts w:ascii="Times New Roman" w:hAnsi="Times New Roman" w:cs="Arial"/>
      <w:bCs/>
      <w:kern w:val="28"/>
      <w:sz w:val="28"/>
      <w:szCs w:val="28"/>
      <w:lang w:val="en-GB" w:eastAsia="en-US"/>
    </w:rPr>
  </w:style>
  <w:style w:type="paragraph" w:customStyle="1" w:styleId="Sub-Clause">
    <w:name w:val="Sub-Clause"/>
    <w:basedOn w:val="Norml"/>
    <w:rsid w:val="00217C84"/>
    <w:pPr>
      <w:tabs>
        <w:tab w:val="left" w:pos="1134"/>
      </w:tabs>
      <w:spacing w:before="120" w:after="120"/>
      <w:ind w:left="1134" w:hanging="1134"/>
      <w:jc w:val="both"/>
    </w:pPr>
    <w:rPr>
      <w:rFonts w:cs="Arial"/>
      <w:sz w:val="24"/>
      <w:szCs w:val="24"/>
      <w:lang w:val="en-GB" w:eastAsia="en-US"/>
    </w:rPr>
  </w:style>
  <w:style w:type="paragraph" w:customStyle="1" w:styleId="Explanation">
    <w:name w:val="Explanation"/>
    <w:basedOn w:val="Norml"/>
    <w:rsid w:val="00217C84"/>
    <w:pPr>
      <w:spacing w:before="120" w:after="120"/>
      <w:jc w:val="both"/>
    </w:pPr>
    <w:rPr>
      <w:rFonts w:cs="Arial"/>
      <w:i/>
      <w:iCs/>
      <w:sz w:val="24"/>
      <w:szCs w:val="24"/>
      <w:lang w:val="en-GB" w:eastAsia="en-US"/>
    </w:rPr>
  </w:style>
  <w:style w:type="paragraph" w:customStyle="1" w:styleId="volume2-nadpis">
    <w:name w:val="volume2-nadpis"/>
    <w:basedOn w:val="oddl-nadpis"/>
    <w:rsid w:val="00217C84"/>
    <w:pPr>
      <w:widowControl/>
      <w:spacing w:after="0"/>
      <w:jc w:val="left"/>
    </w:pPr>
    <w:rPr>
      <w:lang w:val="en-GB"/>
    </w:rPr>
  </w:style>
  <w:style w:type="paragraph" w:customStyle="1" w:styleId="ExplanationChar">
    <w:name w:val="Explanation Char"/>
    <w:basedOn w:val="Norml"/>
    <w:rsid w:val="00217C84"/>
    <w:pPr>
      <w:spacing w:before="120" w:after="120"/>
      <w:jc w:val="both"/>
    </w:pPr>
    <w:rPr>
      <w:rFonts w:cs="Arial"/>
      <w:i/>
      <w:iCs/>
      <w:sz w:val="24"/>
      <w:szCs w:val="24"/>
      <w:lang w:val="en-GB" w:eastAsia="en-US"/>
    </w:rPr>
  </w:style>
  <w:style w:type="paragraph" w:customStyle="1" w:styleId="Nummerierung1A">
    <w:name w:val="Nummerierung 1A"/>
    <w:basedOn w:val="Norml"/>
    <w:rsid w:val="00217C84"/>
    <w:pPr>
      <w:tabs>
        <w:tab w:val="num" w:pos="360"/>
      </w:tabs>
      <w:spacing w:before="120" w:after="120"/>
      <w:ind w:left="360" w:hanging="360"/>
      <w:jc w:val="both"/>
    </w:pPr>
    <w:rPr>
      <w:rFonts w:cs="Arial"/>
      <w:sz w:val="24"/>
      <w:szCs w:val="24"/>
      <w:lang w:val="en-GB" w:eastAsia="en-US"/>
    </w:rPr>
  </w:style>
  <w:style w:type="character" w:customStyle="1" w:styleId="Heading4aChar">
    <w:name w:val="Heading 4a Char"/>
    <w:basedOn w:val="Bekezdsalapbettpusa"/>
    <w:rsid w:val="00217C84"/>
    <w:rPr>
      <w:rFonts w:ascii="Arial" w:hAnsi="Arial" w:cs="Arial"/>
      <w:b/>
      <w:bCs/>
      <w:noProof w:val="0"/>
      <w:sz w:val="24"/>
      <w:szCs w:val="24"/>
      <w:lang w:val="hu-HU" w:eastAsia="en-US" w:bidi="ar-SA"/>
    </w:rPr>
  </w:style>
  <w:style w:type="paragraph" w:customStyle="1" w:styleId="lista1">
    <w:name w:val="lista1"/>
    <w:basedOn w:val="Norml"/>
    <w:rsid w:val="00217C84"/>
    <w:pPr>
      <w:tabs>
        <w:tab w:val="num" w:pos="2148"/>
      </w:tabs>
      <w:ind w:left="2148" w:hanging="360"/>
      <w:jc w:val="both"/>
    </w:pPr>
    <w:rPr>
      <w:sz w:val="24"/>
      <w:szCs w:val="24"/>
    </w:rPr>
  </w:style>
  <w:style w:type="character" w:customStyle="1" w:styleId="Heading4Char1">
    <w:name w:val="Heading 4 Char1"/>
    <w:basedOn w:val="Bekezdsalapbettpusa"/>
    <w:rsid w:val="00217C84"/>
    <w:rPr>
      <w:rFonts w:ascii="Arial" w:hAnsi="Arial"/>
      <w:b/>
      <w:bCs/>
      <w:noProof w:val="0"/>
      <w:sz w:val="24"/>
      <w:szCs w:val="24"/>
      <w:lang w:val="en-GB" w:eastAsia="en-US" w:bidi="ar-SA"/>
    </w:rPr>
  </w:style>
  <w:style w:type="character" w:customStyle="1" w:styleId="Heading2Char">
    <w:name w:val="Heading 2 Char"/>
    <w:basedOn w:val="Bekezdsalapbettpusa"/>
    <w:rsid w:val="00217C84"/>
    <w:rPr>
      <w:rFonts w:ascii="Arial" w:hAnsi="Arial" w:cs="Arial"/>
      <w:b/>
      <w:bCs/>
      <w:noProof w:val="0"/>
      <w:sz w:val="24"/>
      <w:szCs w:val="24"/>
      <w:lang w:val="en-GB" w:eastAsia="en-US" w:bidi="ar-SA"/>
    </w:rPr>
  </w:style>
  <w:style w:type="character" w:customStyle="1" w:styleId="Heading4Char2">
    <w:name w:val="Heading 4 Char2"/>
    <w:basedOn w:val="Bekezdsalapbettpusa"/>
    <w:rsid w:val="00217C84"/>
    <w:rPr>
      <w:rFonts w:ascii="Arial" w:hAnsi="Arial" w:cs="Arial"/>
      <w:b/>
      <w:bCs/>
      <w:noProof w:val="0"/>
      <w:sz w:val="24"/>
      <w:szCs w:val="24"/>
      <w:lang w:val="en-GB" w:eastAsia="en-US" w:bidi="ar-SA"/>
    </w:rPr>
  </w:style>
  <w:style w:type="paragraph" w:styleId="Lista5">
    <w:name w:val="List 5"/>
    <w:basedOn w:val="Norml"/>
    <w:rsid w:val="00217C84"/>
    <w:pPr>
      <w:spacing w:before="120" w:after="120"/>
      <w:ind w:left="1415" w:hanging="283"/>
      <w:jc w:val="both"/>
    </w:pPr>
    <w:rPr>
      <w:rFonts w:cs="Arial"/>
      <w:sz w:val="24"/>
      <w:szCs w:val="24"/>
      <w:lang w:val="en-GB" w:eastAsia="en-US"/>
    </w:rPr>
  </w:style>
  <w:style w:type="paragraph" w:customStyle="1" w:styleId="BodyTextIndent33">
    <w:name w:val="Body Text Indent 33"/>
    <w:basedOn w:val="Norml"/>
    <w:rsid w:val="00217C84"/>
    <w:pPr>
      <w:ind w:left="576"/>
      <w:jc w:val="both"/>
    </w:pPr>
    <w:rPr>
      <w:sz w:val="24"/>
      <w:szCs w:val="24"/>
    </w:rPr>
  </w:style>
  <w:style w:type="paragraph" w:customStyle="1" w:styleId="BodyTextIndent21">
    <w:name w:val="Body Text Indent 21"/>
    <w:basedOn w:val="Norml"/>
    <w:rsid w:val="00217C84"/>
    <w:pPr>
      <w:ind w:left="1418"/>
    </w:pPr>
    <w:rPr>
      <w:sz w:val="24"/>
      <w:szCs w:val="24"/>
    </w:rPr>
  </w:style>
  <w:style w:type="paragraph" w:customStyle="1" w:styleId="Stlus3">
    <w:name w:val="Stílus3"/>
    <w:basedOn w:val="Norml"/>
    <w:rsid w:val="00217C84"/>
    <w:pPr>
      <w:tabs>
        <w:tab w:val="num" w:pos="720"/>
      </w:tabs>
      <w:spacing w:before="120"/>
      <w:ind w:left="720" w:hanging="720"/>
      <w:jc w:val="both"/>
      <w:outlineLvl w:val="2"/>
    </w:pPr>
    <w:rPr>
      <w:sz w:val="24"/>
      <w:szCs w:val="24"/>
    </w:rPr>
  </w:style>
  <w:style w:type="paragraph" w:customStyle="1" w:styleId="Stlus4">
    <w:name w:val="Stílus4"/>
    <w:basedOn w:val="Stlus3"/>
    <w:rsid w:val="00217C84"/>
    <w:pPr>
      <w:tabs>
        <w:tab w:val="clear" w:pos="720"/>
        <w:tab w:val="num" w:pos="1080"/>
      </w:tabs>
      <w:ind w:left="0" w:firstLine="0"/>
    </w:pPr>
  </w:style>
  <w:style w:type="paragraph" w:customStyle="1" w:styleId="normall2">
    <w:name w:val="normal l2"/>
    <w:basedOn w:val="Norml"/>
    <w:rsid w:val="00217C84"/>
    <w:pPr>
      <w:spacing w:after="240"/>
      <w:ind w:left="1497"/>
      <w:jc w:val="both"/>
    </w:pPr>
    <w:rPr>
      <w:rFonts w:ascii="Arial" w:hAnsi="Arial"/>
      <w:sz w:val="22"/>
      <w:lang w:val="en-GB"/>
    </w:rPr>
  </w:style>
  <w:style w:type="paragraph" w:customStyle="1" w:styleId="bullet2b">
    <w:name w:val="bullet 2b"/>
    <w:basedOn w:val="Norml"/>
    <w:rsid w:val="00217C84"/>
    <w:pPr>
      <w:tabs>
        <w:tab w:val="num" w:pos="360"/>
      </w:tabs>
      <w:spacing w:after="240"/>
      <w:jc w:val="both"/>
    </w:pPr>
    <w:rPr>
      <w:rFonts w:ascii="Arial" w:hAnsi="Arial"/>
      <w:sz w:val="22"/>
      <w:lang w:val="en-GB"/>
    </w:rPr>
  </w:style>
  <w:style w:type="paragraph" w:customStyle="1" w:styleId="BodyText24">
    <w:name w:val="Body Text 24"/>
    <w:basedOn w:val="Norml"/>
    <w:rsid w:val="00217C84"/>
    <w:pPr>
      <w:tabs>
        <w:tab w:val="left" w:pos="567"/>
        <w:tab w:val="left" w:pos="1560"/>
        <w:tab w:val="left" w:pos="2410"/>
        <w:tab w:val="left" w:pos="5409"/>
      </w:tabs>
      <w:ind w:left="567" w:hanging="567"/>
      <w:jc w:val="both"/>
    </w:pPr>
    <w:rPr>
      <w:rFonts w:ascii="Arial" w:hAnsi="Arial"/>
      <w:kern w:val="28"/>
      <w:sz w:val="22"/>
      <w:lang w:val="en-GB"/>
    </w:rPr>
  </w:style>
  <w:style w:type="paragraph" w:customStyle="1" w:styleId="Szmozottcmsor1">
    <w:name w:val="Számozott címsor1"/>
    <w:basedOn w:val="Cmsor1"/>
    <w:next w:val="Norml"/>
    <w:rsid w:val="00217C84"/>
    <w:pPr>
      <w:keepNext w:val="0"/>
      <w:numPr>
        <w:numId w:val="7"/>
      </w:numPr>
      <w:spacing w:before="240" w:after="120"/>
    </w:pPr>
    <w:rPr>
      <w:sz w:val="24"/>
    </w:rPr>
  </w:style>
  <w:style w:type="paragraph" w:customStyle="1" w:styleId="Szmozottcmsor2">
    <w:name w:val="Számozott címsor2"/>
    <w:basedOn w:val="Cmsor2"/>
    <w:next w:val="Norml"/>
    <w:rsid w:val="00217C84"/>
    <w:pPr>
      <w:keepNext w:val="0"/>
      <w:numPr>
        <w:ilvl w:val="1"/>
        <w:numId w:val="7"/>
      </w:numPr>
      <w:spacing w:before="360" w:after="200"/>
    </w:pPr>
    <w:rPr>
      <w:sz w:val="28"/>
    </w:rPr>
  </w:style>
  <w:style w:type="paragraph" w:customStyle="1" w:styleId="Szmozottcmsor4">
    <w:name w:val="Számozott címsor4"/>
    <w:basedOn w:val="Cmsor4"/>
    <w:next w:val="Norml"/>
    <w:rsid w:val="00217C84"/>
    <w:pPr>
      <w:keepNext w:val="0"/>
      <w:numPr>
        <w:ilvl w:val="3"/>
        <w:numId w:val="7"/>
      </w:numPr>
      <w:tabs>
        <w:tab w:val="left" w:pos="907"/>
      </w:tabs>
      <w:spacing w:before="160" w:after="120"/>
    </w:pPr>
    <w:rPr>
      <w:rFonts w:ascii="Arial" w:hAnsi="Arial"/>
      <w:b w:val="0"/>
      <w:bCs w:val="0"/>
      <w:i/>
      <w:sz w:val="24"/>
      <w:szCs w:val="20"/>
      <w:u w:val="single"/>
    </w:rPr>
  </w:style>
  <w:style w:type="paragraph" w:customStyle="1" w:styleId="Szmozottcmsor3">
    <w:name w:val="Számozott címsor3"/>
    <w:basedOn w:val="Cmsor3"/>
    <w:next w:val="Norml"/>
    <w:rsid w:val="00217C84"/>
    <w:pPr>
      <w:keepNext w:val="0"/>
      <w:numPr>
        <w:ilvl w:val="2"/>
        <w:numId w:val="7"/>
      </w:numPr>
      <w:tabs>
        <w:tab w:val="clear" w:pos="7380"/>
      </w:tabs>
      <w:spacing w:before="240"/>
      <w:jc w:val="left"/>
    </w:pPr>
    <w:rPr>
      <w:rFonts w:ascii="Arial" w:hAnsi="Arial"/>
      <w:i/>
      <w:caps w:val="0"/>
      <w:sz w:val="24"/>
      <w:szCs w:val="20"/>
      <w:lang w:val="hu-HU" w:eastAsia="hu-HU"/>
    </w:rPr>
  </w:style>
  <w:style w:type="paragraph" w:customStyle="1" w:styleId="rsz">
    <w:name w:val="rész"/>
    <w:basedOn w:val="Norml"/>
    <w:rsid w:val="00217C84"/>
    <w:pPr>
      <w:keepNext/>
      <w:tabs>
        <w:tab w:val="left" w:pos="0"/>
      </w:tabs>
      <w:spacing w:before="360" w:after="360"/>
      <w:jc w:val="center"/>
    </w:pPr>
    <w:rPr>
      <w:rFonts w:ascii="Arial" w:hAnsi="Arial" w:cs="Arial"/>
      <w:sz w:val="24"/>
      <w:szCs w:val="24"/>
      <w:lang w:eastAsia="en-US"/>
    </w:rPr>
  </w:style>
  <w:style w:type="paragraph" w:customStyle="1" w:styleId="Style1">
    <w:name w:val="Style1"/>
    <w:basedOn w:val="Norml"/>
    <w:rsid w:val="00217C84"/>
    <w:pPr>
      <w:spacing w:before="120" w:after="120"/>
      <w:ind w:left="567"/>
      <w:jc w:val="both"/>
    </w:pPr>
    <w:rPr>
      <w:rFonts w:cs="Arial"/>
      <w:spacing w:val="5"/>
      <w:position w:val="2"/>
      <w:sz w:val="24"/>
      <w:szCs w:val="24"/>
      <w:lang w:eastAsia="en-US"/>
    </w:rPr>
  </w:style>
  <w:style w:type="paragraph" w:customStyle="1" w:styleId="modszerszoveg">
    <w:name w:val="modszer_szoveg"/>
    <w:basedOn w:val="Norml"/>
    <w:rsid w:val="00217C84"/>
    <w:pPr>
      <w:spacing w:before="240"/>
      <w:ind w:left="720"/>
      <w:jc w:val="both"/>
    </w:pPr>
    <w:rPr>
      <w:rFonts w:ascii="Bookman Old Style" w:hAnsi="Bookman Old Style"/>
      <w:sz w:val="22"/>
      <w:szCs w:val="22"/>
    </w:rPr>
  </w:style>
  <w:style w:type="character" w:customStyle="1" w:styleId="CharChar1">
    <w:name w:val="Char Char1"/>
    <w:basedOn w:val="Bekezdsalapbettpusa"/>
    <w:rsid w:val="00217C84"/>
    <w:rPr>
      <w:lang w:val="hu-HU" w:eastAsia="en-GB" w:bidi="ar-SA"/>
    </w:rPr>
  </w:style>
  <w:style w:type="paragraph" w:customStyle="1" w:styleId="ABC1">
    <w:name w:val="ABC 1"/>
    <w:rsid w:val="00217C84"/>
    <w:pPr>
      <w:spacing w:before="60" w:after="0" w:line="240" w:lineRule="auto"/>
      <w:jc w:val="both"/>
    </w:pPr>
    <w:rPr>
      <w:rFonts w:ascii="Times New Roman" w:eastAsia="Times New Roman" w:hAnsi="Times New Roman" w:cs="Times New Roman"/>
      <w:sz w:val="24"/>
      <w:szCs w:val="20"/>
      <w:lang w:eastAsia="hu-HU"/>
    </w:rPr>
  </w:style>
  <w:style w:type="character" w:customStyle="1" w:styleId="CharChar2">
    <w:name w:val="Char Char2"/>
    <w:basedOn w:val="Bekezdsalapbettpusa"/>
    <w:locked/>
    <w:rsid w:val="00217C84"/>
    <w:rPr>
      <w:b/>
      <w:sz w:val="24"/>
      <w:lang w:val="hu-HU" w:eastAsia="hu-HU" w:bidi="ar-SA"/>
    </w:rPr>
  </w:style>
  <w:style w:type="paragraph" w:customStyle="1" w:styleId="Char">
    <w:name w:val="Char"/>
    <w:basedOn w:val="Norml"/>
    <w:rsid w:val="00217C84"/>
    <w:pPr>
      <w:spacing w:after="160" w:line="240" w:lineRule="exact"/>
    </w:pPr>
    <w:rPr>
      <w:rFonts w:ascii="Verdana" w:hAnsi="Verdana" w:cs="Verdana"/>
      <w:lang w:val="en-US" w:eastAsia="en-US"/>
    </w:rPr>
  </w:style>
  <w:style w:type="character" w:customStyle="1" w:styleId="TitleChar">
    <w:name w:val="Title Char"/>
    <w:basedOn w:val="Bekezdsalapbettpusa"/>
    <w:locked/>
    <w:rsid w:val="00217C84"/>
    <w:rPr>
      <w:b/>
      <w:sz w:val="24"/>
      <w:lang w:val="hu-HU" w:eastAsia="hu-HU" w:bidi="ar-SA"/>
    </w:rPr>
  </w:style>
  <w:style w:type="character" w:customStyle="1" w:styleId="BodyTextIndentChar">
    <w:name w:val="Body Text Indent Char"/>
    <w:basedOn w:val="Bekezdsalapbettpusa"/>
    <w:semiHidden/>
    <w:locked/>
    <w:rsid w:val="00217C84"/>
    <w:rPr>
      <w:sz w:val="24"/>
      <w:lang w:val="hu-HU" w:eastAsia="hu-HU" w:bidi="ar-SA"/>
    </w:rPr>
  </w:style>
  <w:style w:type="character" w:customStyle="1" w:styleId="SubtitleChar">
    <w:name w:val="Subtitle Char"/>
    <w:basedOn w:val="Bekezdsalapbettpusa"/>
    <w:locked/>
    <w:rsid w:val="00217C84"/>
    <w:rPr>
      <w:rFonts w:ascii="Arial" w:hAnsi="Arial"/>
      <w:i/>
      <w:sz w:val="28"/>
      <w:lang w:val="hu-HU" w:eastAsia="hu-HU" w:bidi="ar-SA"/>
    </w:rPr>
  </w:style>
  <w:style w:type="character" w:customStyle="1" w:styleId="object">
    <w:name w:val="object"/>
    <w:basedOn w:val="Bekezdsalapbettpusa"/>
    <w:rsid w:val="00217C84"/>
  </w:style>
  <w:style w:type="paragraph" w:customStyle="1" w:styleId="Nincstrkz1">
    <w:name w:val="Nincs térköz1"/>
    <w:rsid w:val="00217C84"/>
    <w:pPr>
      <w:spacing w:after="0" w:line="240" w:lineRule="auto"/>
    </w:pPr>
    <w:rPr>
      <w:rFonts w:ascii="Calibri" w:eastAsia="Calibri" w:hAnsi="Calibri" w:cs="Times New Roman"/>
      <w:lang w:val="en-US"/>
    </w:rPr>
  </w:style>
  <w:style w:type="character" w:customStyle="1" w:styleId="section0">
    <w:name w:val="section"/>
    <w:basedOn w:val="Bekezdsalapbettpusa"/>
    <w:rsid w:val="00217C84"/>
  </w:style>
  <w:style w:type="character" w:customStyle="1" w:styleId="para">
    <w:name w:val="para"/>
    <w:basedOn w:val="Bekezdsalapbettpusa"/>
    <w:rsid w:val="00217C84"/>
  </w:style>
  <w:style w:type="paragraph" w:customStyle="1" w:styleId="BalloonText1">
    <w:name w:val="Balloon Text1"/>
    <w:basedOn w:val="Norml"/>
    <w:semiHidden/>
    <w:rsid w:val="00281766"/>
    <w:rPr>
      <w:rFonts w:ascii="Tahoma" w:hAnsi="Tahoma" w:cs="Tahoma"/>
      <w:sz w:val="16"/>
      <w:szCs w:val="16"/>
      <w:lang w:val="en-GB" w:eastAsia="en-GB"/>
    </w:rPr>
  </w:style>
  <w:style w:type="paragraph" w:customStyle="1" w:styleId="okeanujfuggelek">
    <w:name w:val="okean_uj_fuggelek"/>
    <w:basedOn w:val="Felsorols"/>
    <w:uiPriority w:val="99"/>
    <w:rsid w:val="00423C11"/>
    <w:pPr>
      <w:numPr>
        <w:numId w:val="0"/>
      </w:numPr>
      <w:tabs>
        <w:tab w:val="num" w:pos="720"/>
      </w:tabs>
      <w:spacing w:before="120" w:line="280" w:lineRule="exact"/>
      <w:ind w:left="720" w:hanging="360"/>
      <w:jc w:val="both"/>
    </w:pPr>
    <w:rPr>
      <w:rFonts w:ascii="Arial" w:hAnsi="Arial" w:cs="Arial"/>
      <w:bCs/>
      <w:sz w:val="22"/>
      <w:szCs w:val="22"/>
    </w:rPr>
  </w:style>
  <w:style w:type="paragraph" w:customStyle="1" w:styleId="Listaszerbekezds1">
    <w:name w:val="Listaszerű bekezdés1"/>
    <w:basedOn w:val="Norml"/>
    <w:uiPriority w:val="99"/>
    <w:rsid w:val="0028100F"/>
    <w:pPr>
      <w:ind w:left="720"/>
      <w:jc w:val="both"/>
    </w:pPr>
    <w:rPr>
      <w:sz w:val="24"/>
    </w:rPr>
  </w:style>
  <w:style w:type="paragraph" w:customStyle="1" w:styleId="Bullet">
    <w:name w:val="Bullet"/>
    <w:basedOn w:val="Norml"/>
    <w:rsid w:val="00694E50"/>
    <w:pPr>
      <w:numPr>
        <w:numId w:val="11"/>
      </w:numPr>
      <w:tabs>
        <w:tab w:val="clear" w:pos="357"/>
        <w:tab w:val="left" w:pos="567"/>
      </w:tabs>
      <w:spacing w:before="60" w:after="60" w:line="280" w:lineRule="exact"/>
      <w:ind w:left="0" w:firstLine="0"/>
      <w:jc w:val="both"/>
    </w:pPr>
    <w:rPr>
      <w:sz w:val="24"/>
    </w:rPr>
  </w:style>
  <w:style w:type="numbering" w:customStyle="1" w:styleId="Nemlista1">
    <w:name w:val="Nem lista1"/>
    <w:next w:val="Nemlista"/>
    <w:uiPriority w:val="99"/>
    <w:semiHidden/>
    <w:unhideWhenUsed/>
    <w:rsid w:val="000B701C"/>
  </w:style>
  <w:style w:type="character" w:customStyle="1" w:styleId="ListaszerbekezdsChar">
    <w:name w:val="Listaszerű bekezdés Char"/>
    <w:aliases w:val="Welt L Char,Bullet List Char,FooterText Char,numbered Char,Paragraphe de liste1 Char,Bulletr List Paragraph Char,列出段落 Char,列出段落1 Char,Listeafsnit1 Char,Parágrafo da Lista1 Char,List Paragraph2 Char,List Paragraph21 Char"/>
    <w:link w:val="Listaszerbekezds"/>
    <w:uiPriority w:val="34"/>
    <w:rsid w:val="003D361E"/>
    <w:rPr>
      <w:rFonts w:ascii="Times New Roman" w:eastAsia="Times New Roman" w:hAnsi="Times New Roman" w:cs="Times New Roman"/>
      <w:sz w:val="24"/>
      <w:szCs w:val="24"/>
      <w:lang w:eastAsia="hu-HU"/>
    </w:rPr>
  </w:style>
  <w:style w:type="paragraph" w:customStyle="1" w:styleId="AAMBullet1">
    <w:name w:val="AAM_Bullet 1"/>
    <w:basedOn w:val="Norml"/>
    <w:autoRedefine/>
    <w:qFormat/>
    <w:rsid w:val="003D361E"/>
    <w:pPr>
      <w:spacing w:before="60" w:after="180" w:line="360" w:lineRule="auto"/>
      <w:ind w:left="360"/>
      <w:jc w:val="both"/>
    </w:pPr>
    <w:rPr>
      <w:rFonts w:ascii="Franklin Gothic Book" w:hAnsi="Franklin Gothic Book"/>
    </w:rPr>
  </w:style>
  <w:style w:type="paragraph" w:customStyle="1" w:styleId="AAMBullet2">
    <w:name w:val="AAM_Bullet 2"/>
    <w:basedOn w:val="Norml"/>
    <w:uiPriority w:val="99"/>
    <w:qFormat/>
    <w:rsid w:val="003D361E"/>
    <w:pPr>
      <w:numPr>
        <w:numId w:val="13"/>
      </w:numPr>
      <w:tabs>
        <w:tab w:val="left" w:pos="907"/>
      </w:tabs>
      <w:spacing w:before="60" w:after="120" w:line="280" w:lineRule="atLeast"/>
      <w:ind w:left="851" w:hanging="284"/>
      <w:jc w:val="both"/>
    </w:pPr>
    <w:rPr>
      <w:rFonts w:ascii="Franklin Gothic Book" w:hAnsi="Franklin Gothic Book"/>
    </w:rPr>
  </w:style>
  <w:style w:type="paragraph" w:customStyle="1" w:styleId="AAMBullet3">
    <w:name w:val="AAM_Bullet 3"/>
    <w:basedOn w:val="Norml"/>
    <w:uiPriority w:val="99"/>
    <w:qFormat/>
    <w:rsid w:val="003D361E"/>
    <w:pPr>
      <w:numPr>
        <w:numId w:val="14"/>
      </w:numPr>
      <w:tabs>
        <w:tab w:val="left" w:pos="1191"/>
      </w:tabs>
      <w:spacing w:before="60" w:after="120" w:line="280" w:lineRule="atLeast"/>
      <w:ind w:left="1135" w:hanging="284"/>
      <w:jc w:val="both"/>
    </w:pPr>
    <w:rPr>
      <w:rFonts w:ascii="Franklin Gothic Book" w:hAnsi="Franklin Gothic Book"/>
    </w:rPr>
  </w:style>
  <w:style w:type="paragraph" w:customStyle="1" w:styleId="AAMAlphabeticallist1">
    <w:name w:val="AAM_Alphabetical list 1"/>
    <w:basedOn w:val="Norml"/>
    <w:link w:val="AAMAlphabeticallist1Char"/>
    <w:qFormat/>
    <w:rsid w:val="003D361E"/>
    <w:pPr>
      <w:numPr>
        <w:numId w:val="15"/>
      </w:numPr>
      <w:spacing w:before="60" w:after="120" w:line="280" w:lineRule="atLeast"/>
      <w:jc w:val="both"/>
    </w:pPr>
    <w:rPr>
      <w:rFonts w:ascii="Franklin Gothic Book" w:hAnsi="Franklin Gothic Book"/>
    </w:rPr>
  </w:style>
  <w:style w:type="character" w:customStyle="1" w:styleId="AAMAlphabeticallist1Char">
    <w:name w:val="AAM_Alphabetical list 1 Char"/>
    <w:basedOn w:val="Bekezdsalapbettpusa"/>
    <w:link w:val="AAMAlphabeticallist1"/>
    <w:rsid w:val="003D361E"/>
    <w:rPr>
      <w:rFonts w:ascii="Franklin Gothic Book" w:eastAsia="Times New Roman" w:hAnsi="Franklin Gothic Book" w:cs="Times New Roman"/>
      <w:sz w:val="20"/>
      <w:szCs w:val="20"/>
      <w:lang w:eastAsia="hu-HU"/>
    </w:rPr>
  </w:style>
  <w:style w:type="paragraph" w:customStyle="1" w:styleId="AAMAnnexheading1">
    <w:name w:val="AAM_Annex heading 1"/>
    <w:basedOn w:val="Cmsor1"/>
    <w:next w:val="Norml"/>
    <w:uiPriority w:val="99"/>
    <w:qFormat/>
    <w:rsid w:val="003D361E"/>
    <w:pPr>
      <w:pageBreakBefore/>
      <w:tabs>
        <w:tab w:val="left" w:pos="397"/>
      </w:tabs>
      <w:spacing w:before="240" w:after="240" w:line="280" w:lineRule="atLeast"/>
      <w:ind w:left="2559" w:hanging="432"/>
    </w:pPr>
    <w:rPr>
      <w:rFonts w:ascii="Franklin Gothic Demi" w:hAnsi="Franklin Gothic Demi"/>
      <w:b w:val="0"/>
      <w:caps/>
      <w:sz w:val="30"/>
    </w:rPr>
  </w:style>
  <w:style w:type="paragraph" w:customStyle="1" w:styleId="AAMAnnexheading2">
    <w:name w:val="AAM_Annex heading 2"/>
    <w:basedOn w:val="Cmsor2"/>
    <w:next w:val="Norml"/>
    <w:link w:val="AAMAnnexheading2Char"/>
    <w:uiPriority w:val="99"/>
    <w:qFormat/>
    <w:rsid w:val="003D361E"/>
    <w:pPr>
      <w:pageBreakBefore/>
      <w:tabs>
        <w:tab w:val="left" w:pos="397"/>
      </w:tabs>
      <w:spacing w:before="240" w:after="240" w:line="280" w:lineRule="atLeast"/>
      <w:ind w:left="720" w:hanging="360"/>
    </w:pPr>
    <w:rPr>
      <w:rFonts w:ascii="Franklin Gothic Demi" w:hAnsi="Franklin Gothic Demi"/>
      <w:b w:val="0"/>
      <w:smallCaps/>
      <w:sz w:val="28"/>
    </w:rPr>
  </w:style>
  <w:style w:type="character" w:customStyle="1" w:styleId="AAMAnnexheading2Char">
    <w:name w:val="AAM_Annex heading 2 Char"/>
    <w:basedOn w:val="Cmsor2Char"/>
    <w:link w:val="AAMAnnexheading2"/>
    <w:uiPriority w:val="99"/>
    <w:rsid w:val="003D361E"/>
    <w:rPr>
      <w:rFonts w:ascii="Franklin Gothic Demi" w:eastAsia="Times New Roman" w:hAnsi="Franklin Gothic Demi" w:cs="Times New Roman"/>
      <w:b w:val="0"/>
      <w:smallCaps/>
      <w:sz w:val="28"/>
      <w:szCs w:val="20"/>
      <w:lang w:eastAsia="hu-HU"/>
    </w:rPr>
  </w:style>
  <w:style w:type="table" w:customStyle="1" w:styleId="AAM2">
    <w:name w:val="AAM_2"/>
    <w:basedOn w:val="Normltblzat"/>
    <w:uiPriority w:val="99"/>
    <w:qFormat/>
    <w:rsid w:val="003D361E"/>
    <w:pPr>
      <w:spacing w:after="0" w:line="240" w:lineRule="auto"/>
      <w:ind w:left="57" w:right="57"/>
    </w:pPr>
    <w:rPr>
      <w:rFonts w:ascii="Franklin Gothic Book" w:eastAsia="Times New Roman" w:hAnsi="Franklin Gothic Book" w:cs="Times New Roman"/>
      <w:sz w:val="20"/>
      <w:szCs w:val="20"/>
      <w:lang w:eastAsia="hu-HU"/>
    </w:rPr>
    <w:tblPr>
      <w:tblInd w:w="57" w:type="dxa"/>
      <w:tblBorders>
        <w:insideH w:val="single" w:sz="4" w:space="0" w:color="8CC63F"/>
        <w:insideV w:val="single" w:sz="4" w:space="0" w:color="8CC63F"/>
      </w:tblBorders>
      <w:tblCellMar>
        <w:left w:w="0" w:type="dxa"/>
        <w:right w:w="0" w:type="dxa"/>
      </w:tblCellMar>
    </w:tblPr>
    <w:tblStylePr w:type="firstRow">
      <w:pPr>
        <w:jc w:val="center"/>
      </w:pPr>
      <w:rPr>
        <w:rFonts w:ascii="Franklin Gothic Demi" w:hAnsi="Franklin Gothic Demi"/>
        <w:b/>
        <w:i w:val="0"/>
        <w:caps w:val="0"/>
        <w:smallCaps/>
        <w:strike w:val="0"/>
        <w:dstrike w:val="0"/>
        <w:vanish w:val="0"/>
        <w:color w:val="auto"/>
        <w:sz w:val="20"/>
        <w:vertAlign w:val="baseline"/>
      </w:rPr>
      <w:tblPr/>
      <w:tcPr>
        <w:tcBorders>
          <w:top w:val="nil"/>
          <w:left w:val="nil"/>
          <w:bottom w:val="single" w:sz="18" w:space="0" w:color="8CC63F"/>
          <w:right w:val="nil"/>
          <w:insideH w:val="nil"/>
          <w:insideV w:val="single" w:sz="2" w:space="0" w:color="8CC63F"/>
          <w:tl2br w:val="nil"/>
          <w:tr2bl w:val="nil"/>
        </w:tcBorders>
        <w:vAlign w:val="center"/>
      </w:tcPr>
    </w:tblStylePr>
    <w:tblStylePr w:type="lastRow">
      <w:rPr>
        <w:rFonts w:ascii="Franklin Gothic Demi" w:hAnsi="Franklin Gothic Demi"/>
        <w:b/>
        <w:caps w:val="0"/>
        <w:smallCaps/>
        <w:sz w:val="20"/>
      </w:rPr>
      <w:tblPr/>
      <w:tcPr>
        <w:tcBorders>
          <w:top w:val="single" w:sz="18" w:space="0" w:color="8CC63F"/>
          <w:left w:val="nil"/>
          <w:bottom w:val="nil"/>
          <w:right w:val="nil"/>
          <w:insideH w:val="nil"/>
          <w:insideV w:val="single" w:sz="2" w:space="0" w:color="8CC63F"/>
          <w:tl2br w:val="nil"/>
          <w:tr2bl w:val="nil"/>
        </w:tcBorders>
      </w:tcPr>
    </w:tblStylePr>
    <w:tblStylePr w:type="firstCol">
      <w:rPr>
        <w:rFonts w:ascii="Franklin Gothic Demi" w:hAnsi="Franklin Gothic Demi"/>
        <w:b/>
        <w:caps w:val="0"/>
        <w:smallCaps/>
        <w:sz w:val="20"/>
      </w:rPr>
      <w:tblPr/>
      <w:tcPr>
        <w:tcBorders>
          <w:top w:val="nil"/>
          <w:left w:val="nil"/>
          <w:bottom w:val="nil"/>
          <w:right w:val="single" w:sz="18" w:space="0" w:color="8CC63F"/>
          <w:insideH w:val="nil"/>
          <w:insideV w:val="nil"/>
          <w:tl2br w:val="nil"/>
          <w:tr2bl w:val="nil"/>
        </w:tcBorders>
      </w:tcPr>
    </w:tblStylePr>
    <w:tblStylePr w:type="lastCol">
      <w:rPr>
        <w:rFonts w:ascii="Franklin Gothic Demi" w:hAnsi="Franklin Gothic Demi"/>
        <w:b/>
        <w:caps w:val="0"/>
        <w:smallCaps/>
        <w:sz w:val="20"/>
      </w:rPr>
      <w:tblPr/>
      <w:tcPr>
        <w:tcBorders>
          <w:top w:val="nil"/>
          <w:left w:val="single" w:sz="18" w:space="0" w:color="8CC63F"/>
          <w:bottom w:val="nil"/>
          <w:right w:val="nil"/>
          <w:insideH w:val="nil"/>
          <w:insideV w:val="nil"/>
          <w:tl2br w:val="nil"/>
          <w:tr2bl w:val="nil"/>
        </w:tcBorders>
      </w:tcPr>
    </w:tblStylePr>
    <w:tblStylePr w:type="neCell">
      <w:tblPr/>
      <w:tcPr>
        <w:tcBorders>
          <w:left w:val="single" w:sz="18" w:space="0" w:color="8CC63F"/>
        </w:tcBorders>
      </w:tcPr>
    </w:tblStylePr>
    <w:tblStylePr w:type="nwCell">
      <w:tblPr/>
      <w:tcPr>
        <w:tcBorders>
          <w:right w:val="single" w:sz="18" w:space="0" w:color="8CC63F"/>
        </w:tcBorders>
      </w:tcPr>
    </w:tblStylePr>
    <w:tblStylePr w:type="seCell">
      <w:tblPr/>
      <w:tcPr>
        <w:tcBorders>
          <w:left w:val="single" w:sz="18" w:space="0" w:color="8CC63F"/>
        </w:tcBorders>
      </w:tcPr>
    </w:tblStylePr>
    <w:tblStylePr w:type="swCell">
      <w:tblPr/>
      <w:tcPr>
        <w:tcBorders>
          <w:right w:val="single" w:sz="18" w:space="0" w:color="8CC63F"/>
        </w:tcBorders>
      </w:tcPr>
    </w:tblStylePr>
  </w:style>
  <w:style w:type="paragraph" w:customStyle="1" w:styleId="AAMDocumentTitle">
    <w:name w:val="AAM_Document Title"/>
    <w:basedOn w:val="Norml"/>
    <w:uiPriority w:val="99"/>
    <w:qFormat/>
    <w:rsid w:val="003D361E"/>
    <w:pPr>
      <w:spacing w:before="3480" w:after="240" w:line="280" w:lineRule="atLeast"/>
      <w:jc w:val="both"/>
    </w:pPr>
    <w:rPr>
      <w:rFonts w:ascii="Franklin Gothic Demi" w:hAnsi="Franklin Gothic Demi"/>
      <w:smallCaps/>
      <w:sz w:val="70"/>
    </w:rPr>
  </w:style>
  <w:style w:type="paragraph" w:customStyle="1" w:styleId="AAMDocumentSubject">
    <w:name w:val="AAM_Document Subject"/>
    <w:basedOn w:val="Norml"/>
    <w:uiPriority w:val="99"/>
    <w:qFormat/>
    <w:rsid w:val="003D361E"/>
    <w:pPr>
      <w:spacing w:before="120" w:after="120" w:line="280" w:lineRule="atLeast"/>
      <w:ind w:right="4536"/>
    </w:pPr>
    <w:rPr>
      <w:rFonts w:ascii="Franklin Gothic Book" w:hAnsi="Franklin Gothic Book"/>
      <w:sz w:val="30"/>
    </w:rPr>
  </w:style>
  <w:style w:type="paragraph" w:customStyle="1" w:styleId="AAMReferencedateandTOCTitle">
    <w:name w:val="AAM_Reference date and TOC Title"/>
    <w:basedOn w:val="Norml"/>
    <w:uiPriority w:val="99"/>
    <w:rsid w:val="003D361E"/>
    <w:pPr>
      <w:spacing w:before="60" w:after="600" w:line="280" w:lineRule="atLeast"/>
      <w:ind w:right="-2"/>
    </w:pPr>
    <w:rPr>
      <w:rFonts w:ascii="Franklin Gothic Demi" w:hAnsi="Franklin Gothic Demi"/>
      <w:sz w:val="30"/>
    </w:rPr>
  </w:style>
  <w:style w:type="paragraph" w:customStyle="1" w:styleId="AAMDocumentTitle2">
    <w:name w:val="AAM_Document Title2"/>
    <w:basedOn w:val="Norml"/>
    <w:uiPriority w:val="99"/>
    <w:rsid w:val="003D361E"/>
    <w:pPr>
      <w:spacing w:before="240" w:after="120" w:line="280" w:lineRule="atLeast"/>
      <w:jc w:val="center"/>
    </w:pPr>
    <w:rPr>
      <w:rFonts w:ascii="Franklin Gothic Demi" w:hAnsi="Franklin Gothic Demi"/>
      <w:smallCaps/>
      <w:sz w:val="36"/>
    </w:rPr>
  </w:style>
  <w:style w:type="paragraph" w:customStyle="1" w:styleId="AAMDocumentSubtitle">
    <w:name w:val="AAM_Document Subtitle"/>
    <w:basedOn w:val="AAMDocumentTitle2"/>
    <w:uiPriority w:val="99"/>
    <w:rsid w:val="003D361E"/>
    <w:rPr>
      <w:smallCaps w:val="0"/>
      <w:sz w:val="24"/>
    </w:rPr>
  </w:style>
  <w:style w:type="paragraph" w:customStyle="1" w:styleId="AAMHeading1">
    <w:name w:val="AAM_Heading 1"/>
    <w:basedOn w:val="Cmsor1"/>
    <w:next w:val="Norml"/>
    <w:uiPriority w:val="99"/>
    <w:qFormat/>
    <w:rsid w:val="003D361E"/>
    <w:pPr>
      <w:tabs>
        <w:tab w:val="left" w:pos="397"/>
      </w:tabs>
      <w:spacing w:before="240" w:after="240" w:line="280" w:lineRule="atLeast"/>
    </w:pPr>
    <w:rPr>
      <w:rFonts w:ascii="Franklin Gothic Demi" w:hAnsi="Franklin Gothic Demi"/>
      <w:b w:val="0"/>
      <w:caps/>
      <w:sz w:val="30"/>
    </w:rPr>
  </w:style>
  <w:style w:type="paragraph" w:customStyle="1" w:styleId="AAMNormal">
    <w:name w:val="AAM_Normal"/>
    <w:basedOn w:val="Norml"/>
    <w:link w:val="AAMNormalChar"/>
    <w:qFormat/>
    <w:rsid w:val="003D361E"/>
    <w:pPr>
      <w:spacing w:before="180" w:after="240" w:line="360" w:lineRule="auto"/>
      <w:jc w:val="both"/>
    </w:pPr>
    <w:rPr>
      <w:rFonts w:ascii="Franklin Gothic Book" w:hAnsi="Franklin Gothic Book"/>
    </w:rPr>
  </w:style>
  <w:style w:type="character" w:customStyle="1" w:styleId="AAMNormalChar">
    <w:name w:val="AAM_Normal Char"/>
    <w:link w:val="AAMNormal"/>
    <w:locked/>
    <w:rsid w:val="003D361E"/>
    <w:rPr>
      <w:rFonts w:ascii="Franklin Gothic Book" w:eastAsia="Times New Roman" w:hAnsi="Franklin Gothic Book" w:cs="Times New Roman"/>
      <w:sz w:val="20"/>
      <w:szCs w:val="20"/>
      <w:lang w:eastAsia="hu-HU"/>
    </w:rPr>
  </w:style>
  <w:style w:type="paragraph" w:customStyle="1" w:styleId="AAMHeading2">
    <w:name w:val="AAM_Heading 2"/>
    <w:basedOn w:val="Cmsor2"/>
    <w:next w:val="Norml"/>
    <w:uiPriority w:val="99"/>
    <w:qFormat/>
    <w:rsid w:val="003D361E"/>
    <w:pPr>
      <w:spacing w:before="240" w:after="240" w:line="280" w:lineRule="atLeast"/>
      <w:jc w:val="both"/>
    </w:pPr>
    <w:rPr>
      <w:rFonts w:ascii="Franklin Gothic Demi" w:hAnsi="Franklin Gothic Demi"/>
      <w:b w:val="0"/>
      <w:smallCaps/>
      <w:sz w:val="28"/>
      <w:szCs w:val="28"/>
    </w:rPr>
  </w:style>
  <w:style w:type="paragraph" w:customStyle="1" w:styleId="AAMHeading3">
    <w:name w:val="AAM_Heading 3"/>
    <w:basedOn w:val="Cmsor3"/>
    <w:next w:val="Norml"/>
    <w:uiPriority w:val="99"/>
    <w:qFormat/>
    <w:rsid w:val="003D361E"/>
    <w:pPr>
      <w:tabs>
        <w:tab w:val="clear" w:pos="7380"/>
      </w:tabs>
      <w:spacing w:before="240" w:after="240" w:line="280" w:lineRule="atLeast"/>
      <w:jc w:val="left"/>
    </w:pPr>
    <w:rPr>
      <w:rFonts w:ascii="Franklin Gothic Demi" w:hAnsi="Franklin Gothic Demi"/>
      <w:b w:val="0"/>
      <w:caps w:val="0"/>
      <w:smallCaps/>
      <w:sz w:val="28"/>
      <w:szCs w:val="20"/>
      <w:lang w:val="hu-HU" w:eastAsia="hu-HU"/>
    </w:rPr>
  </w:style>
  <w:style w:type="paragraph" w:styleId="Tartalomjegyzkcmsora">
    <w:name w:val="TOC Heading"/>
    <w:basedOn w:val="Cmsor1"/>
    <w:next w:val="Norml"/>
    <w:uiPriority w:val="39"/>
    <w:unhideWhenUsed/>
    <w:qFormat/>
    <w:rsid w:val="003D361E"/>
    <w:pPr>
      <w:keepLines/>
      <w:spacing w:before="480" w:line="276" w:lineRule="auto"/>
      <w:ind w:left="2559" w:hanging="432"/>
      <w:outlineLvl w:val="9"/>
    </w:pPr>
    <w:rPr>
      <w:rFonts w:ascii="Cambria" w:hAnsi="Cambria"/>
      <w:bCs/>
      <w:color w:val="365F91"/>
      <w:sz w:val="28"/>
      <w:szCs w:val="28"/>
      <w:lang w:eastAsia="en-US"/>
    </w:rPr>
  </w:style>
  <w:style w:type="paragraph" w:customStyle="1" w:styleId="AAMHeading4">
    <w:name w:val="AAM_Heading 4"/>
    <w:basedOn w:val="Cmsor4"/>
    <w:next w:val="Norml"/>
    <w:uiPriority w:val="99"/>
    <w:qFormat/>
    <w:rsid w:val="003D361E"/>
    <w:pPr>
      <w:tabs>
        <w:tab w:val="left" w:pos="964"/>
      </w:tabs>
      <w:spacing w:after="240" w:line="280" w:lineRule="atLeast"/>
    </w:pPr>
    <w:rPr>
      <w:rFonts w:ascii="Franklin Gothic Demi" w:hAnsi="Franklin Gothic Demi"/>
      <w:b w:val="0"/>
      <w:bCs w:val="0"/>
      <w:smallCaps/>
      <w:sz w:val="24"/>
      <w:szCs w:val="24"/>
    </w:rPr>
  </w:style>
  <w:style w:type="paragraph" w:customStyle="1" w:styleId="AAMHeading5">
    <w:name w:val="AAM_Heading 5"/>
    <w:basedOn w:val="Cmsor5"/>
    <w:next w:val="Norml"/>
    <w:uiPriority w:val="99"/>
    <w:qFormat/>
    <w:rsid w:val="003D361E"/>
    <w:pPr>
      <w:keepNext/>
      <w:numPr>
        <w:ilvl w:val="0"/>
        <w:numId w:val="0"/>
      </w:numPr>
      <w:tabs>
        <w:tab w:val="left" w:pos="1134"/>
      </w:tabs>
      <w:overflowPunct/>
      <w:autoSpaceDE/>
      <w:autoSpaceDN/>
      <w:adjustRightInd/>
      <w:spacing w:after="240" w:line="280" w:lineRule="atLeast"/>
      <w:textAlignment w:val="auto"/>
    </w:pPr>
    <w:rPr>
      <w:rFonts w:ascii="Franklin Gothic Demi" w:hAnsi="Franklin Gothic Demi"/>
      <w:smallCaps/>
      <w:sz w:val="24"/>
    </w:rPr>
  </w:style>
  <w:style w:type="paragraph" w:customStyle="1" w:styleId="AAMHeading6">
    <w:name w:val="AAM_Heading 6"/>
    <w:basedOn w:val="Cmsor6"/>
    <w:next w:val="Norml"/>
    <w:uiPriority w:val="99"/>
    <w:qFormat/>
    <w:rsid w:val="003D361E"/>
    <w:pPr>
      <w:numPr>
        <w:numId w:val="0"/>
      </w:numPr>
      <w:tabs>
        <w:tab w:val="left" w:pos="1361"/>
      </w:tabs>
      <w:overflowPunct/>
      <w:autoSpaceDE/>
      <w:autoSpaceDN/>
      <w:adjustRightInd/>
      <w:spacing w:before="240" w:after="240" w:line="280" w:lineRule="atLeast"/>
      <w:ind w:left="1152" w:hanging="1152"/>
      <w:jc w:val="left"/>
      <w:textAlignment w:val="auto"/>
    </w:pPr>
    <w:rPr>
      <w:rFonts w:ascii="Franklin Gothic Demi" w:hAnsi="Franklin Gothic Demi"/>
      <w:b w:val="0"/>
      <w:smallCaps/>
      <w:sz w:val="24"/>
      <w:lang w:val="hu-HU"/>
    </w:rPr>
  </w:style>
  <w:style w:type="paragraph" w:customStyle="1" w:styleId="AAMHeading7">
    <w:name w:val="AAM_Heading 7"/>
    <w:basedOn w:val="Cmsor7"/>
    <w:next w:val="Norml"/>
    <w:link w:val="AAMHeading7Char"/>
    <w:qFormat/>
    <w:rsid w:val="003D361E"/>
    <w:pPr>
      <w:keepNext/>
      <w:numPr>
        <w:ilvl w:val="0"/>
        <w:numId w:val="0"/>
      </w:numPr>
      <w:tabs>
        <w:tab w:val="left" w:pos="1588"/>
      </w:tabs>
      <w:overflowPunct/>
      <w:autoSpaceDE/>
      <w:autoSpaceDN/>
      <w:adjustRightInd/>
      <w:spacing w:after="240" w:line="280" w:lineRule="atLeast"/>
      <w:textAlignment w:val="auto"/>
    </w:pPr>
    <w:rPr>
      <w:rFonts w:ascii="Franklin Gothic Demi" w:hAnsi="Franklin Gothic Demi"/>
      <w:smallCaps/>
      <w:sz w:val="24"/>
    </w:rPr>
  </w:style>
  <w:style w:type="character" w:customStyle="1" w:styleId="AAMHeading7Char">
    <w:name w:val="AAM_Heading 7 Char"/>
    <w:basedOn w:val="Cmsor7Char"/>
    <w:link w:val="AAMHeading7"/>
    <w:rsid w:val="003D361E"/>
    <w:rPr>
      <w:rFonts w:ascii="Franklin Gothic Demi" w:eastAsia="Times New Roman" w:hAnsi="Franklin Gothic Demi" w:cs="Times New Roman"/>
      <w:smallCaps/>
      <w:sz w:val="24"/>
      <w:szCs w:val="20"/>
      <w:lang w:eastAsia="hu-HU"/>
    </w:rPr>
  </w:style>
  <w:style w:type="paragraph" w:customStyle="1" w:styleId="AAMHeading8">
    <w:name w:val="AAM_Heading 8"/>
    <w:basedOn w:val="Cmsor8"/>
    <w:next w:val="Norml"/>
    <w:uiPriority w:val="99"/>
    <w:qFormat/>
    <w:rsid w:val="003D361E"/>
    <w:pPr>
      <w:keepNext/>
      <w:numPr>
        <w:ilvl w:val="0"/>
        <w:numId w:val="0"/>
      </w:numPr>
      <w:tabs>
        <w:tab w:val="left" w:pos="1814"/>
      </w:tabs>
      <w:overflowPunct/>
      <w:autoSpaceDE/>
      <w:autoSpaceDN/>
      <w:adjustRightInd/>
      <w:spacing w:after="240" w:line="280" w:lineRule="atLeast"/>
      <w:ind w:left="3744" w:hanging="1224"/>
      <w:textAlignment w:val="auto"/>
    </w:pPr>
    <w:rPr>
      <w:rFonts w:ascii="Franklin Gothic Demi" w:hAnsi="Franklin Gothic Demi"/>
      <w:i w:val="0"/>
      <w:smallCaps/>
      <w:sz w:val="24"/>
    </w:rPr>
  </w:style>
  <w:style w:type="paragraph" w:styleId="Szmozottlista">
    <w:name w:val="List Number"/>
    <w:basedOn w:val="Norml"/>
    <w:uiPriority w:val="99"/>
    <w:rsid w:val="003D361E"/>
    <w:pPr>
      <w:spacing w:before="60" w:after="120" w:line="280" w:lineRule="atLeast"/>
      <w:contextualSpacing/>
    </w:pPr>
    <w:rPr>
      <w:rFonts w:ascii="Franklin Gothic Book" w:hAnsi="Franklin Gothic Book"/>
    </w:rPr>
  </w:style>
  <w:style w:type="paragraph" w:styleId="Szmozottlista2">
    <w:name w:val="List Number 2"/>
    <w:basedOn w:val="Norml"/>
    <w:uiPriority w:val="99"/>
    <w:semiHidden/>
    <w:rsid w:val="003D361E"/>
    <w:pPr>
      <w:numPr>
        <w:numId w:val="16"/>
      </w:numPr>
      <w:spacing w:before="60" w:after="120" w:line="280" w:lineRule="atLeast"/>
      <w:contextualSpacing/>
    </w:pPr>
    <w:rPr>
      <w:rFonts w:ascii="Franklin Gothic Book" w:hAnsi="Franklin Gothic Book"/>
    </w:rPr>
  </w:style>
  <w:style w:type="paragraph" w:styleId="Szmozottlista4">
    <w:name w:val="List Number 4"/>
    <w:basedOn w:val="Norml"/>
    <w:uiPriority w:val="99"/>
    <w:semiHidden/>
    <w:rsid w:val="003D361E"/>
    <w:pPr>
      <w:numPr>
        <w:numId w:val="17"/>
      </w:numPr>
      <w:spacing w:before="60" w:after="120" w:line="280" w:lineRule="atLeast"/>
      <w:contextualSpacing/>
    </w:pPr>
    <w:rPr>
      <w:rFonts w:ascii="Franklin Gothic Book" w:hAnsi="Franklin Gothic Book"/>
    </w:rPr>
  </w:style>
  <w:style w:type="paragraph" w:styleId="Szmozottlista5">
    <w:name w:val="List Number 5"/>
    <w:basedOn w:val="Norml"/>
    <w:uiPriority w:val="99"/>
    <w:semiHidden/>
    <w:rsid w:val="003D361E"/>
    <w:pPr>
      <w:numPr>
        <w:numId w:val="18"/>
      </w:numPr>
      <w:spacing w:before="60" w:after="120" w:line="280" w:lineRule="atLeast"/>
      <w:contextualSpacing/>
    </w:pPr>
    <w:rPr>
      <w:rFonts w:ascii="Franklin Gothic Book" w:hAnsi="Franklin Gothic Book"/>
    </w:rPr>
  </w:style>
  <w:style w:type="paragraph" w:customStyle="1" w:styleId="AAMListNumber1">
    <w:name w:val="AAM_List Number 1"/>
    <w:basedOn w:val="Szmozottlista"/>
    <w:uiPriority w:val="99"/>
    <w:qFormat/>
    <w:rsid w:val="003D361E"/>
    <w:pPr>
      <w:ind w:left="568" w:hanging="284"/>
    </w:pPr>
  </w:style>
  <w:style w:type="paragraph" w:customStyle="1" w:styleId="AAMListNumber2">
    <w:name w:val="AAM_List Number 2"/>
    <w:basedOn w:val="Szmozottlista2"/>
    <w:uiPriority w:val="99"/>
    <w:qFormat/>
    <w:rsid w:val="003D361E"/>
    <w:pPr>
      <w:spacing w:before="120" w:line="360" w:lineRule="auto"/>
      <w:ind w:left="641" w:hanging="357"/>
      <w:jc w:val="both"/>
    </w:pPr>
  </w:style>
  <w:style w:type="paragraph" w:customStyle="1" w:styleId="AAMListNumber3">
    <w:name w:val="AAM_List Number 3"/>
    <w:basedOn w:val="Norml"/>
    <w:uiPriority w:val="99"/>
    <w:qFormat/>
    <w:rsid w:val="003D361E"/>
    <w:pPr>
      <w:numPr>
        <w:numId w:val="19"/>
      </w:numPr>
      <w:spacing w:before="60" w:after="120" w:line="280" w:lineRule="atLeast"/>
      <w:ind w:left="1135" w:hanging="284"/>
      <w:contextualSpacing/>
    </w:pPr>
    <w:rPr>
      <w:rFonts w:ascii="Franklin Gothic Book" w:hAnsi="Franklin Gothic Book"/>
    </w:rPr>
  </w:style>
  <w:style w:type="paragraph" w:customStyle="1" w:styleId="AAMListNumber4">
    <w:name w:val="AAM_List Number 4"/>
    <w:basedOn w:val="Szmozottlista4"/>
    <w:uiPriority w:val="99"/>
    <w:qFormat/>
    <w:rsid w:val="003D361E"/>
  </w:style>
  <w:style w:type="paragraph" w:customStyle="1" w:styleId="AAMListNumber5">
    <w:name w:val="AAM_List Number 5"/>
    <w:basedOn w:val="Szmozottlista5"/>
    <w:uiPriority w:val="99"/>
    <w:qFormat/>
    <w:rsid w:val="003D361E"/>
  </w:style>
  <w:style w:type="paragraph" w:customStyle="1" w:styleId="AAMTOC1">
    <w:name w:val="AAM_TOC 1"/>
    <w:basedOn w:val="TJ1"/>
    <w:uiPriority w:val="99"/>
    <w:qFormat/>
    <w:rsid w:val="003D361E"/>
    <w:pPr>
      <w:keepNext/>
      <w:widowControl/>
      <w:pBdr>
        <w:top w:val="single" w:sz="18" w:space="1" w:color="FFFFFF"/>
        <w:bottom w:val="single" w:sz="18" w:space="1" w:color="FFFFFF"/>
        <w:between w:val="single" w:sz="12" w:space="1" w:color="FFFFFF"/>
      </w:pBdr>
      <w:shd w:val="clear" w:color="auto" w:fill="BFBFBF"/>
      <w:tabs>
        <w:tab w:val="left" w:pos="567"/>
        <w:tab w:val="right" w:pos="9015"/>
      </w:tabs>
      <w:spacing w:before="40" w:after="40" w:line="240" w:lineRule="auto"/>
      <w:jc w:val="left"/>
    </w:pPr>
    <w:rPr>
      <w:rFonts w:ascii="Franklin Gothic Book" w:hAnsi="Franklin Gothic Book"/>
      <w:b w:val="0"/>
      <w:caps/>
      <w:sz w:val="20"/>
      <w:szCs w:val="20"/>
    </w:rPr>
  </w:style>
  <w:style w:type="paragraph" w:customStyle="1" w:styleId="AAMTOC2">
    <w:name w:val="AAM_TOC 2"/>
    <w:basedOn w:val="TJ2"/>
    <w:uiPriority w:val="99"/>
    <w:qFormat/>
    <w:rsid w:val="003D361E"/>
    <w:pPr>
      <w:keepNext w:val="0"/>
      <w:keepLines w:val="0"/>
      <w:pBdr>
        <w:between w:val="single" w:sz="12" w:space="1" w:color="FFFFFF"/>
      </w:pBdr>
      <w:shd w:val="clear" w:color="auto" w:fill="DCEEC5"/>
      <w:tabs>
        <w:tab w:val="clear" w:pos="8640"/>
        <w:tab w:val="left" w:pos="709"/>
        <w:tab w:val="right" w:pos="9015"/>
      </w:tabs>
      <w:spacing w:before="40" w:after="40"/>
      <w:ind w:left="283" w:right="0" w:hanging="28"/>
      <w:jc w:val="left"/>
    </w:pPr>
    <w:rPr>
      <w:rFonts w:ascii="Franklin Gothic Book" w:eastAsiaTheme="minorEastAsia" w:hAnsi="Franklin Gothic Book" w:cstheme="minorBidi"/>
      <w:noProof/>
      <w:sz w:val="20"/>
      <w:szCs w:val="22"/>
      <w:lang w:val="hu-HU" w:eastAsia="hu-HU"/>
    </w:rPr>
  </w:style>
  <w:style w:type="paragraph" w:customStyle="1" w:styleId="AAMTOC3">
    <w:name w:val="AAM_TOC 3"/>
    <w:basedOn w:val="TJ3"/>
    <w:uiPriority w:val="99"/>
    <w:qFormat/>
    <w:rsid w:val="003D361E"/>
    <w:pPr>
      <w:pBdr>
        <w:between w:val="single" w:sz="12" w:space="1" w:color="FFFFFF"/>
      </w:pBdr>
      <w:shd w:val="clear" w:color="auto" w:fill="D9D9D9" w:themeFill="background1" w:themeFillShade="D9"/>
      <w:tabs>
        <w:tab w:val="clear" w:pos="8789"/>
        <w:tab w:val="left" w:pos="624"/>
        <w:tab w:val="left" w:pos="993"/>
        <w:tab w:val="right" w:pos="9015"/>
      </w:tabs>
      <w:spacing w:before="40" w:after="40" w:line="240" w:lineRule="auto"/>
      <w:ind w:left="1134" w:right="0" w:hanging="624"/>
    </w:pPr>
    <w:rPr>
      <w:rFonts w:ascii="Franklin Gothic Book" w:eastAsiaTheme="minorEastAsia" w:hAnsi="Franklin Gothic Book" w:cstheme="minorBidi"/>
      <w:i w:val="0"/>
      <w:noProof/>
    </w:rPr>
  </w:style>
  <w:style w:type="paragraph" w:customStyle="1" w:styleId="AAMTOC4">
    <w:name w:val="AAM_TOC 4"/>
    <w:basedOn w:val="TJ4"/>
    <w:uiPriority w:val="99"/>
    <w:qFormat/>
    <w:rsid w:val="003D361E"/>
    <w:pPr>
      <w:pBdr>
        <w:between w:val="single" w:sz="12" w:space="1" w:color="FFFFFF"/>
      </w:pBdr>
      <w:shd w:val="clear" w:color="auto" w:fill="DCEEC5"/>
      <w:tabs>
        <w:tab w:val="left" w:pos="794"/>
        <w:tab w:val="right" w:pos="9015"/>
      </w:tabs>
      <w:ind w:left="0"/>
    </w:pPr>
    <w:rPr>
      <w:rFonts w:ascii="Franklin Gothic Book" w:hAnsi="Franklin Gothic Book"/>
    </w:rPr>
  </w:style>
  <w:style w:type="paragraph" w:customStyle="1" w:styleId="AAMTOC5">
    <w:name w:val="AAM_TOC 5"/>
    <w:basedOn w:val="TJ5"/>
    <w:uiPriority w:val="99"/>
    <w:qFormat/>
    <w:rsid w:val="003D361E"/>
    <w:pPr>
      <w:pBdr>
        <w:between w:val="single" w:sz="12" w:space="1" w:color="FFFFFF"/>
      </w:pBdr>
      <w:shd w:val="clear" w:color="auto" w:fill="DCEEC5"/>
      <w:tabs>
        <w:tab w:val="left" w:pos="964"/>
        <w:tab w:val="right" w:pos="9015"/>
      </w:tabs>
      <w:ind w:left="0"/>
    </w:pPr>
    <w:rPr>
      <w:rFonts w:ascii="Franklin Gothic Book" w:hAnsi="Franklin Gothic Book"/>
    </w:rPr>
  </w:style>
  <w:style w:type="paragraph" w:customStyle="1" w:styleId="AAMTOC6">
    <w:name w:val="AAM_TOC 6"/>
    <w:basedOn w:val="TJ6"/>
    <w:uiPriority w:val="99"/>
    <w:qFormat/>
    <w:rsid w:val="003D361E"/>
    <w:pPr>
      <w:pBdr>
        <w:between w:val="single" w:sz="12" w:space="1" w:color="FFFFFF"/>
      </w:pBdr>
      <w:shd w:val="clear" w:color="auto" w:fill="DCEEC5"/>
      <w:tabs>
        <w:tab w:val="left" w:pos="1134"/>
        <w:tab w:val="right" w:pos="9015"/>
      </w:tabs>
      <w:ind w:left="0"/>
    </w:pPr>
    <w:rPr>
      <w:rFonts w:ascii="Franklin Gothic Book" w:hAnsi="Franklin Gothic Book"/>
    </w:rPr>
  </w:style>
  <w:style w:type="paragraph" w:customStyle="1" w:styleId="AAMTOC7">
    <w:name w:val="AAM_TOC 7"/>
    <w:basedOn w:val="TJ7"/>
    <w:uiPriority w:val="99"/>
    <w:qFormat/>
    <w:rsid w:val="003D361E"/>
    <w:pPr>
      <w:pBdr>
        <w:between w:val="single" w:sz="12" w:space="1" w:color="FFFFFF"/>
      </w:pBdr>
      <w:shd w:val="clear" w:color="auto" w:fill="DCEEC5"/>
      <w:tabs>
        <w:tab w:val="left" w:pos="1304"/>
        <w:tab w:val="right" w:pos="9015"/>
      </w:tabs>
      <w:ind w:left="0"/>
    </w:pPr>
    <w:rPr>
      <w:rFonts w:ascii="Franklin Gothic Book" w:hAnsi="Franklin Gothic Book"/>
    </w:rPr>
  </w:style>
  <w:style w:type="paragraph" w:customStyle="1" w:styleId="AAMTOC8">
    <w:name w:val="AAM_TOC 8"/>
    <w:basedOn w:val="TJ8"/>
    <w:uiPriority w:val="99"/>
    <w:qFormat/>
    <w:rsid w:val="003D361E"/>
    <w:pPr>
      <w:pBdr>
        <w:between w:val="single" w:sz="12" w:space="1" w:color="FFFFFF"/>
      </w:pBdr>
      <w:shd w:val="clear" w:color="auto" w:fill="DCEEC5"/>
      <w:tabs>
        <w:tab w:val="left" w:pos="1474"/>
        <w:tab w:val="right" w:pos="9015"/>
      </w:tabs>
      <w:ind w:left="0"/>
    </w:pPr>
    <w:rPr>
      <w:rFonts w:ascii="Franklin Gothic Book" w:hAnsi="Franklin Gothic Book"/>
    </w:rPr>
  </w:style>
  <w:style w:type="character" w:customStyle="1" w:styleId="AAMStyleFranklinGothicDemi">
    <w:name w:val="AAM_Style Franklin Gothic Demi"/>
    <w:rsid w:val="003D361E"/>
    <w:rPr>
      <w:rFonts w:ascii="Franklin Gothic Demi" w:hAnsi="Franklin Gothic Demi"/>
    </w:rPr>
  </w:style>
  <w:style w:type="paragraph" w:customStyle="1" w:styleId="AAMListCointinue1">
    <w:name w:val="AAM_List Cointinue 1"/>
    <w:basedOn w:val="AAMNormal"/>
    <w:uiPriority w:val="99"/>
    <w:rsid w:val="003D361E"/>
    <w:pPr>
      <w:ind w:left="357"/>
    </w:pPr>
  </w:style>
  <w:style w:type="paragraph" w:customStyle="1" w:styleId="AAMListCointinue2">
    <w:name w:val="AAM_List Cointinue 2"/>
    <w:basedOn w:val="AAMNormal"/>
    <w:uiPriority w:val="99"/>
    <w:rsid w:val="003D361E"/>
    <w:pPr>
      <w:ind w:left="851"/>
    </w:pPr>
  </w:style>
  <w:style w:type="paragraph" w:customStyle="1" w:styleId="AAMListCointinue3">
    <w:name w:val="AAM_List Cointinue 3"/>
    <w:basedOn w:val="AAMNormal"/>
    <w:uiPriority w:val="99"/>
    <w:rsid w:val="003D361E"/>
    <w:pPr>
      <w:ind w:left="1134"/>
    </w:pPr>
  </w:style>
  <w:style w:type="paragraph" w:customStyle="1" w:styleId="HUNNormal">
    <w:name w:val="HUN_Normal"/>
    <w:basedOn w:val="Norml"/>
    <w:uiPriority w:val="99"/>
    <w:qFormat/>
    <w:rsid w:val="003D361E"/>
    <w:pPr>
      <w:spacing w:before="60" w:after="120" w:line="280" w:lineRule="atLeast"/>
      <w:jc w:val="both"/>
    </w:pPr>
    <w:rPr>
      <w:rFonts w:ascii="Franklin Gothic Book" w:hAnsi="Franklin Gothic Book"/>
    </w:rPr>
  </w:style>
  <w:style w:type="paragraph" w:styleId="Kpalrs">
    <w:name w:val="caption"/>
    <w:basedOn w:val="Norml"/>
    <w:next w:val="Norml"/>
    <w:uiPriority w:val="35"/>
    <w:qFormat/>
    <w:rsid w:val="003D361E"/>
    <w:pPr>
      <w:spacing w:before="120" w:after="320"/>
      <w:jc w:val="center"/>
    </w:pPr>
    <w:rPr>
      <w:rFonts w:ascii="Franklin Gothic Book" w:hAnsi="Franklin Gothic Book"/>
      <w:bCs/>
      <w:sz w:val="18"/>
      <w:szCs w:val="18"/>
    </w:rPr>
  </w:style>
  <w:style w:type="paragraph" w:customStyle="1" w:styleId="StyleCaptionAutoCenteredBefore3pt">
    <w:name w:val="Style Caption + Auto Centered Before:  3 pt"/>
    <w:basedOn w:val="Kpalrs"/>
    <w:uiPriority w:val="99"/>
    <w:rsid w:val="003D361E"/>
    <w:pPr>
      <w:spacing w:before="60"/>
    </w:pPr>
    <w:rPr>
      <w:szCs w:val="20"/>
    </w:rPr>
  </w:style>
  <w:style w:type="paragraph" w:customStyle="1" w:styleId="blead">
    <w:name w:val="b_lead"/>
    <w:basedOn w:val="Norml"/>
    <w:link w:val="bleadChar"/>
    <w:qFormat/>
    <w:rsid w:val="003D361E"/>
    <w:pPr>
      <w:spacing w:before="120" w:after="240" w:line="300" w:lineRule="auto"/>
      <w:jc w:val="both"/>
    </w:pPr>
    <w:rPr>
      <w:rFonts w:eastAsia="Calibri"/>
      <w:i/>
    </w:rPr>
  </w:style>
  <w:style w:type="character" w:customStyle="1" w:styleId="bleadChar">
    <w:name w:val="b_lead Char"/>
    <w:link w:val="blead"/>
    <w:rsid w:val="003D361E"/>
    <w:rPr>
      <w:rFonts w:ascii="Times New Roman" w:eastAsia="Calibri" w:hAnsi="Times New Roman" w:cs="Times New Roman"/>
      <w:i/>
      <w:sz w:val="20"/>
      <w:szCs w:val="20"/>
      <w:lang w:eastAsia="hu-HU"/>
    </w:rPr>
  </w:style>
  <w:style w:type="paragraph" w:customStyle="1" w:styleId="afejezetcim">
    <w:name w:val="a_fejezetcim"/>
    <w:basedOn w:val="Listaszerbekezds"/>
    <w:link w:val="afejezetcimChar"/>
    <w:uiPriority w:val="99"/>
    <w:qFormat/>
    <w:rsid w:val="003D361E"/>
    <w:pPr>
      <w:keepNext/>
      <w:spacing w:before="360" w:after="120" w:line="300" w:lineRule="auto"/>
      <w:ind w:left="425" w:hanging="425"/>
      <w:jc w:val="both"/>
    </w:pPr>
    <w:rPr>
      <w:b/>
      <w:u w:val="single"/>
      <w:shd w:val="clear" w:color="auto" w:fill="FFFFFF"/>
    </w:rPr>
  </w:style>
  <w:style w:type="character" w:customStyle="1" w:styleId="afejezetcimChar">
    <w:name w:val="a_fejezetcim Char"/>
    <w:link w:val="afejezetcim"/>
    <w:uiPriority w:val="99"/>
    <w:rsid w:val="003D361E"/>
    <w:rPr>
      <w:rFonts w:ascii="Times New Roman" w:eastAsia="Times New Roman" w:hAnsi="Times New Roman" w:cs="Times New Roman"/>
      <w:b/>
      <w:sz w:val="24"/>
      <w:szCs w:val="24"/>
      <w:u w:val="single"/>
      <w:lang w:eastAsia="hu-HU"/>
    </w:rPr>
  </w:style>
  <w:style w:type="character" w:customStyle="1" w:styleId="DokumentumtrkpChar">
    <w:name w:val="Dokumentumtérkép Char"/>
    <w:basedOn w:val="Bekezdsalapbettpusa"/>
    <w:link w:val="Dokumentumtrkp"/>
    <w:uiPriority w:val="99"/>
    <w:semiHidden/>
    <w:rsid w:val="003D361E"/>
    <w:rPr>
      <w:rFonts w:ascii="Tahoma" w:eastAsia="Times New Roman" w:hAnsi="Tahoma" w:cs="Times New Roman"/>
      <w:sz w:val="16"/>
      <w:szCs w:val="16"/>
      <w:lang w:eastAsia="hu-HU"/>
    </w:rPr>
  </w:style>
  <w:style w:type="paragraph" w:styleId="Dokumentumtrkp">
    <w:name w:val="Document Map"/>
    <w:basedOn w:val="Norml"/>
    <w:link w:val="DokumentumtrkpChar"/>
    <w:uiPriority w:val="99"/>
    <w:semiHidden/>
    <w:unhideWhenUsed/>
    <w:rsid w:val="003D361E"/>
    <w:pPr>
      <w:spacing w:line="300" w:lineRule="auto"/>
    </w:pPr>
    <w:rPr>
      <w:rFonts w:ascii="Tahoma" w:hAnsi="Tahoma"/>
      <w:sz w:val="16"/>
      <w:szCs w:val="16"/>
    </w:rPr>
  </w:style>
  <w:style w:type="character" w:customStyle="1" w:styleId="DokumentumtrkpChar1">
    <w:name w:val="Dokumentumtérkép Char1"/>
    <w:basedOn w:val="Bekezdsalapbettpusa"/>
    <w:uiPriority w:val="99"/>
    <w:semiHidden/>
    <w:rsid w:val="003D361E"/>
    <w:rPr>
      <w:rFonts w:ascii="Tahoma" w:eastAsia="Times New Roman" w:hAnsi="Tahoma" w:cs="Tahoma"/>
      <w:sz w:val="16"/>
      <w:szCs w:val="16"/>
      <w:lang w:eastAsia="hu-HU"/>
    </w:rPr>
  </w:style>
  <w:style w:type="paragraph" w:styleId="brajegyzk">
    <w:name w:val="table of figures"/>
    <w:basedOn w:val="Norml"/>
    <w:next w:val="Norml"/>
    <w:uiPriority w:val="99"/>
    <w:unhideWhenUsed/>
    <w:rsid w:val="003D361E"/>
    <w:pPr>
      <w:spacing w:line="300" w:lineRule="auto"/>
    </w:pPr>
    <w:rPr>
      <w:sz w:val="24"/>
    </w:rPr>
  </w:style>
  <w:style w:type="paragraph" w:customStyle="1" w:styleId="last-child">
    <w:name w:val="last-child"/>
    <w:basedOn w:val="Norml"/>
    <w:uiPriority w:val="99"/>
    <w:rsid w:val="003D361E"/>
    <w:pPr>
      <w:spacing w:before="100" w:beforeAutospacing="1" w:after="100" w:afterAutospacing="1"/>
    </w:pPr>
    <w:rPr>
      <w:sz w:val="24"/>
      <w:szCs w:val="24"/>
    </w:rPr>
  </w:style>
  <w:style w:type="character" w:customStyle="1" w:styleId="Szvegtrzs0">
    <w:name w:val="Szövegtörzs_"/>
    <w:link w:val="Szvegtrzs14"/>
    <w:rsid w:val="003D361E"/>
    <w:rPr>
      <w:rFonts w:ascii="Verdana" w:eastAsia="Verdana" w:hAnsi="Verdana" w:cs="Verdana"/>
      <w:sz w:val="21"/>
      <w:szCs w:val="21"/>
      <w:shd w:val="clear" w:color="auto" w:fill="FFFFFF"/>
    </w:rPr>
  </w:style>
  <w:style w:type="paragraph" w:customStyle="1" w:styleId="Szvegtrzs14">
    <w:name w:val="Szövegtörzs14"/>
    <w:basedOn w:val="Norml"/>
    <w:link w:val="Szvegtrzs0"/>
    <w:rsid w:val="003D361E"/>
    <w:pPr>
      <w:widowControl w:val="0"/>
      <w:shd w:val="clear" w:color="auto" w:fill="FFFFFF"/>
      <w:spacing w:line="0" w:lineRule="atLeast"/>
      <w:ind w:hanging="4000"/>
      <w:jc w:val="center"/>
    </w:pPr>
    <w:rPr>
      <w:rFonts w:ascii="Verdana" w:eastAsia="Verdana" w:hAnsi="Verdana" w:cs="Verdana"/>
      <w:sz w:val="21"/>
      <w:szCs w:val="21"/>
      <w:lang w:eastAsia="en-US"/>
    </w:rPr>
  </w:style>
  <w:style w:type="character" w:customStyle="1" w:styleId="Cmsor20">
    <w:name w:val="Címsor #2"/>
    <w:rsid w:val="003D361E"/>
    <w:rPr>
      <w:rFonts w:ascii="Verdana" w:eastAsia="Verdana" w:hAnsi="Verdana" w:cs="Verdana"/>
      <w:b/>
      <w:bCs/>
      <w:i w:val="0"/>
      <w:iCs w:val="0"/>
      <w:smallCaps w:val="0"/>
      <w:strike w:val="0"/>
      <w:color w:val="000000"/>
      <w:spacing w:val="0"/>
      <w:w w:val="100"/>
      <w:position w:val="0"/>
      <w:sz w:val="28"/>
      <w:szCs w:val="28"/>
      <w:u w:val="none"/>
      <w:lang w:val="hu-HU"/>
    </w:rPr>
  </w:style>
  <w:style w:type="character" w:customStyle="1" w:styleId="SzvegtrzsDlt">
    <w:name w:val="Szövegtörzs + Dőlt"/>
    <w:rsid w:val="003D361E"/>
    <w:rPr>
      <w:rFonts w:ascii="Verdana" w:eastAsia="Verdana" w:hAnsi="Verdana" w:cs="Verdana"/>
      <w:i/>
      <w:iCs/>
      <w:color w:val="000000"/>
      <w:spacing w:val="0"/>
      <w:w w:val="100"/>
      <w:position w:val="0"/>
      <w:sz w:val="21"/>
      <w:szCs w:val="21"/>
      <w:shd w:val="clear" w:color="auto" w:fill="FFFFFF"/>
      <w:lang w:val="hu-HU"/>
    </w:rPr>
  </w:style>
  <w:style w:type="character" w:customStyle="1" w:styleId="Szvegtrzs20">
    <w:name w:val="Szövegtörzs2"/>
    <w:rsid w:val="003D361E"/>
    <w:rPr>
      <w:rFonts w:ascii="Verdana" w:eastAsia="Verdana" w:hAnsi="Verdana" w:cs="Verdana"/>
      <w:b w:val="0"/>
      <w:bCs w:val="0"/>
      <w:i w:val="0"/>
      <w:iCs w:val="0"/>
      <w:smallCaps w:val="0"/>
      <w:strike w:val="0"/>
      <w:color w:val="000000"/>
      <w:spacing w:val="0"/>
      <w:w w:val="100"/>
      <w:position w:val="0"/>
      <w:sz w:val="21"/>
      <w:szCs w:val="21"/>
      <w:u w:val="none"/>
      <w:shd w:val="clear" w:color="auto" w:fill="FFFFFF"/>
      <w:lang w:val="hu-HU"/>
    </w:rPr>
  </w:style>
  <w:style w:type="character" w:customStyle="1" w:styleId="Szvegtrzs95ptFlkvr">
    <w:name w:val="Szövegtörzs + 9;5 pt;Félkövér"/>
    <w:rsid w:val="003D361E"/>
    <w:rPr>
      <w:rFonts w:ascii="Verdana" w:eastAsia="Verdana" w:hAnsi="Verdana" w:cs="Verdana"/>
      <w:b/>
      <w:bCs/>
      <w:i w:val="0"/>
      <w:iCs w:val="0"/>
      <w:smallCaps w:val="0"/>
      <w:strike w:val="0"/>
      <w:color w:val="000000"/>
      <w:spacing w:val="0"/>
      <w:w w:val="100"/>
      <w:position w:val="0"/>
      <w:sz w:val="19"/>
      <w:szCs w:val="19"/>
      <w:u w:val="none"/>
      <w:shd w:val="clear" w:color="auto" w:fill="FFFFFF"/>
      <w:lang w:val="hu-HU"/>
    </w:rPr>
  </w:style>
  <w:style w:type="character" w:customStyle="1" w:styleId="Lbjegyzet">
    <w:name w:val="Lábjegyzet_"/>
    <w:link w:val="Lbjegyzet0"/>
    <w:rsid w:val="003D361E"/>
    <w:rPr>
      <w:rFonts w:ascii="Franklin Gothic Book" w:hAnsi="Franklin Gothic Book"/>
      <w:sz w:val="18"/>
    </w:rPr>
  </w:style>
  <w:style w:type="paragraph" w:customStyle="1" w:styleId="Lbjegyzet0">
    <w:name w:val="Lábjegyzet"/>
    <w:basedOn w:val="Lbjegyzetszveg"/>
    <w:link w:val="Lbjegyzet"/>
    <w:rsid w:val="003D361E"/>
    <w:pPr>
      <w:jc w:val="both"/>
    </w:pPr>
    <w:rPr>
      <w:rFonts w:ascii="Franklin Gothic Book" w:eastAsiaTheme="minorHAnsi" w:hAnsi="Franklin Gothic Book" w:cstheme="minorBidi"/>
      <w:sz w:val="18"/>
      <w:szCs w:val="22"/>
      <w:lang w:eastAsia="en-US"/>
    </w:rPr>
  </w:style>
  <w:style w:type="paragraph" w:customStyle="1" w:styleId="Szvegtrzs30">
    <w:name w:val="Szövegtörzs3"/>
    <w:basedOn w:val="Norml"/>
    <w:uiPriority w:val="99"/>
    <w:rsid w:val="003D361E"/>
    <w:pPr>
      <w:widowControl w:val="0"/>
      <w:spacing w:after="5940" w:line="254" w:lineRule="exact"/>
      <w:ind w:hanging="420"/>
    </w:pPr>
    <w:rPr>
      <w:color w:val="000000"/>
      <w:sz w:val="23"/>
      <w:szCs w:val="23"/>
    </w:rPr>
  </w:style>
  <w:style w:type="character" w:customStyle="1" w:styleId="Szvegtrzs8">
    <w:name w:val="Szövegtörzs (8)_"/>
    <w:link w:val="Szvegtrzs80"/>
    <w:rsid w:val="003D361E"/>
    <w:rPr>
      <w:i/>
      <w:iCs/>
      <w:sz w:val="23"/>
      <w:szCs w:val="23"/>
    </w:rPr>
  </w:style>
  <w:style w:type="paragraph" w:customStyle="1" w:styleId="Szvegtrzs80">
    <w:name w:val="Szövegtörzs (8)"/>
    <w:basedOn w:val="Norml"/>
    <w:link w:val="Szvegtrzs8"/>
    <w:rsid w:val="003D361E"/>
    <w:pPr>
      <w:widowControl w:val="0"/>
      <w:spacing w:before="300" w:line="274" w:lineRule="exact"/>
      <w:jc w:val="both"/>
    </w:pPr>
    <w:rPr>
      <w:rFonts w:asciiTheme="minorHAnsi" w:eastAsiaTheme="minorHAnsi" w:hAnsiTheme="minorHAnsi" w:cstheme="minorBidi"/>
      <w:i/>
      <w:iCs/>
      <w:sz w:val="23"/>
      <w:szCs w:val="23"/>
      <w:lang w:eastAsia="en-US"/>
    </w:rPr>
  </w:style>
  <w:style w:type="character" w:customStyle="1" w:styleId="SzvegtrzsFlkvr">
    <w:name w:val="Szövegtörzs + Félkövér"/>
    <w:rsid w:val="003D361E"/>
    <w:rPr>
      <w:rFonts w:ascii="Garamond" w:eastAsia="Garamond" w:hAnsi="Garamond" w:cs="Garamond"/>
      <w:b/>
      <w:bCs/>
      <w:i w:val="0"/>
      <w:iCs w:val="0"/>
      <w:smallCaps w:val="0"/>
      <w:strike w:val="0"/>
      <w:color w:val="000000"/>
      <w:spacing w:val="0"/>
      <w:w w:val="100"/>
      <w:position w:val="0"/>
      <w:sz w:val="25"/>
      <w:szCs w:val="25"/>
      <w:u w:val="none"/>
      <w:shd w:val="clear" w:color="auto" w:fill="FFFFFF"/>
      <w:lang w:val="hu-HU"/>
    </w:rPr>
  </w:style>
  <w:style w:type="character" w:customStyle="1" w:styleId="Szvegtrzs23">
    <w:name w:val="Szövegtörzs (2)_"/>
    <w:link w:val="Szvegtrzs24"/>
    <w:rsid w:val="003D361E"/>
    <w:rPr>
      <w:rFonts w:ascii="Garamond" w:eastAsia="Garamond" w:hAnsi="Garamond" w:cs="Garamond"/>
      <w:i/>
      <w:iCs/>
      <w:sz w:val="25"/>
      <w:szCs w:val="25"/>
    </w:rPr>
  </w:style>
  <w:style w:type="paragraph" w:customStyle="1" w:styleId="Szvegtrzs24">
    <w:name w:val="Szövegtörzs (2)"/>
    <w:basedOn w:val="Norml"/>
    <w:link w:val="Szvegtrzs23"/>
    <w:rsid w:val="003D361E"/>
    <w:pPr>
      <w:widowControl w:val="0"/>
      <w:spacing w:before="660" w:line="437" w:lineRule="exact"/>
      <w:jc w:val="both"/>
    </w:pPr>
    <w:rPr>
      <w:rFonts w:ascii="Garamond" w:eastAsia="Garamond" w:hAnsi="Garamond" w:cs="Garamond"/>
      <w:i/>
      <w:iCs/>
      <w:sz w:val="25"/>
      <w:szCs w:val="25"/>
      <w:lang w:eastAsia="en-US"/>
    </w:rPr>
  </w:style>
  <w:style w:type="table" w:styleId="Kzepesrcs33jellszn">
    <w:name w:val="Medium Grid 3 Accent 3"/>
    <w:basedOn w:val="Normltblzat"/>
    <w:uiPriority w:val="69"/>
    <w:rsid w:val="003D361E"/>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Norml2">
    <w:name w:val="Normál 2"/>
    <w:basedOn w:val="Norml"/>
    <w:uiPriority w:val="99"/>
    <w:rsid w:val="003D361E"/>
    <w:pPr>
      <w:spacing w:line="280" w:lineRule="atLeast"/>
      <w:ind w:left="680"/>
      <w:jc w:val="both"/>
    </w:pPr>
    <w:rPr>
      <w:rFonts w:ascii="Arial" w:hAnsi="Arial"/>
    </w:rPr>
  </w:style>
  <w:style w:type="paragraph" w:customStyle="1" w:styleId="Norml1">
    <w:name w:val="Normál 1"/>
    <w:basedOn w:val="Norml"/>
    <w:uiPriority w:val="99"/>
    <w:rsid w:val="003D361E"/>
    <w:pPr>
      <w:spacing w:after="120" w:line="280" w:lineRule="atLeast"/>
      <w:ind w:left="397"/>
      <w:jc w:val="both"/>
    </w:pPr>
    <w:rPr>
      <w:rFonts w:ascii="Arial" w:hAnsi="Arial"/>
    </w:rPr>
  </w:style>
  <w:style w:type="paragraph" w:customStyle="1" w:styleId="Listseconlevel">
    <w:name w:val="List_secon_level"/>
    <w:basedOn w:val="AAMAlphabeticallist1"/>
    <w:link w:val="ListseconlevelChar"/>
    <w:qFormat/>
    <w:rsid w:val="003D361E"/>
    <w:pPr>
      <w:numPr>
        <w:numId w:val="0"/>
      </w:numPr>
      <w:spacing w:before="120" w:line="360" w:lineRule="auto"/>
      <w:ind w:left="1288" w:hanging="360"/>
    </w:pPr>
  </w:style>
  <w:style w:type="character" w:customStyle="1" w:styleId="ListseconlevelChar">
    <w:name w:val="List_secon_level Char"/>
    <w:basedOn w:val="AAMAlphabeticallist1Char"/>
    <w:link w:val="Listseconlevel"/>
    <w:rsid w:val="003D361E"/>
    <w:rPr>
      <w:rFonts w:ascii="Franklin Gothic Book" w:eastAsia="Times New Roman" w:hAnsi="Franklin Gothic Book" w:cs="Times New Roman"/>
      <w:sz w:val="20"/>
      <w:szCs w:val="20"/>
      <w:lang w:eastAsia="hu-HU"/>
    </w:rPr>
  </w:style>
  <w:style w:type="paragraph" w:styleId="Nincstrkz">
    <w:name w:val="No Spacing"/>
    <w:basedOn w:val="Norml"/>
    <w:link w:val="NincstrkzChar"/>
    <w:uiPriority w:val="1"/>
    <w:qFormat/>
    <w:rsid w:val="003D361E"/>
    <w:pPr>
      <w:jc w:val="both"/>
    </w:pPr>
    <w:rPr>
      <w:rFonts w:ascii="Calibri" w:eastAsia="Calibri" w:hAnsi="Calibri"/>
      <w:sz w:val="24"/>
      <w:lang w:eastAsia="en-US"/>
    </w:rPr>
  </w:style>
  <w:style w:type="character" w:customStyle="1" w:styleId="NincstrkzChar">
    <w:name w:val="Nincs térköz Char"/>
    <w:link w:val="Nincstrkz"/>
    <w:uiPriority w:val="1"/>
    <w:rsid w:val="003D361E"/>
    <w:rPr>
      <w:rFonts w:ascii="Calibri" w:eastAsia="Calibri" w:hAnsi="Calibri" w:cs="Times New Roman"/>
      <w:sz w:val="24"/>
      <w:szCs w:val="20"/>
    </w:rPr>
  </w:style>
  <w:style w:type="paragraph" w:customStyle="1" w:styleId="alcmABC">
    <w:name w:val="alcím ABC"/>
    <w:basedOn w:val="AAMHeading7"/>
    <w:link w:val="alcmABCChar"/>
    <w:qFormat/>
    <w:rsid w:val="003D361E"/>
    <w:pPr>
      <w:ind w:left="720" w:hanging="360"/>
    </w:pPr>
  </w:style>
  <w:style w:type="character" w:customStyle="1" w:styleId="alcmABCChar">
    <w:name w:val="alcím ABC Char"/>
    <w:basedOn w:val="AAMHeading7Char"/>
    <w:link w:val="alcmABC"/>
    <w:rsid w:val="003D361E"/>
    <w:rPr>
      <w:rFonts w:ascii="Franklin Gothic Demi" w:eastAsia="Times New Roman" w:hAnsi="Franklin Gothic Demi" w:cs="Times New Roman"/>
      <w:smallCaps/>
      <w:sz w:val="24"/>
      <w:szCs w:val="20"/>
      <w:lang w:eastAsia="hu-HU"/>
    </w:rPr>
  </w:style>
  <w:style w:type="paragraph" w:customStyle="1" w:styleId="Felsorolas1">
    <w:name w:val="Felsorolas1"/>
    <w:basedOn w:val="Szvegtrzs"/>
    <w:uiPriority w:val="99"/>
    <w:rsid w:val="003D361E"/>
    <w:pPr>
      <w:tabs>
        <w:tab w:val="num" w:pos="360"/>
      </w:tabs>
      <w:spacing w:before="60" w:after="60"/>
    </w:pPr>
    <w:rPr>
      <w:rFonts w:ascii="Arial" w:hAnsi="Arial"/>
    </w:rPr>
  </w:style>
  <w:style w:type="paragraph" w:customStyle="1" w:styleId="AAMAnnexHeading3">
    <w:name w:val="AAM_Annex_Heading3"/>
    <w:basedOn w:val="AAMAnnexheading2"/>
    <w:link w:val="AAMAnnexHeading3Char"/>
    <w:qFormat/>
    <w:rsid w:val="003D361E"/>
    <w:pPr>
      <w:pageBreakBefore w:val="0"/>
      <w:ind w:left="0" w:firstLine="0"/>
    </w:pPr>
    <w:rPr>
      <w:i/>
      <w:sz w:val="24"/>
    </w:rPr>
  </w:style>
  <w:style w:type="character" w:customStyle="1" w:styleId="AAMAnnexHeading3Char">
    <w:name w:val="AAM_Annex_Heading3 Char"/>
    <w:basedOn w:val="AAMAnnexheading2Char"/>
    <w:link w:val="AAMAnnexHeading3"/>
    <w:rsid w:val="003D361E"/>
    <w:rPr>
      <w:rFonts w:ascii="Franklin Gothic Demi" w:eastAsia="Times New Roman" w:hAnsi="Franklin Gothic Demi" w:cs="Times New Roman"/>
      <w:b w:val="0"/>
      <w:i/>
      <w:smallCaps/>
      <w:sz w:val="24"/>
      <w:szCs w:val="20"/>
      <w:lang w:eastAsia="hu-HU"/>
    </w:rPr>
  </w:style>
  <w:style w:type="paragraph" w:customStyle="1" w:styleId="Felsorols1">
    <w:name w:val="Felsorolás1"/>
    <w:basedOn w:val="Listaszerbekezds"/>
    <w:link w:val="Felsorols1Char1"/>
    <w:uiPriority w:val="99"/>
    <w:qFormat/>
    <w:rsid w:val="003D361E"/>
    <w:pPr>
      <w:spacing w:before="60" w:after="60"/>
      <w:ind w:left="644" w:hanging="360"/>
      <w:jc w:val="both"/>
    </w:pPr>
    <w:rPr>
      <w:rFonts w:eastAsia="Calibri"/>
      <w:lang w:eastAsia="en-US"/>
    </w:rPr>
  </w:style>
  <w:style w:type="character" w:customStyle="1" w:styleId="Felsorols1Char1">
    <w:name w:val="Felsorolás1 Char1"/>
    <w:basedOn w:val="Bekezdsalapbettpusa"/>
    <w:link w:val="Felsorols1"/>
    <w:uiPriority w:val="99"/>
    <w:rsid w:val="003D361E"/>
    <w:rPr>
      <w:rFonts w:ascii="Times New Roman" w:eastAsia="Calibri" w:hAnsi="Times New Roman" w:cs="Times New Roman"/>
      <w:sz w:val="24"/>
      <w:szCs w:val="24"/>
    </w:rPr>
  </w:style>
  <w:style w:type="paragraph" w:customStyle="1" w:styleId="Felsorols11">
    <w:name w:val="Felsorolás11"/>
    <w:basedOn w:val="Felsorols1"/>
    <w:uiPriority w:val="99"/>
    <w:rsid w:val="003D361E"/>
    <w:pPr>
      <w:numPr>
        <w:ilvl w:val="1"/>
      </w:numPr>
      <w:tabs>
        <w:tab w:val="num" w:pos="360"/>
      </w:tabs>
      <w:ind w:left="644" w:hanging="360"/>
    </w:pPr>
  </w:style>
  <w:style w:type="paragraph" w:customStyle="1" w:styleId="ListParagraph1">
    <w:name w:val="List Paragraph1"/>
    <w:basedOn w:val="Norml"/>
    <w:uiPriority w:val="99"/>
    <w:qFormat/>
    <w:rsid w:val="003D361E"/>
    <w:pPr>
      <w:ind w:left="720"/>
    </w:pPr>
    <w:rPr>
      <w:sz w:val="14"/>
      <w:szCs w:val="14"/>
    </w:rPr>
  </w:style>
  <w:style w:type="character" w:customStyle="1" w:styleId="Szvegtrzs9">
    <w:name w:val="Szövegtörzs + 9"/>
    <w:aliases w:val="5 pt,Félkövér"/>
    <w:rsid w:val="003D361E"/>
    <w:rPr>
      <w:rFonts w:ascii="Verdana" w:eastAsia="Verdana" w:hAnsi="Verdana" w:cs="Verdana" w:hint="default"/>
      <w:b/>
      <w:bCs/>
      <w:i w:val="0"/>
      <w:iCs w:val="0"/>
      <w:smallCaps w:val="0"/>
      <w:strike w:val="0"/>
      <w:dstrike w:val="0"/>
      <w:color w:val="000000"/>
      <w:spacing w:val="0"/>
      <w:w w:val="100"/>
      <w:position w:val="0"/>
      <w:sz w:val="19"/>
      <w:szCs w:val="19"/>
      <w:u w:val="none"/>
      <w:effect w:val="none"/>
      <w:shd w:val="clear" w:color="auto" w:fill="FFFFFF"/>
      <w:lang w:val="hu-HU"/>
    </w:rPr>
  </w:style>
  <w:style w:type="table" w:customStyle="1" w:styleId="AAM">
    <w:name w:val="AAM"/>
    <w:basedOn w:val="Normltblzat"/>
    <w:uiPriority w:val="99"/>
    <w:qFormat/>
    <w:rsid w:val="003D361E"/>
    <w:pPr>
      <w:spacing w:after="0" w:line="240" w:lineRule="auto"/>
      <w:ind w:left="57" w:right="57"/>
    </w:pPr>
    <w:rPr>
      <w:rFonts w:ascii="Franklin Gothic Book" w:eastAsia="Times New Roman" w:hAnsi="Franklin Gothic Book" w:cs="Times New Roman"/>
      <w:sz w:val="20"/>
      <w:szCs w:val="20"/>
      <w:lang w:eastAsia="hu-HU"/>
    </w:rPr>
    <w:tblPr>
      <w:tblStyleRowBandSize w:val="1"/>
      <w:tblStyleColBandSize w:val="1"/>
      <w:tblInd w:w="57" w:type="dxa"/>
      <w:tblBorders>
        <w:insideH w:val="single" w:sz="4" w:space="0" w:color="DCEEC5"/>
      </w:tblBorders>
      <w:tblCellMar>
        <w:left w:w="0" w:type="dxa"/>
        <w:right w:w="0" w:type="dxa"/>
      </w:tblCellMar>
    </w:tblPr>
    <w:tcPr>
      <w:shd w:val="clear" w:color="auto" w:fill="auto"/>
    </w:tcPr>
    <w:tblStylePr w:type="firstRow">
      <w:rPr>
        <w:rFonts w:ascii="Franklin Gothic Demi" w:hAnsi="Franklin Gothic Demi"/>
        <w:b/>
        <w:caps w:val="0"/>
        <w:smallCaps/>
        <w:sz w:val="20"/>
      </w:rPr>
      <w:tblPr/>
      <w:tcPr>
        <w:tcBorders>
          <w:bottom w:val="nil"/>
        </w:tcBorders>
        <w:shd w:val="clear" w:color="auto" w:fill="76923C"/>
      </w:tcPr>
    </w:tblStylePr>
    <w:tblStylePr w:type="lastRow">
      <w:rPr>
        <w:rFonts w:ascii="Franklin Gothic Demi" w:hAnsi="Franklin Gothic Demi"/>
        <w:b/>
        <w:caps w:val="0"/>
        <w:smallCaps/>
        <w:sz w:val="20"/>
      </w:rPr>
      <w:tblPr/>
      <w:tcPr>
        <w:tcBorders>
          <w:top w:val="nil"/>
        </w:tcBorders>
        <w:shd w:val="clear" w:color="auto" w:fill="76923C"/>
      </w:tcPr>
    </w:tblStylePr>
    <w:tblStylePr w:type="firstCol">
      <w:rPr>
        <w:rFonts w:ascii="Franklin Gothic Demi" w:hAnsi="Franklin Gothic Demi"/>
        <w:b/>
        <w:caps w:val="0"/>
        <w:smallCaps/>
        <w:sz w:val="20"/>
      </w:rPr>
      <w:tblPr/>
      <w:tcPr>
        <w:shd w:val="clear" w:color="auto" w:fill="76923C"/>
      </w:tcPr>
    </w:tblStylePr>
    <w:tblStylePr w:type="lastCol">
      <w:rPr>
        <w:rFonts w:ascii="Franklin Gothic Demi" w:hAnsi="Franklin Gothic Demi"/>
        <w:b/>
        <w:caps w:val="0"/>
        <w:smallCaps/>
        <w:sz w:val="20"/>
      </w:rPr>
      <w:tblPr/>
      <w:tcPr>
        <w:shd w:val="clear" w:color="auto" w:fill="76923C"/>
      </w:tcPr>
    </w:tblStylePr>
    <w:tblStylePr w:type="band1Vert">
      <w:rPr>
        <w:rFonts w:ascii="Franklin Gothic Demi" w:hAnsi="Franklin Gothic Demi"/>
        <w:sz w:val="20"/>
      </w:rPr>
    </w:tblStylePr>
    <w:tblStylePr w:type="band2Vert">
      <w:rPr>
        <w:rFonts w:ascii="Franklin Gothic Demi" w:hAnsi="Franklin Gothic Demi"/>
        <w:sz w:val="20"/>
      </w:rPr>
    </w:tblStylePr>
    <w:tblStylePr w:type="band1Horz">
      <w:rPr>
        <w:rFonts w:ascii="Franklin Gothic Demi" w:hAnsi="Franklin Gothic Demi"/>
        <w:sz w:val="20"/>
      </w:rPr>
      <w:tblPr/>
      <w:tcPr>
        <w:tcBorders>
          <w:top w:val="nil"/>
          <w:left w:val="nil"/>
          <w:bottom w:val="nil"/>
          <w:right w:val="nil"/>
          <w:insideH w:val="nil"/>
          <w:insideV w:val="nil"/>
          <w:tl2br w:val="nil"/>
          <w:tr2bl w:val="nil"/>
        </w:tcBorders>
        <w:shd w:val="clear" w:color="auto" w:fill="C2D69B"/>
      </w:tcPr>
    </w:tblStylePr>
    <w:tblStylePr w:type="band2Horz">
      <w:rPr>
        <w:rFonts w:ascii="Franklin Gothic Demi" w:hAnsi="Franklin Gothic Demi"/>
        <w:sz w:val="20"/>
      </w:rPr>
      <w:tblPr/>
      <w:tcPr>
        <w:tcBorders>
          <w:top w:val="nil"/>
          <w:left w:val="nil"/>
          <w:bottom w:val="nil"/>
          <w:right w:val="nil"/>
          <w:insideH w:val="nil"/>
          <w:insideV w:val="nil"/>
          <w:tl2br w:val="nil"/>
          <w:tr2bl w:val="nil"/>
        </w:tcBorders>
        <w:shd w:val="clear" w:color="auto" w:fill="D6E3BC"/>
      </w:tcPr>
    </w:tblStylePr>
    <w:tblStylePr w:type="neCell">
      <w:tblPr/>
      <w:tcPr>
        <w:tcBorders>
          <w:bottom w:val="nil"/>
        </w:tcBorders>
        <w:shd w:val="clear" w:color="auto" w:fill="76923C"/>
      </w:tcPr>
    </w:tblStylePr>
    <w:tblStylePr w:type="nwCell">
      <w:tblPr/>
      <w:tcPr>
        <w:tcBorders>
          <w:bottom w:val="nil"/>
        </w:tcBorders>
        <w:shd w:val="clear" w:color="auto" w:fill="76923C"/>
      </w:tcPr>
    </w:tblStylePr>
    <w:tblStylePr w:type="seCell">
      <w:tblPr/>
      <w:tcPr>
        <w:tcBorders>
          <w:top w:val="nil"/>
        </w:tcBorders>
        <w:shd w:val="clear" w:color="auto" w:fill="76923C"/>
      </w:tcPr>
    </w:tblStylePr>
    <w:tblStylePr w:type="swCell">
      <w:tblPr/>
      <w:tcPr>
        <w:tcBorders>
          <w:top w:val="nil"/>
        </w:tcBorders>
        <w:shd w:val="clear" w:color="auto" w:fill="76923C"/>
      </w:tcPr>
    </w:tblStylePr>
  </w:style>
  <w:style w:type="table" w:customStyle="1" w:styleId="AAM4">
    <w:name w:val="AAM4"/>
    <w:basedOn w:val="Normltblzat"/>
    <w:uiPriority w:val="99"/>
    <w:qFormat/>
    <w:rsid w:val="003D361E"/>
    <w:pPr>
      <w:spacing w:before="60" w:after="120" w:line="280" w:lineRule="atLeast"/>
      <w:ind w:left="57" w:right="57"/>
    </w:pPr>
    <w:rPr>
      <w:rFonts w:ascii="Franklin Gothic Book" w:eastAsia="Times New Roman" w:hAnsi="Franklin Gothic Book" w:cs="Times New Roman"/>
      <w:sz w:val="20"/>
      <w:szCs w:val="20"/>
      <w:lang w:eastAsia="hu-HU"/>
    </w:rPr>
    <w:tblPr>
      <w:tblInd w:w="57" w:type="dxa"/>
      <w:tblBorders>
        <w:top w:val="single" w:sz="18" w:space="0" w:color="53564F"/>
        <w:left w:val="single" w:sz="18" w:space="0" w:color="53564F"/>
        <w:bottom w:val="single" w:sz="18" w:space="0" w:color="53564F"/>
        <w:right w:val="single" w:sz="18" w:space="0" w:color="53564F"/>
        <w:insideH w:val="single" w:sz="8" w:space="0" w:color="53564F"/>
        <w:insideV w:val="single" w:sz="8" w:space="0" w:color="53564F"/>
      </w:tblBorders>
      <w:tblCellMar>
        <w:left w:w="0" w:type="dxa"/>
        <w:right w:w="0" w:type="dxa"/>
      </w:tblCellMar>
    </w:tblPr>
    <w:tcPr>
      <w:shd w:val="clear" w:color="auto" w:fill="auto"/>
    </w:tcPr>
    <w:tblStylePr w:type="firstRow">
      <w:pPr>
        <w:jc w:val="center"/>
      </w:pPr>
      <w:rPr>
        <w:rFonts w:ascii="Franklin Gothic Demi" w:hAnsi="Franklin Gothic Demi"/>
        <w:b/>
        <w:caps w:val="0"/>
        <w:smallCaps/>
        <w:sz w:val="20"/>
      </w:rPr>
      <w:tblPr/>
      <w:tcPr>
        <w:tcBorders>
          <w:top w:val="single" w:sz="18" w:space="0" w:color="53564F"/>
          <w:left w:val="single" w:sz="18" w:space="0" w:color="53564F"/>
          <w:bottom w:val="single" w:sz="18" w:space="0" w:color="53564F"/>
          <w:right w:val="single" w:sz="18" w:space="0" w:color="53564F"/>
          <w:insideH w:val="nil"/>
          <w:insideV w:val="single" w:sz="4" w:space="0" w:color="53564F"/>
          <w:tl2br w:val="nil"/>
          <w:tr2bl w:val="nil"/>
        </w:tcBorders>
        <w:shd w:val="clear" w:color="auto" w:fill="BFBFBF"/>
      </w:tcPr>
    </w:tblStylePr>
    <w:tblStylePr w:type="lastRow">
      <w:rPr>
        <w:rFonts w:ascii="Franklin Gothic Demi" w:hAnsi="Franklin Gothic Demi"/>
        <w:b/>
        <w:caps w:val="0"/>
        <w:smallCaps/>
        <w:sz w:val="20"/>
      </w:rPr>
      <w:tblPr/>
      <w:tcPr>
        <w:tcBorders>
          <w:top w:val="double" w:sz="12" w:space="0" w:color="53564F"/>
          <w:left w:val="single" w:sz="18" w:space="0" w:color="53564F"/>
          <w:bottom w:val="single" w:sz="18" w:space="0" w:color="53564F"/>
          <w:right w:val="single" w:sz="18" w:space="0" w:color="53564F"/>
          <w:insideH w:val="nil"/>
          <w:insideV w:val="single" w:sz="4" w:space="0" w:color="53564F"/>
          <w:tl2br w:val="nil"/>
          <w:tr2bl w:val="nil"/>
        </w:tcBorders>
        <w:shd w:val="clear" w:color="auto" w:fill="BFBFBF"/>
      </w:tcPr>
    </w:tblStylePr>
    <w:tblStylePr w:type="firstCol">
      <w:rPr>
        <w:rFonts w:ascii="Franklin Gothic Demi" w:hAnsi="Franklin Gothic Demi"/>
        <w:b/>
        <w:caps w:val="0"/>
        <w:smallCaps/>
        <w:sz w:val="20"/>
      </w:rPr>
      <w:tblPr/>
      <w:tcPr>
        <w:tcBorders>
          <w:top w:val="single" w:sz="18" w:space="0" w:color="53564F"/>
          <w:left w:val="single" w:sz="18" w:space="0" w:color="53564F"/>
          <w:bottom w:val="single" w:sz="18" w:space="0" w:color="53564F"/>
          <w:right w:val="single" w:sz="18" w:space="0" w:color="53564F"/>
          <w:insideH w:val="nil"/>
          <w:insideV w:val="nil"/>
          <w:tl2br w:val="nil"/>
          <w:tr2bl w:val="nil"/>
        </w:tcBorders>
        <w:shd w:val="clear" w:color="auto" w:fill="auto"/>
      </w:tcPr>
    </w:tblStylePr>
    <w:tblStylePr w:type="lastCol">
      <w:rPr>
        <w:rFonts w:ascii="Franklin Gothic Demi" w:hAnsi="Franklin Gothic Demi"/>
        <w:b/>
        <w:caps w:val="0"/>
        <w:smallCaps/>
        <w:sz w:val="20"/>
      </w:rPr>
      <w:tblPr/>
      <w:tcPr>
        <w:tcBorders>
          <w:left w:val="single" w:sz="18" w:space="0" w:color="53564F"/>
        </w:tcBorders>
        <w:shd w:val="clear" w:color="auto" w:fill="auto"/>
      </w:tcPr>
    </w:tblStylePr>
    <w:tblStylePr w:type="neCell">
      <w:tblPr/>
      <w:tcPr>
        <w:tcBorders>
          <w:left w:val="single" w:sz="18" w:space="0" w:color="53564F"/>
        </w:tcBorders>
        <w:shd w:val="clear" w:color="auto" w:fill="BFBFBF"/>
      </w:tcPr>
    </w:tblStylePr>
    <w:tblStylePr w:type="nwCell">
      <w:tblPr/>
      <w:tcPr>
        <w:tcBorders>
          <w:right w:val="single" w:sz="18" w:space="0" w:color="53564F"/>
        </w:tcBorders>
        <w:shd w:val="clear" w:color="auto" w:fill="BFBFBF"/>
      </w:tcPr>
    </w:tblStylePr>
    <w:tblStylePr w:type="seCell">
      <w:tblPr/>
      <w:tcPr>
        <w:tcBorders>
          <w:left w:val="single" w:sz="18" w:space="0" w:color="53564F"/>
        </w:tcBorders>
        <w:shd w:val="clear" w:color="auto" w:fill="BFBFBF"/>
      </w:tcPr>
    </w:tblStylePr>
    <w:tblStylePr w:type="swCell">
      <w:tblPr/>
      <w:tcPr>
        <w:tcBorders>
          <w:right w:val="single" w:sz="18" w:space="0" w:color="53564F"/>
        </w:tcBorders>
        <w:shd w:val="clear" w:color="auto" w:fill="BFBFBF"/>
      </w:tcPr>
    </w:tblStylePr>
  </w:style>
  <w:style w:type="table" w:customStyle="1" w:styleId="AAM3">
    <w:name w:val="AAM_3"/>
    <w:basedOn w:val="Normltblzat"/>
    <w:uiPriority w:val="99"/>
    <w:qFormat/>
    <w:rsid w:val="003D361E"/>
    <w:pPr>
      <w:spacing w:before="60" w:after="120" w:line="280" w:lineRule="atLeast"/>
      <w:ind w:left="57" w:right="57"/>
      <w:jc w:val="center"/>
    </w:pPr>
    <w:rPr>
      <w:rFonts w:ascii="Franklin Gothic Book" w:eastAsia="Times New Roman" w:hAnsi="Franklin Gothic Book" w:cs="Times New Roman"/>
      <w:sz w:val="20"/>
      <w:szCs w:val="20"/>
      <w:lang w:eastAsia="hu-HU"/>
    </w:rPr>
    <w:tblPr>
      <w:tblStyleRowBandSize w:val="1"/>
      <w:tblStyleColBandSize w:val="1"/>
      <w:tblInd w:w="57" w:type="dxa"/>
      <w:tblBorders>
        <w:top w:val="single" w:sz="18" w:space="0" w:color="53564F"/>
        <w:left w:val="single" w:sz="18" w:space="0" w:color="53564F"/>
        <w:bottom w:val="single" w:sz="18" w:space="0" w:color="53564F"/>
        <w:right w:val="single" w:sz="18" w:space="0" w:color="53564F"/>
        <w:insideH w:val="single" w:sz="2" w:space="0" w:color="53564F"/>
        <w:insideV w:val="single" w:sz="2" w:space="0" w:color="53564F"/>
      </w:tblBorders>
      <w:tblCellMar>
        <w:left w:w="0" w:type="dxa"/>
        <w:right w:w="0" w:type="dxa"/>
      </w:tblCellMar>
    </w:tblPr>
    <w:tcPr>
      <w:vAlign w:val="center"/>
    </w:tcPr>
    <w:tblStylePr w:type="firstRow">
      <w:pPr>
        <w:wordWrap/>
        <w:contextualSpacing w:val="0"/>
        <w:mirrorIndents w:val="0"/>
        <w:jc w:val="center"/>
      </w:pPr>
      <w:rPr>
        <w:rFonts w:ascii="Franklin Gothic Demi" w:hAnsi="Franklin Gothic Demi"/>
        <w:b/>
        <w:i w:val="0"/>
        <w:caps w:val="0"/>
        <w:smallCaps/>
        <w:sz w:val="20"/>
      </w:rPr>
      <w:tblPr/>
      <w:tcPr>
        <w:tcBorders>
          <w:top w:val="single" w:sz="18" w:space="0" w:color="53564F"/>
          <w:left w:val="single" w:sz="18" w:space="0" w:color="53564F"/>
          <w:bottom w:val="single" w:sz="18" w:space="0" w:color="53564F"/>
          <w:right w:val="single" w:sz="18" w:space="0" w:color="53564F"/>
          <w:insideH w:val="nil"/>
          <w:insideV w:val="single" w:sz="2" w:space="0" w:color="53564F"/>
          <w:tl2br w:val="nil"/>
          <w:tr2bl w:val="nil"/>
        </w:tcBorders>
        <w:shd w:val="clear" w:color="auto" w:fill="DCEEC5"/>
      </w:tcPr>
    </w:tblStylePr>
    <w:tblStylePr w:type="lastRow">
      <w:rPr>
        <w:rFonts w:ascii="Franklin Gothic Demi" w:hAnsi="Franklin Gothic Demi"/>
        <w:b/>
        <w:i w:val="0"/>
        <w:caps w:val="0"/>
        <w:smallCaps/>
        <w:sz w:val="20"/>
      </w:rPr>
      <w:tblPr/>
      <w:tcPr>
        <w:tcBorders>
          <w:top w:val="double" w:sz="12" w:space="0" w:color="53564F"/>
          <w:left w:val="single" w:sz="18" w:space="0" w:color="53564F"/>
          <w:bottom w:val="single" w:sz="18" w:space="0" w:color="53564F"/>
          <w:right w:val="single" w:sz="18" w:space="0" w:color="53564F"/>
          <w:insideH w:val="nil"/>
          <w:insideV w:val="nil"/>
          <w:tl2br w:val="nil"/>
          <w:tr2bl w:val="nil"/>
        </w:tcBorders>
        <w:shd w:val="clear" w:color="auto" w:fill="DCEEC5"/>
      </w:tcPr>
    </w:tblStylePr>
    <w:tblStylePr w:type="firstCol">
      <w:rPr>
        <w:rFonts w:ascii="Franklin Gothic Demi" w:hAnsi="Franklin Gothic Demi"/>
        <w:b/>
        <w:i w:val="0"/>
        <w:caps w:val="0"/>
        <w:smallCaps/>
        <w:sz w:val="20"/>
      </w:rPr>
      <w:tblPr/>
      <w:tcPr>
        <w:tcBorders>
          <w:top w:val="single" w:sz="18" w:space="0" w:color="53564F"/>
          <w:left w:val="single" w:sz="18" w:space="0" w:color="53564F"/>
          <w:bottom w:val="single" w:sz="18" w:space="0" w:color="53564F"/>
          <w:right w:val="single" w:sz="18" w:space="0" w:color="53564F"/>
          <w:insideH w:val="nil"/>
          <w:insideV w:val="nil"/>
          <w:tl2br w:val="nil"/>
          <w:tr2bl w:val="nil"/>
        </w:tcBorders>
      </w:tcPr>
    </w:tblStylePr>
    <w:tblStylePr w:type="lastCol">
      <w:rPr>
        <w:rFonts w:ascii="Franklin Gothic Demi" w:hAnsi="Franklin Gothic Demi"/>
        <w:b/>
        <w:i w:val="0"/>
        <w:caps w:val="0"/>
        <w:smallCaps/>
        <w:sz w:val="20"/>
      </w:rPr>
      <w:tblPr/>
      <w:tcPr>
        <w:tcBorders>
          <w:top w:val="single" w:sz="18" w:space="0" w:color="53564F"/>
          <w:left w:val="single" w:sz="18" w:space="0" w:color="53564F"/>
          <w:bottom w:val="single" w:sz="18" w:space="0" w:color="53564F"/>
          <w:right w:val="single" w:sz="18" w:space="0" w:color="53564F"/>
          <w:insideH w:val="nil"/>
          <w:insideV w:val="nil"/>
          <w:tl2br w:val="nil"/>
          <w:tr2bl w:val="nil"/>
        </w:tcBorders>
      </w:tcPr>
    </w:tblStylePr>
    <w:tblStylePr w:type="band1Vert">
      <w:rPr>
        <w:rFonts w:ascii="Franklin Gothic Demi" w:hAnsi="Franklin Gothic Demi"/>
        <w:b w:val="0"/>
        <w:i w:val="0"/>
        <w:sz w:val="20"/>
      </w:rPr>
    </w:tblStylePr>
    <w:tblStylePr w:type="band2Vert">
      <w:rPr>
        <w:rFonts w:ascii="Franklin Gothic Demi" w:hAnsi="Franklin Gothic Demi"/>
        <w:b w:val="0"/>
        <w:i w:val="0"/>
        <w:sz w:val="20"/>
      </w:rPr>
    </w:tblStylePr>
    <w:tblStylePr w:type="band1Horz">
      <w:rPr>
        <w:rFonts w:ascii="Franklin Gothic Demi" w:hAnsi="Franklin Gothic Demi"/>
        <w:b w:val="0"/>
        <w:i w:val="0"/>
        <w:sz w:val="20"/>
      </w:rPr>
    </w:tblStylePr>
    <w:tblStylePr w:type="band2Horz">
      <w:rPr>
        <w:rFonts w:ascii="Franklin Gothic Demi" w:hAnsi="Franklin Gothic Demi"/>
        <w:b w:val="0"/>
        <w:i w:val="0"/>
        <w:sz w:val="20"/>
      </w:rPr>
    </w:tblStylePr>
    <w:tblStylePr w:type="neCell">
      <w:tblPr/>
      <w:tcPr>
        <w:tcBorders>
          <w:top w:val="single" w:sz="18" w:space="0" w:color="53564F"/>
          <w:left w:val="single" w:sz="18" w:space="0" w:color="53564F"/>
          <w:bottom w:val="single" w:sz="18" w:space="0" w:color="53564F"/>
          <w:right w:val="single" w:sz="18" w:space="0" w:color="53564F"/>
        </w:tcBorders>
      </w:tcPr>
    </w:tblStylePr>
    <w:tblStylePr w:type="nwCell">
      <w:tblPr/>
      <w:tcPr>
        <w:tcBorders>
          <w:top w:val="single" w:sz="18" w:space="0" w:color="53564F"/>
          <w:left w:val="single" w:sz="18" w:space="0" w:color="53564F"/>
          <w:bottom w:val="single" w:sz="18" w:space="0" w:color="53564F"/>
          <w:right w:val="single" w:sz="18" w:space="0" w:color="53564F"/>
        </w:tcBorders>
      </w:tcPr>
    </w:tblStylePr>
    <w:tblStylePr w:type="seCell">
      <w:tblPr/>
      <w:tcPr>
        <w:tcBorders>
          <w:left w:val="single" w:sz="18" w:space="0" w:color="53564F"/>
        </w:tcBorders>
      </w:tcPr>
    </w:tblStylePr>
    <w:tblStylePr w:type="swCell">
      <w:tblPr/>
      <w:tcPr>
        <w:tcBorders>
          <w:right w:val="single" w:sz="18" w:space="0" w:color="53564F"/>
        </w:tcBorders>
      </w:tcPr>
    </w:tblStylePr>
  </w:style>
  <w:style w:type="table" w:customStyle="1" w:styleId="AAM5">
    <w:name w:val="AAM5"/>
    <w:basedOn w:val="Normltblzat"/>
    <w:uiPriority w:val="99"/>
    <w:qFormat/>
    <w:rsid w:val="003D361E"/>
    <w:pPr>
      <w:spacing w:before="60" w:after="120" w:line="280" w:lineRule="atLeast"/>
      <w:ind w:left="57" w:right="57"/>
    </w:pPr>
    <w:rPr>
      <w:rFonts w:ascii="Franklin Gothic Book" w:eastAsia="Times New Roman" w:hAnsi="Franklin Gothic Book" w:cs="Times New Roman"/>
      <w:sz w:val="20"/>
      <w:szCs w:val="20"/>
      <w:lang w:eastAsia="hu-HU"/>
    </w:rPr>
    <w:tblPr>
      <w:tblInd w:w="57" w:type="dxa"/>
      <w:tblBorders>
        <w:top w:val="single" w:sz="18" w:space="0" w:color="53564F"/>
        <w:left w:val="single" w:sz="18" w:space="0" w:color="53564F"/>
        <w:bottom w:val="single" w:sz="18" w:space="0" w:color="53564F"/>
        <w:right w:val="single" w:sz="18" w:space="0" w:color="53564F"/>
        <w:insideH w:val="single" w:sz="4" w:space="0" w:color="auto"/>
        <w:insideV w:val="single" w:sz="4" w:space="0" w:color="auto"/>
      </w:tblBorders>
      <w:tblCellMar>
        <w:left w:w="0" w:type="dxa"/>
        <w:right w:w="0" w:type="dxa"/>
      </w:tblCellMar>
    </w:tblPr>
    <w:tblStylePr w:type="firstRow">
      <w:rPr>
        <w:rFonts w:ascii="Franklin Gothic Demi" w:hAnsi="Franklin Gothic Demi"/>
        <w:b/>
        <w:caps w:val="0"/>
        <w:smallCaps/>
        <w:sz w:val="20"/>
      </w:rPr>
      <w:tblPr/>
      <w:tcPr>
        <w:tcBorders>
          <w:top w:val="single" w:sz="18" w:space="0" w:color="53564F"/>
          <w:left w:val="single" w:sz="18" w:space="0" w:color="53564F"/>
          <w:bottom w:val="single" w:sz="18" w:space="0" w:color="53564F"/>
          <w:right w:val="single" w:sz="18" w:space="0" w:color="53564F"/>
        </w:tcBorders>
        <w:shd w:val="clear" w:color="auto" w:fill="DCEEC5"/>
      </w:tcPr>
    </w:tblStylePr>
    <w:tblStylePr w:type="lastRow">
      <w:rPr>
        <w:rFonts w:ascii="Franklin Gothic Demi" w:hAnsi="Franklin Gothic Demi"/>
        <w:b/>
        <w:sz w:val="20"/>
      </w:rPr>
      <w:tblPr/>
      <w:tcPr>
        <w:tcBorders>
          <w:top w:val="double" w:sz="12" w:space="0" w:color="53564F"/>
          <w:left w:val="single" w:sz="18" w:space="0" w:color="53564F"/>
          <w:bottom w:val="single" w:sz="18" w:space="0" w:color="53564F"/>
          <w:right w:val="single" w:sz="18" w:space="0" w:color="53564F"/>
        </w:tcBorders>
        <w:shd w:val="clear" w:color="auto" w:fill="DCEEC5"/>
      </w:tcPr>
    </w:tblStylePr>
    <w:tblStylePr w:type="firstCol">
      <w:rPr>
        <w:rFonts w:ascii="Franklin Gothic Demi" w:hAnsi="Franklin Gothic Demi"/>
        <w:b/>
        <w:caps w:val="0"/>
        <w:smallCaps/>
        <w:sz w:val="20"/>
      </w:rPr>
      <w:tblPr/>
      <w:tcPr>
        <w:tcBorders>
          <w:top w:val="single" w:sz="18" w:space="0" w:color="53564F"/>
          <w:left w:val="single" w:sz="18" w:space="0" w:color="53564F"/>
          <w:bottom w:val="single" w:sz="18" w:space="0" w:color="53564F"/>
          <w:right w:val="single" w:sz="18" w:space="0" w:color="53564F"/>
        </w:tcBorders>
        <w:shd w:val="clear" w:color="auto" w:fill="DCEEC5"/>
      </w:tcPr>
    </w:tblStylePr>
    <w:tblStylePr w:type="lastCol">
      <w:rPr>
        <w:rFonts w:ascii="Franklin Gothic Demi" w:hAnsi="Franklin Gothic Demi"/>
        <w:b/>
        <w:sz w:val="20"/>
      </w:rPr>
      <w:tblPr/>
      <w:tcPr>
        <w:tcBorders>
          <w:top w:val="single" w:sz="18" w:space="0" w:color="53564F"/>
          <w:left w:val="single" w:sz="18" w:space="0" w:color="53564F"/>
          <w:bottom w:val="single" w:sz="18" w:space="0" w:color="53564F"/>
          <w:right w:val="single" w:sz="18" w:space="0" w:color="53564F"/>
        </w:tcBorders>
        <w:shd w:val="clear" w:color="auto" w:fill="DCEEC5"/>
      </w:tcPr>
    </w:tblStylePr>
    <w:tblStylePr w:type="neCell">
      <w:tblPr/>
      <w:tcPr>
        <w:tcBorders>
          <w:top w:val="single" w:sz="18" w:space="0" w:color="53564F"/>
          <w:left w:val="single" w:sz="18" w:space="0" w:color="53564F"/>
          <w:bottom w:val="single" w:sz="18" w:space="0" w:color="53564F"/>
          <w:right w:val="single" w:sz="18" w:space="0" w:color="53564F"/>
        </w:tcBorders>
      </w:tcPr>
    </w:tblStylePr>
    <w:tblStylePr w:type="nwCell">
      <w:tblPr/>
      <w:tcPr>
        <w:tcBorders>
          <w:top w:val="single" w:sz="18" w:space="0" w:color="53564F"/>
          <w:left w:val="single" w:sz="18" w:space="0" w:color="53564F"/>
          <w:bottom w:val="single" w:sz="18" w:space="0" w:color="53564F"/>
          <w:right w:val="single" w:sz="18" w:space="0" w:color="53564F"/>
        </w:tcBorders>
      </w:tcPr>
    </w:tblStylePr>
    <w:tblStylePr w:type="seCell">
      <w:tblPr/>
      <w:tcPr>
        <w:tcBorders>
          <w:top w:val="double" w:sz="12" w:space="0" w:color="53564F"/>
          <w:left w:val="single" w:sz="18" w:space="0" w:color="53564F"/>
          <w:bottom w:val="single" w:sz="18" w:space="0" w:color="53564F"/>
          <w:right w:val="single" w:sz="18" w:space="0" w:color="53564F"/>
        </w:tcBorders>
      </w:tcPr>
    </w:tblStylePr>
    <w:tblStylePr w:type="swCell">
      <w:tblPr/>
      <w:tcPr>
        <w:tcBorders>
          <w:top w:val="double" w:sz="12" w:space="0" w:color="53564F"/>
          <w:left w:val="single" w:sz="18" w:space="0" w:color="53564F"/>
          <w:bottom w:val="single" w:sz="18" w:space="0" w:color="53564F"/>
          <w:right w:val="single" w:sz="18" w:space="0" w:color="53564F"/>
        </w:tcBorders>
      </w:tcPr>
    </w:tblStylePr>
  </w:style>
  <w:style w:type="character" w:styleId="Helyrzszveg">
    <w:name w:val="Placeholder Text"/>
    <w:uiPriority w:val="99"/>
    <w:semiHidden/>
    <w:rsid w:val="003D361E"/>
    <w:rPr>
      <w:color w:val="808080"/>
    </w:rPr>
  </w:style>
  <w:style w:type="table" w:customStyle="1" w:styleId="ColorfulList1">
    <w:name w:val="Colorful List1"/>
    <w:basedOn w:val="Normltblzat"/>
    <w:uiPriority w:val="72"/>
    <w:rsid w:val="003D361E"/>
    <w:pPr>
      <w:spacing w:after="0" w:line="240" w:lineRule="auto"/>
    </w:pPr>
    <w:rPr>
      <w:rFonts w:ascii="Times New Roman" w:eastAsia="Times New Roman" w:hAnsi="Times New Roman" w:cs="Times New Roman"/>
      <w:color w:val="000000"/>
      <w:sz w:val="20"/>
      <w:szCs w:val="20"/>
      <w:lang w:eastAsia="hu-H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zepesrnykols13jellszn">
    <w:name w:val="Medium Shading 1 Accent 3"/>
    <w:basedOn w:val="Normltblzat"/>
    <w:uiPriority w:val="63"/>
    <w:rsid w:val="003D361E"/>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Vilgosrcs3jellszn">
    <w:name w:val="Light Grid Accent 3"/>
    <w:basedOn w:val="Normltblzat"/>
    <w:uiPriority w:val="62"/>
    <w:rsid w:val="003D361E"/>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Kzepesrcs13jellszn">
    <w:name w:val="Medium Grid 1 Accent 3"/>
    <w:basedOn w:val="Normltblzat"/>
    <w:uiPriority w:val="67"/>
    <w:rsid w:val="003D361E"/>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character" w:styleId="Vgjegyzet-hivatkozs">
    <w:name w:val="endnote reference"/>
    <w:uiPriority w:val="99"/>
    <w:semiHidden/>
    <w:unhideWhenUsed/>
    <w:rsid w:val="003D361E"/>
    <w:rPr>
      <w:vertAlign w:val="superscript"/>
    </w:rPr>
  </w:style>
  <w:style w:type="table" w:customStyle="1" w:styleId="LightList-Accent21">
    <w:name w:val="Light List - Accent 21"/>
    <w:basedOn w:val="Normltblzat"/>
    <w:next w:val="Vilgoslista2jellszn"/>
    <w:uiPriority w:val="61"/>
    <w:rsid w:val="003D361E"/>
    <w:pPr>
      <w:spacing w:after="0" w:line="240" w:lineRule="auto"/>
      <w:jc w:val="both"/>
    </w:pPr>
    <w:rPr>
      <w:rFonts w:ascii="Calibri" w:eastAsiaTheme="minorEastAsia" w:hAnsi="Calibri" w:cstheme="minorHAnsi"/>
      <w:color w:val="000000" w:themeColor="text1"/>
      <w:spacing w:val="6"/>
      <w:kern w:val="20"/>
      <w:sz w:val="20"/>
      <w:lang w:eastAsia="hu-HU"/>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lgoslista2jellszn">
    <w:name w:val="Light List Accent 2"/>
    <w:basedOn w:val="Normltblzat"/>
    <w:uiPriority w:val="61"/>
    <w:rsid w:val="003D361E"/>
    <w:pPr>
      <w:spacing w:after="0" w:line="240" w:lineRule="auto"/>
    </w:pPr>
    <w:rPr>
      <w:rFonts w:ascii="Times New Roman" w:eastAsia="Times New Roman" w:hAnsi="Times New Roman" w:cs="Times New Roman"/>
      <w:sz w:val="20"/>
      <w:szCs w:val="20"/>
      <w:lang w:eastAsia="hu-HU"/>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znesrnykols3jellszn">
    <w:name w:val="Colorful Shading Accent 3"/>
    <w:basedOn w:val="Normltblzat"/>
    <w:uiPriority w:val="71"/>
    <w:rsid w:val="003D361E"/>
    <w:pPr>
      <w:spacing w:after="0" w:line="240" w:lineRule="auto"/>
    </w:pPr>
    <w:rPr>
      <w:rFonts w:ascii="Times New Roman" w:eastAsia="Times New Roman" w:hAnsi="Times New Roman" w:cs="Times New Roman"/>
      <w:color w:val="000000" w:themeColor="text1"/>
      <w:sz w:val="20"/>
      <w:szCs w:val="20"/>
      <w:lang w:eastAsia="hu-HU"/>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znesrcs3jellszn">
    <w:name w:val="Colorful Grid Accent 3"/>
    <w:basedOn w:val="Normltblzat"/>
    <w:uiPriority w:val="73"/>
    <w:rsid w:val="003D361E"/>
    <w:pPr>
      <w:spacing w:after="0" w:line="240" w:lineRule="auto"/>
    </w:pPr>
    <w:rPr>
      <w:rFonts w:ascii="Times New Roman" w:eastAsia="Times New Roman" w:hAnsi="Times New Roman" w:cs="Times New Roman"/>
      <w:color w:val="000000" w:themeColor="text1"/>
      <w:sz w:val="20"/>
      <w:szCs w:val="20"/>
      <w:lang w:eastAsia="hu-HU"/>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zneslista3jellszn">
    <w:name w:val="Colorful List Accent 3"/>
    <w:basedOn w:val="Normltblzat"/>
    <w:uiPriority w:val="72"/>
    <w:rsid w:val="003D361E"/>
    <w:pPr>
      <w:spacing w:after="0" w:line="240" w:lineRule="auto"/>
    </w:pPr>
    <w:rPr>
      <w:rFonts w:ascii="Times New Roman" w:eastAsia="Times New Roman" w:hAnsi="Times New Roman" w:cs="Times New Roman"/>
      <w:color w:val="000000" w:themeColor="text1"/>
      <w:sz w:val="20"/>
      <w:szCs w:val="20"/>
      <w:lang w:eastAsia="hu-HU"/>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zneslista4jellszn">
    <w:name w:val="Colorful List Accent 4"/>
    <w:basedOn w:val="Normltblzat"/>
    <w:uiPriority w:val="72"/>
    <w:rsid w:val="003D361E"/>
    <w:pPr>
      <w:spacing w:after="0" w:line="240" w:lineRule="auto"/>
    </w:pPr>
    <w:rPr>
      <w:rFonts w:ascii="Times New Roman" w:eastAsia="Times New Roman" w:hAnsi="Times New Roman" w:cs="Times New Roman"/>
      <w:color w:val="000000" w:themeColor="text1"/>
      <w:sz w:val="20"/>
      <w:szCs w:val="20"/>
      <w:lang w:eastAsia="hu-HU"/>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znesrnykols2jellszn">
    <w:name w:val="Colorful Shading Accent 2"/>
    <w:basedOn w:val="Normltblzat"/>
    <w:uiPriority w:val="71"/>
    <w:rsid w:val="003D361E"/>
    <w:pPr>
      <w:spacing w:after="0" w:line="240" w:lineRule="auto"/>
      <w:jc w:val="both"/>
    </w:pPr>
    <w:rPr>
      <w:rFonts w:ascii="Calibri" w:eastAsiaTheme="minorEastAsia" w:hAnsi="Calibri" w:cstheme="minorHAnsi"/>
      <w:color w:val="000000" w:themeColor="text1"/>
      <w:spacing w:val="6"/>
      <w:kern w:val="20"/>
      <w:sz w:val="20"/>
      <w:lang w:eastAsia="hu-HU"/>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Kzepesrnykols11jellszn1">
    <w:name w:val="Közepes árnyékolás 1 – 1. jelölőszín1"/>
    <w:basedOn w:val="Normltblzat"/>
    <w:uiPriority w:val="63"/>
    <w:rsid w:val="003D361E"/>
    <w:pPr>
      <w:spacing w:after="0" w:line="240" w:lineRule="auto"/>
    </w:pPr>
    <w:rPr>
      <w:rFonts w:eastAsiaTheme="minorEastAsia"/>
      <w:lang w:val="en-US" w:bidi="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Vilgoslista5jellszn">
    <w:name w:val="Light List Accent 5"/>
    <w:basedOn w:val="Normltblzat"/>
    <w:uiPriority w:val="61"/>
    <w:rsid w:val="003D361E"/>
    <w:pPr>
      <w:spacing w:after="0" w:line="240" w:lineRule="auto"/>
    </w:pPr>
    <w:rPr>
      <w:rFonts w:ascii="Calibri" w:eastAsia="Calibri" w:hAnsi="Calibri" w:cs="Times New Roman"/>
      <w:sz w:val="20"/>
      <w:szCs w:val="2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lfejChar1">
    <w:name w:val="Élőfej Char1"/>
    <w:aliases w:val="h Char1,Header/Footer Char1,header odd Char1,Hyphen Char1"/>
    <w:basedOn w:val="Bekezdsalapbettpusa"/>
    <w:uiPriority w:val="99"/>
    <w:semiHidden/>
    <w:rsid w:val="003D361E"/>
    <w:rPr>
      <w:rFonts w:ascii="Franklin Gothic Book" w:eastAsia="Times New Roman" w:hAnsi="Franklin Gothic Book" w:cs="Times New Roman"/>
      <w:sz w:val="20"/>
      <w:szCs w:val="20"/>
      <w:lang w:eastAsia="hu-HU"/>
    </w:rPr>
  </w:style>
  <w:style w:type="paragraph" w:customStyle="1" w:styleId="Okeanlevel5">
    <w:name w:val="Okean_level_5"/>
    <w:basedOn w:val="Norml"/>
    <w:autoRedefine/>
    <w:rsid w:val="00DE50AF"/>
    <w:pPr>
      <w:spacing w:after="160" w:line="240" w:lineRule="exact"/>
      <w:jc w:val="both"/>
    </w:pPr>
    <w:rPr>
      <w:b/>
      <w:noProof/>
      <w:sz w:val="24"/>
      <w:szCs w:val="24"/>
      <w:lang w:val="en-US" w:eastAsia="en-US"/>
    </w:rPr>
  </w:style>
  <w:style w:type="paragraph" w:customStyle="1" w:styleId="Felsorolasabc">
    <w:name w:val="Felsorolas abc"/>
    <w:basedOn w:val="Norml"/>
    <w:rsid w:val="00DE50AF"/>
    <w:pPr>
      <w:tabs>
        <w:tab w:val="num" w:pos="720"/>
      </w:tabs>
      <w:spacing w:after="240"/>
      <w:ind w:left="1140" w:hanging="573"/>
      <w:jc w:val="both"/>
    </w:pPr>
    <w:rPr>
      <w:rFonts w:ascii="Arial" w:hAnsi="Arial"/>
      <w:szCs w:val="24"/>
    </w:rPr>
  </w:style>
  <w:style w:type="paragraph" w:customStyle="1" w:styleId="ECbekezds">
    <w:name w:val="EC_bekezdés"/>
    <w:basedOn w:val="Norml"/>
    <w:link w:val="ECbekezdsChar"/>
    <w:qFormat/>
    <w:rsid w:val="001C1A62"/>
    <w:pPr>
      <w:spacing w:before="120" w:line="259" w:lineRule="auto"/>
      <w:jc w:val="both"/>
    </w:pPr>
    <w:rPr>
      <w:rFonts w:ascii="Lucida Sans Unicode" w:eastAsia="Calibri" w:hAnsi="Lucida Sans Unicode" w:cs="Lucida Sans Unicode"/>
      <w:sz w:val="24"/>
      <w:szCs w:val="22"/>
    </w:rPr>
  </w:style>
  <w:style w:type="character" w:customStyle="1" w:styleId="ECbekezdsChar">
    <w:name w:val="EC_bekezdés Char"/>
    <w:basedOn w:val="Bekezdsalapbettpusa"/>
    <w:link w:val="ECbekezds"/>
    <w:rsid w:val="001C1A62"/>
    <w:rPr>
      <w:rFonts w:ascii="Lucida Sans Unicode" w:eastAsia="Calibri" w:hAnsi="Lucida Sans Unicode" w:cs="Lucida Sans Unicode"/>
      <w:sz w:val="24"/>
      <w:lang w:eastAsia="hu-HU"/>
    </w:rPr>
  </w:style>
  <w:style w:type="paragraph" w:customStyle="1" w:styleId="FootnoteTextChar1">
    <w:name w:val="Footnote Text Char1"/>
    <w:basedOn w:val="Norml"/>
    <w:next w:val="Lbjegyzetszveg"/>
    <w:rsid w:val="00F40BC0"/>
    <w:pPr>
      <w:widowControl w:val="0"/>
      <w:autoSpaceDE w:val="0"/>
      <w:autoSpaceDN w:val="0"/>
    </w:pPr>
    <w:rPr>
      <w:rFonts w:ascii="Arial" w:eastAsia="Calibri"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7581">
      <w:bodyDiv w:val="1"/>
      <w:marLeft w:val="0"/>
      <w:marRight w:val="0"/>
      <w:marTop w:val="0"/>
      <w:marBottom w:val="0"/>
      <w:divBdr>
        <w:top w:val="none" w:sz="0" w:space="0" w:color="auto"/>
        <w:left w:val="none" w:sz="0" w:space="0" w:color="auto"/>
        <w:bottom w:val="none" w:sz="0" w:space="0" w:color="auto"/>
        <w:right w:val="none" w:sz="0" w:space="0" w:color="auto"/>
      </w:divBdr>
    </w:div>
    <w:div w:id="160505833">
      <w:bodyDiv w:val="1"/>
      <w:marLeft w:val="0"/>
      <w:marRight w:val="0"/>
      <w:marTop w:val="0"/>
      <w:marBottom w:val="0"/>
      <w:divBdr>
        <w:top w:val="none" w:sz="0" w:space="0" w:color="auto"/>
        <w:left w:val="none" w:sz="0" w:space="0" w:color="auto"/>
        <w:bottom w:val="none" w:sz="0" w:space="0" w:color="auto"/>
        <w:right w:val="none" w:sz="0" w:space="0" w:color="auto"/>
      </w:divBdr>
      <w:divsChild>
        <w:div w:id="470709799">
          <w:marLeft w:val="0"/>
          <w:marRight w:val="0"/>
          <w:marTop w:val="0"/>
          <w:marBottom w:val="0"/>
          <w:divBdr>
            <w:top w:val="none" w:sz="0" w:space="0" w:color="auto"/>
            <w:left w:val="none" w:sz="0" w:space="0" w:color="auto"/>
            <w:bottom w:val="none" w:sz="0" w:space="0" w:color="auto"/>
            <w:right w:val="none" w:sz="0" w:space="0" w:color="auto"/>
          </w:divBdr>
        </w:div>
        <w:div w:id="1385371226">
          <w:marLeft w:val="0"/>
          <w:marRight w:val="0"/>
          <w:marTop w:val="0"/>
          <w:marBottom w:val="0"/>
          <w:divBdr>
            <w:top w:val="none" w:sz="0" w:space="0" w:color="auto"/>
            <w:left w:val="none" w:sz="0" w:space="0" w:color="auto"/>
            <w:bottom w:val="none" w:sz="0" w:space="0" w:color="auto"/>
            <w:right w:val="none" w:sz="0" w:space="0" w:color="auto"/>
          </w:divBdr>
        </w:div>
      </w:divsChild>
    </w:div>
    <w:div w:id="220944993">
      <w:bodyDiv w:val="1"/>
      <w:marLeft w:val="0"/>
      <w:marRight w:val="0"/>
      <w:marTop w:val="0"/>
      <w:marBottom w:val="0"/>
      <w:divBdr>
        <w:top w:val="none" w:sz="0" w:space="0" w:color="auto"/>
        <w:left w:val="none" w:sz="0" w:space="0" w:color="auto"/>
        <w:bottom w:val="none" w:sz="0" w:space="0" w:color="auto"/>
        <w:right w:val="none" w:sz="0" w:space="0" w:color="auto"/>
      </w:divBdr>
    </w:div>
    <w:div w:id="467626435">
      <w:bodyDiv w:val="1"/>
      <w:marLeft w:val="0"/>
      <w:marRight w:val="0"/>
      <w:marTop w:val="0"/>
      <w:marBottom w:val="0"/>
      <w:divBdr>
        <w:top w:val="none" w:sz="0" w:space="0" w:color="auto"/>
        <w:left w:val="none" w:sz="0" w:space="0" w:color="auto"/>
        <w:bottom w:val="none" w:sz="0" w:space="0" w:color="auto"/>
        <w:right w:val="none" w:sz="0" w:space="0" w:color="auto"/>
      </w:divBdr>
      <w:divsChild>
        <w:div w:id="1906893">
          <w:marLeft w:val="0"/>
          <w:marRight w:val="0"/>
          <w:marTop w:val="0"/>
          <w:marBottom w:val="0"/>
          <w:divBdr>
            <w:top w:val="none" w:sz="0" w:space="0" w:color="auto"/>
            <w:left w:val="none" w:sz="0" w:space="0" w:color="auto"/>
            <w:bottom w:val="none" w:sz="0" w:space="0" w:color="auto"/>
            <w:right w:val="none" w:sz="0" w:space="0" w:color="auto"/>
          </w:divBdr>
          <w:divsChild>
            <w:div w:id="456603979">
              <w:marLeft w:val="0"/>
              <w:marRight w:val="0"/>
              <w:marTop w:val="0"/>
              <w:marBottom w:val="0"/>
              <w:divBdr>
                <w:top w:val="none" w:sz="0" w:space="0" w:color="auto"/>
                <w:left w:val="none" w:sz="0" w:space="0" w:color="auto"/>
                <w:bottom w:val="none" w:sz="0" w:space="0" w:color="auto"/>
                <w:right w:val="none" w:sz="0" w:space="0" w:color="auto"/>
              </w:divBdr>
              <w:divsChild>
                <w:div w:id="2129615976">
                  <w:marLeft w:val="0"/>
                  <w:marRight w:val="0"/>
                  <w:marTop w:val="0"/>
                  <w:marBottom w:val="0"/>
                  <w:divBdr>
                    <w:top w:val="none" w:sz="0" w:space="0" w:color="auto"/>
                    <w:left w:val="none" w:sz="0" w:space="0" w:color="auto"/>
                    <w:bottom w:val="none" w:sz="0" w:space="0" w:color="auto"/>
                    <w:right w:val="none" w:sz="0" w:space="0" w:color="auto"/>
                  </w:divBdr>
                </w:div>
                <w:div w:id="317541506">
                  <w:marLeft w:val="0"/>
                  <w:marRight w:val="0"/>
                  <w:marTop w:val="0"/>
                  <w:marBottom w:val="0"/>
                  <w:divBdr>
                    <w:top w:val="none" w:sz="0" w:space="0" w:color="auto"/>
                    <w:left w:val="none" w:sz="0" w:space="0" w:color="auto"/>
                    <w:bottom w:val="none" w:sz="0" w:space="0" w:color="auto"/>
                    <w:right w:val="none" w:sz="0" w:space="0" w:color="auto"/>
                  </w:divBdr>
                </w:div>
                <w:div w:id="937524926">
                  <w:marLeft w:val="0"/>
                  <w:marRight w:val="0"/>
                  <w:marTop w:val="0"/>
                  <w:marBottom w:val="0"/>
                  <w:divBdr>
                    <w:top w:val="none" w:sz="0" w:space="0" w:color="auto"/>
                    <w:left w:val="none" w:sz="0" w:space="0" w:color="auto"/>
                    <w:bottom w:val="none" w:sz="0" w:space="0" w:color="auto"/>
                    <w:right w:val="none" w:sz="0" w:space="0" w:color="auto"/>
                  </w:divBdr>
                </w:div>
                <w:div w:id="1564608547">
                  <w:marLeft w:val="0"/>
                  <w:marRight w:val="0"/>
                  <w:marTop w:val="0"/>
                  <w:marBottom w:val="0"/>
                  <w:divBdr>
                    <w:top w:val="none" w:sz="0" w:space="0" w:color="auto"/>
                    <w:left w:val="none" w:sz="0" w:space="0" w:color="auto"/>
                    <w:bottom w:val="none" w:sz="0" w:space="0" w:color="auto"/>
                    <w:right w:val="none" w:sz="0" w:space="0" w:color="auto"/>
                  </w:divBdr>
                </w:div>
                <w:div w:id="808985558">
                  <w:marLeft w:val="0"/>
                  <w:marRight w:val="0"/>
                  <w:marTop w:val="0"/>
                  <w:marBottom w:val="0"/>
                  <w:divBdr>
                    <w:top w:val="none" w:sz="0" w:space="0" w:color="auto"/>
                    <w:left w:val="none" w:sz="0" w:space="0" w:color="auto"/>
                    <w:bottom w:val="none" w:sz="0" w:space="0" w:color="auto"/>
                    <w:right w:val="none" w:sz="0" w:space="0" w:color="auto"/>
                  </w:divBdr>
                </w:div>
                <w:div w:id="1705986639">
                  <w:marLeft w:val="0"/>
                  <w:marRight w:val="0"/>
                  <w:marTop w:val="0"/>
                  <w:marBottom w:val="0"/>
                  <w:divBdr>
                    <w:top w:val="none" w:sz="0" w:space="0" w:color="auto"/>
                    <w:left w:val="none" w:sz="0" w:space="0" w:color="auto"/>
                    <w:bottom w:val="none" w:sz="0" w:space="0" w:color="auto"/>
                    <w:right w:val="none" w:sz="0" w:space="0" w:color="auto"/>
                  </w:divBdr>
                </w:div>
                <w:div w:id="1737120855">
                  <w:marLeft w:val="0"/>
                  <w:marRight w:val="0"/>
                  <w:marTop w:val="0"/>
                  <w:marBottom w:val="0"/>
                  <w:divBdr>
                    <w:top w:val="none" w:sz="0" w:space="0" w:color="auto"/>
                    <w:left w:val="none" w:sz="0" w:space="0" w:color="auto"/>
                    <w:bottom w:val="none" w:sz="0" w:space="0" w:color="auto"/>
                    <w:right w:val="none" w:sz="0" w:space="0" w:color="auto"/>
                  </w:divBdr>
                </w:div>
                <w:div w:id="304508028">
                  <w:marLeft w:val="0"/>
                  <w:marRight w:val="0"/>
                  <w:marTop w:val="0"/>
                  <w:marBottom w:val="0"/>
                  <w:divBdr>
                    <w:top w:val="none" w:sz="0" w:space="0" w:color="auto"/>
                    <w:left w:val="none" w:sz="0" w:space="0" w:color="auto"/>
                    <w:bottom w:val="none" w:sz="0" w:space="0" w:color="auto"/>
                    <w:right w:val="none" w:sz="0" w:space="0" w:color="auto"/>
                  </w:divBdr>
                </w:div>
                <w:div w:id="1932276219">
                  <w:marLeft w:val="0"/>
                  <w:marRight w:val="0"/>
                  <w:marTop w:val="0"/>
                  <w:marBottom w:val="0"/>
                  <w:divBdr>
                    <w:top w:val="none" w:sz="0" w:space="0" w:color="auto"/>
                    <w:left w:val="none" w:sz="0" w:space="0" w:color="auto"/>
                    <w:bottom w:val="none" w:sz="0" w:space="0" w:color="auto"/>
                    <w:right w:val="none" w:sz="0" w:space="0" w:color="auto"/>
                  </w:divBdr>
                </w:div>
                <w:div w:id="51735309">
                  <w:marLeft w:val="0"/>
                  <w:marRight w:val="0"/>
                  <w:marTop w:val="0"/>
                  <w:marBottom w:val="0"/>
                  <w:divBdr>
                    <w:top w:val="none" w:sz="0" w:space="0" w:color="auto"/>
                    <w:left w:val="none" w:sz="0" w:space="0" w:color="auto"/>
                    <w:bottom w:val="none" w:sz="0" w:space="0" w:color="auto"/>
                    <w:right w:val="none" w:sz="0" w:space="0" w:color="auto"/>
                  </w:divBdr>
                </w:div>
                <w:div w:id="169567230">
                  <w:marLeft w:val="0"/>
                  <w:marRight w:val="0"/>
                  <w:marTop w:val="0"/>
                  <w:marBottom w:val="0"/>
                  <w:divBdr>
                    <w:top w:val="none" w:sz="0" w:space="0" w:color="auto"/>
                    <w:left w:val="none" w:sz="0" w:space="0" w:color="auto"/>
                    <w:bottom w:val="none" w:sz="0" w:space="0" w:color="auto"/>
                    <w:right w:val="none" w:sz="0" w:space="0" w:color="auto"/>
                  </w:divBdr>
                </w:div>
                <w:div w:id="1047678176">
                  <w:marLeft w:val="0"/>
                  <w:marRight w:val="0"/>
                  <w:marTop w:val="0"/>
                  <w:marBottom w:val="0"/>
                  <w:divBdr>
                    <w:top w:val="none" w:sz="0" w:space="0" w:color="auto"/>
                    <w:left w:val="none" w:sz="0" w:space="0" w:color="auto"/>
                    <w:bottom w:val="none" w:sz="0" w:space="0" w:color="auto"/>
                    <w:right w:val="none" w:sz="0" w:space="0" w:color="auto"/>
                  </w:divBdr>
                </w:div>
                <w:div w:id="1079518602">
                  <w:marLeft w:val="0"/>
                  <w:marRight w:val="0"/>
                  <w:marTop w:val="0"/>
                  <w:marBottom w:val="0"/>
                  <w:divBdr>
                    <w:top w:val="none" w:sz="0" w:space="0" w:color="auto"/>
                    <w:left w:val="none" w:sz="0" w:space="0" w:color="auto"/>
                    <w:bottom w:val="none" w:sz="0" w:space="0" w:color="auto"/>
                    <w:right w:val="none" w:sz="0" w:space="0" w:color="auto"/>
                  </w:divBdr>
                </w:div>
                <w:div w:id="898319677">
                  <w:marLeft w:val="0"/>
                  <w:marRight w:val="0"/>
                  <w:marTop w:val="0"/>
                  <w:marBottom w:val="0"/>
                  <w:divBdr>
                    <w:top w:val="none" w:sz="0" w:space="0" w:color="auto"/>
                    <w:left w:val="none" w:sz="0" w:space="0" w:color="auto"/>
                    <w:bottom w:val="none" w:sz="0" w:space="0" w:color="auto"/>
                    <w:right w:val="none" w:sz="0" w:space="0" w:color="auto"/>
                  </w:divBdr>
                </w:div>
                <w:div w:id="1531911718">
                  <w:marLeft w:val="0"/>
                  <w:marRight w:val="0"/>
                  <w:marTop w:val="0"/>
                  <w:marBottom w:val="0"/>
                  <w:divBdr>
                    <w:top w:val="none" w:sz="0" w:space="0" w:color="auto"/>
                    <w:left w:val="none" w:sz="0" w:space="0" w:color="auto"/>
                    <w:bottom w:val="none" w:sz="0" w:space="0" w:color="auto"/>
                    <w:right w:val="none" w:sz="0" w:space="0" w:color="auto"/>
                  </w:divBdr>
                </w:div>
                <w:div w:id="603878203">
                  <w:marLeft w:val="0"/>
                  <w:marRight w:val="0"/>
                  <w:marTop w:val="0"/>
                  <w:marBottom w:val="0"/>
                  <w:divBdr>
                    <w:top w:val="none" w:sz="0" w:space="0" w:color="auto"/>
                    <w:left w:val="none" w:sz="0" w:space="0" w:color="auto"/>
                    <w:bottom w:val="none" w:sz="0" w:space="0" w:color="auto"/>
                    <w:right w:val="none" w:sz="0" w:space="0" w:color="auto"/>
                  </w:divBdr>
                </w:div>
                <w:div w:id="1536766788">
                  <w:marLeft w:val="0"/>
                  <w:marRight w:val="0"/>
                  <w:marTop w:val="0"/>
                  <w:marBottom w:val="0"/>
                  <w:divBdr>
                    <w:top w:val="none" w:sz="0" w:space="0" w:color="auto"/>
                    <w:left w:val="none" w:sz="0" w:space="0" w:color="auto"/>
                    <w:bottom w:val="none" w:sz="0" w:space="0" w:color="auto"/>
                    <w:right w:val="none" w:sz="0" w:space="0" w:color="auto"/>
                  </w:divBdr>
                </w:div>
                <w:div w:id="1148669216">
                  <w:marLeft w:val="0"/>
                  <w:marRight w:val="0"/>
                  <w:marTop w:val="0"/>
                  <w:marBottom w:val="0"/>
                  <w:divBdr>
                    <w:top w:val="none" w:sz="0" w:space="0" w:color="auto"/>
                    <w:left w:val="none" w:sz="0" w:space="0" w:color="auto"/>
                    <w:bottom w:val="none" w:sz="0" w:space="0" w:color="auto"/>
                    <w:right w:val="none" w:sz="0" w:space="0" w:color="auto"/>
                  </w:divBdr>
                </w:div>
                <w:div w:id="1985507185">
                  <w:marLeft w:val="0"/>
                  <w:marRight w:val="0"/>
                  <w:marTop w:val="0"/>
                  <w:marBottom w:val="0"/>
                  <w:divBdr>
                    <w:top w:val="none" w:sz="0" w:space="0" w:color="auto"/>
                    <w:left w:val="none" w:sz="0" w:space="0" w:color="auto"/>
                    <w:bottom w:val="none" w:sz="0" w:space="0" w:color="auto"/>
                    <w:right w:val="none" w:sz="0" w:space="0" w:color="auto"/>
                  </w:divBdr>
                </w:div>
                <w:div w:id="1799184564">
                  <w:marLeft w:val="0"/>
                  <w:marRight w:val="0"/>
                  <w:marTop w:val="0"/>
                  <w:marBottom w:val="0"/>
                  <w:divBdr>
                    <w:top w:val="none" w:sz="0" w:space="0" w:color="auto"/>
                    <w:left w:val="none" w:sz="0" w:space="0" w:color="auto"/>
                    <w:bottom w:val="none" w:sz="0" w:space="0" w:color="auto"/>
                    <w:right w:val="none" w:sz="0" w:space="0" w:color="auto"/>
                  </w:divBdr>
                </w:div>
                <w:div w:id="285235398">
                  <w:marLeft w:val="0"/>
                  <w:marRight w:val="0"/>
                  <w:marTop w:val="0"/>
                  <w:marBottom w:val="0"/>
                  <w:divBdr>
                    <w:top w:val="none" w:sz="0" w:space="0" w:color="auto"/>
                    <w:left w:val="none" w:sz="0" w:space="0" w:color="auto"/>
                    <w:bottom w:val="none" w:sz="0" w:space="0" w:color="auto"/>
                    <w:right w:val="none" w:sz="0" w:space="0" w:color="auto"/>
                  </w:divBdr>
                </w:div>
                <w:div w:id="1448348282">
                  <w:marLeft w:val="0"/>
                  <w:marRight w:val="0"/>
                  <w:marTop w:val="0"/>
                  <w:marBottom w:val="0"/>
                  <w:divBdr>
                    <w:top w:val="none" w:sz="0" w:space="0" w:color="auto"/>
                    <w:left w:val="none" w:sz="0" w:space="0" w:color="auto"/>
                    <w:bottom w:val="none" w:sz="0" w:space="0" w:color="auto"/>
                    <w:right w:val="none" w:sz="0" w:space="0" w:color="auto"/>
                  </w:divBdr>
                </w:div>
                <w:div w:id="1837377854">
                  <w:marLeft w:val="0"/>
                  <w:marRight w:val="0"/>
                  <w:marTop w:val="0"/>
                  <w:marBottom w:val="0"/>
                  <w:divBdr>
                    <w:top w:val="none" w:sz="0" w:space="0" w:color="auto"/>
                    <w:left w:val="none" w:sz="0" w:space="0" w:color="auto"/>
                    <w:bottom w:val="none" w:sz="0" w:space="0" w:color="auto"/>
                    <w:right w:val="none" w:sz="0" w:space="0" w:color="auto"/>
                  </w:divBdr>
                </w:div>
                <w:div w:id="1399744449">
                  <w:marLeft w:val="0"/>
                  <w:marRight w:val="0"/>
                  <w:marTop w:val="0"/>
                  <w:marBottom w:val="0"/>
                  <w:divBdr>
                    <w:top w:val="none" w:sz="0" w:space="0" w:color="auto"/>
                    <w:left w:val="none" w:sz="0" w:space="0" w:color="auto"/>
                    <w:bottom w:val="none" w:sz="0" w:space="0" w:color="auto"/>
                    <w:right w:val="none" w:sz="0" w:space="0" w:color="auto"/>
                  </w:divBdr>
                </w:div>
                <w:div w:id="2752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40038">
          <w:marLeft w:val="0"/>
          <w:marRight w:val="0"/>
          <w:marTop w:val="0"/>
          <w:marBottom w:val="0"/>
          <w:divBdr>
            <w:top w:val="none" w:sz="0" w:space="0" w:color="auto"/>
            <w:left w:val="none" w:sz="0" w:space="0" w:color="auto"/>
            <w:bottom w:val="none" w:sz="0" w:space="0" w:color="auto"/>
            <w:right w:val="none" w:sz="0" w:space="0" w:color="auto"/>
          </w:divBdr>
          <w:divsChild>
            <w:div w:id="750153711">
              <w:marLeft w:val="0"/>
              <w:marRight w:val="0"/>
              <w:marTop w:val="0"/>
              <w:marBottom w:val="0"/>
              <w:divBdr>
                <w:top w:val="none" w:sz="0" w:space="0" w:color="auto"/>
                <w:left w:val="none" w:sz="0" w:space="0" w:color="auto"/>
                <w:bottom w:val="none" w:sz="0" w:space="0" w:color="auto"/>
                <w:right w:val="none" w:sz="0" w:space="0" w:color="auto"/>
              </w:divBdr>
              <w:divsChild>
                <w:div w:id="183907710">
                  <w:marLeft w:val="0"/>
                  <w:marRight w:val="0"/>
                  <w:marTop w:val="0"/>
                  <w:marBottom w:val="0"/>
                  <w:divBdr>
                    <w:top w:val="none" w:sz="0" w:space="0" w:color="auto"/>
                    <w:left w:val="none" w:sz="0" w:space="0" w:color="auto"/>
                    <w:bottom w:val="none" w:sz="0" w:space="0" w:color="auto"/>
                    <w:right w:val="none" w:sz="0" w:space="0" w:color="auto"/>
                  </w:divBdr>
                </w:div>
                <w:div w:id="872616512">
                  <w:marLeft w:val="0"/>
                  <w:marRight w:val="0"/>
                  <w:marTop w:val="0"/>
                  <w:marBottom w:val="0"/>
                  <w:divBdr>
                    <w:top w:val="none" w:sz="0" w:space="0" w:color="auto"/>
                    <w:left w:val="none" w:sz="0" w:space="0" w:color="auto"/>
                    <w:bottom w:val="none" w:sz="0" w:space="0" w:color="auto"/>
                    <w:right w:val="none" w:sz="0" w:space="0" w:color="auto"/>
                  </w:divBdr>
                </w:div>
                <w:div w:id="705837773">
                  <w:marLeft w:val="0"/>
                  <w:marRight w:val="0"/>
                  <w:marTop w:val="0"/>
                  <w:marBottom w:val="0"/>
                  <w:divBdr>
                    <w:top w:val="none" w:sz="0" w:space="0" w:color="auto"/>
                    <w:left w:val="none" w:sz="0" w:space="0" w:color="auto"/>
                    <w:bottom w:val="none" w:sz="0" w:space="0" w:color="auto"/>
                    <w:right w:val="none" w:sz="0" w:space="0" w:color="auto"/>
                  </w:divBdr>
                </w:div>
                <w:div w:id="1953509936">
                  <w:marLeft w:val="0"/>
                  <w:marRight w:val="0"/>
                  <w:marTop w:val="0"/>
                  <w:marBottom w:val="0"/>
                  <w:divBdr>
                    <w:top w:val="none" w:sz="0" w:space="0" w:color="auto"/>
                    <w:left w:val="none" w:sz="0" w:space="0" w:color="auto"/>
                    <w:bottom w:val="none" w:sz="0" w:space="0" w:color="auto"/>
                    <w:right w:val="none" w:sz="0" w:space="0" w:color="auto"/>
                  </w:divBdr>
                </w:div>
                <w:div w:id="2054042275">
                  <w:marLeft w:val="0"/>
                  <w:marRight w:val="0"/>
                  <w:marTop w:val="0"/>
                  <w:marBottom w:val="0"/>
                  <w:divBdr>
                    <w:top w:val="none" w:sz="0" w:space="0" w:color="auto"/>
                    <w:left w:val="none" w:sz="0" w:space="0" w:color="auto"/>
                    <w:bottom w:val="none" w:sz="0" w:space="0" w:color="auto"/>
                    <w:right w:val="none" w:sz="0" w:space="0" w:color="auto"/>
                  </w:divBdr>
                </w:div>
                <w:div w:id="696008265">
                  <w:marLeft w:val="0"/>
                  <w:marRight w:val="0"/>
                  <w:marTop w:val="0"/>
                  <w:marBottom w:val="0"/>
                  <w:divBdr>
                    <w:top w:val="none" w:sz="0" w:space="0" w:color="auto"/>
                    <w:left w:val="none" w:sz="0" w:space="0" w:color="auto"/>
                    <w:bottom w:val="none" w:sz="0" w:space="0" w:color="auto"/>
                    <w:right w:val="none" w:sz="0" w:space="0" w:color="auto"/>
                  </w:divBdr>
                </w:div>
                <w:div w:id="486089773">
                  <w:marLeft w:val="0"/>
                  <w:marRight w:val="0"/>
                  <w:marTop w:val="0"/>
                  <w:marBottom w:val="0"/>
                  <w:divBdr>
                    <w:top w:val="none" w:sz="0" w:space="0" w:color="auto"/>
                    <w:left w:val="none" w:sz="0" w:space="0" w:color="auto"/>
                    <w:bottom w:val="none" w:sz="0" w:space="0" w:color="auto"/>
                    <w:right w:val="none" w:sz="0" w:space="0" w:color="auto"/>
                  </w:divBdr>
                </w:div>
                <w:div w:id="190783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8634">
      <w:bodyDiv w:val="1"/>
      <w:marLeft w:val="0"/>
      <w:marRight w:val="0"/>
      <w:marTop w:val="0"/>
      <w:marBottom w:val="0"/>
      <w:divBdr>
        <w:top w:val="none" w:sz="0" w:space="0" w:color="auto"/>
        <w:left w:val="none" w:sz="0" w:space="0" w:color="auto"/>
        <w:bottom w:val="none" w:sz="0" w:space="0" w:color="auto"/>
        <w:right w:val="none" w:sz="0" w:space="0" w:color="auto"/>
      </w:divBdr>
    </w:div>
    <w:div w:id="491413772">
      <w:bodyDiv w:val="1"/>
      <w:marLeft w:val="0"/>
      <w:marRight w:val="0"/>
      <w:marTop w:val="0"/>
      <w:marBottom w:val="0"/>
      <w:divBdr>
        <w:top w:val="none" w:sz="0" w:space="0" w:color="auto"/>
        <w:left w:val="none" w:sz="0" w:space="0" w:color="auto"/>
        <w:bottom w:val="none" w:sz="0" w:space="0" w:color="auto"/>
        <w:right w:val="none" w:sz="0" w:space="0" w:color="auto"/>
      </w:divBdr>
    </w:div>
    <w:div w:id="529607531">
      <w:bodyDiv w:val="1"/>
      <w:marLeft w:val="0"/>
      <w:marRight w:val="0"/>
      <w:marTop w:val="0"/>
      <w:marBottom w:val="0"/>
      <w:divBdr>
        <w:top w:val="none" w:sz="0" w:space="0" w:color="auto"/>
        <w:left w:val="none" w:sz="0" w:space="0" w:color="auto"/>
        <w:bottom w:val="none" w:sz="0" w:space="0" w:color="auto"/>
        <w:right w:val="none" w:sz="0" w:space="0" w:color="auto"/>
      </w:divBdr>
    </w:div>
    <w:div w:id="766196808">
      <w:bodyDiv w:val="1"/>
      <w:marLeft w:val="0"/>
      <w:marRight w:val="0"/>
      <w:marTop w:val="0"/>
      <w:marBottom w:val="0"/>
      <w:divBdr>
        <w:top w:val="none" w:sz="0" w:space="0" w:color="auto"/>
        <w:left w:val="none" w:sz="0" w:space="0" w:color="auto"/>
        <w:bottom w:val="none" w:sz="0" w:space="0" w:color="auto"/>
        <w:right w:val="none" w:sz="0" w:space="0" w:color="auto"/>
      </w:divBdr>
      <w:divsChild>
        <w:div w:id="1133788776">
          <w:marLeft w:val="0"/>
          <w:marRight w:val="0"/>
          <w:marTop w:val="0"/>
          <w:marBottom w:val="0"/>
          <w:divBdr>
            <w:top w:val="none" w:sz="0" w:space="0" w:color="auto"/>
            <w:left w:val="none" w:sz="0" w:space="0" w:color="auto"/>
            <w:bottom w:val="none" w:sz="0" w:space="0" w:color="auto"/>
            <w:right w:val="none" w:sz="0" w:space="0" w:color="auto"/>
          </w:divBdr>
        </w:div>
        <w:div w:id="1194420309">
          <w:marLeft w:val="0"/>
          <w:marRight w:val="0"/>
          <w:marTop w:val="0"/>
          <w:marBottom w:val="0"/>
          <w:divBdr>
            <w:top w:val="none" w:sz="0" w:space="0" w:color="auto"/>
            <w:left w:val="none" w:sz="0" w:space="0" w:color="auto"/>
            <w:bottom w:val="none" w:sz="0" w:space="0" w:color="auto"/>
            <w:right w:val="none" w:sz="0" w:space="0" w:color="auto"/>
          </w:divBdr>
        </w:div>
      </w:divsChild>
    </w:div>
    <w:div w:id="790709508">
      <w:bodyDiv w:val="1"/>
      <w:marLeft w:val="0"/>
      <w:marRight w:val="0"/>
      <w:marTop w:val="0"/>
      <w:marBottom w:val="0"/>
      <w:divBdr>
        <w:top w:val="none" w:sz="0" w:space="0" w:color="auto"/>
        <w:left w:val="none" w:sz="0" w:space="0" w:color="auto"/>
        <w:bottom w:val="none" w:sz="0" w:space="0" w:color="auto"/>
        <w:right w:val="none" w:sz="0" w:space="0" w:color="auto"/>
      </w:divBdr>
      <w:divsChild>
        <w:div w:id="1537890784">
          <w:marLeft w:val="0"/>
          <w:marRight w:val="0"/>
          <w:marTop w:val="0"/>
          <w:marBottom w:val="0"/>
          <w:divBdr>
            <w:top w:val="none" w:sz="0" w:space="0" w:color="auto"/>
            <w:left w:val="none" w:sz="0" w:space="0" w:color="auto"/>
            <w:bottom w:val="none" w:sz="0" w:space="0" w:color="auto"/>
            <w:right w:val="none" w:sz="0" w:space="0" w:color="auto"/>
          </w:divBdr>
        </w:div>
        <w:div w:id="2093163971">
          <w:marLeft w:val="0"/>
          <w:marRight w:val="0"/>
          <w:marTop w:val="0"/>
          <w:marBottom w:val="0"/>
          <w:divBdr>
            <w:top w:val="none" w:sz="0" w:space="0" w:color="auto"/>
            <w:left w:val="none" w:sz="0" w:space="0" w:color="auto"/>
            <w:bottom w:val="none" w:sz="0" w:space="0" w:color="auto"/>
            <w:right w:val="none" w:sz="0" w:space="0" w:color="auto"/>
          </w:divBdr>
        </w:div>
      </w:divsChild>
    </w:div>
    <w:div w:id="816800047">
      <w:bodyDiv w:val="1"/>
      <w:marLeft w:val="0"/>
      <w:marRight w:val="0"/>
      <w:marTop w:val="0"/>
      <w:marBottom w:val="0"/>
      <w:divBdr>
        <w:top w:val="none" w:sz="0" w:space="0" w:color="auto"/>
        <w:left w:val="none" w:sz="0" w:space="0" w:color="auto"/>
        <w:bottom w:val="none" w:sz="0" w:space="0" w:color="auto"/>
        <w:right w:val="none" w:sz="0" w:space="0" w:color="auto"/>
      </w:divBdr>
      <w:divsChild>
        <w:div w:id="9797372">
          <w:marLeft w:val="0"/>
          <w:marRight w:val="0"/>
          <w:marTop w:val="0"/>
          <w:marBottom w:val="0"/>
          <w:divBdr>
            <w:top w:val="none" w:sz="0" w:space="0" w:color="auto"/>
            <w:left w:val="none" w:sz="0" w:space="0" w:color="auto"/>
            <w:bottom w:val="none" w:sz="0" w:space="0" w:color="auto"/>
            <w:right w:val="none" w:sz="0" w:space="0" w:color="auto"/>
          </w:divBdr>
        </w:div>
        <w:div w:id="317273948">
          <w:marLeft w:val="0"/>
          <w:marRight w:val="0"/>
          <w:marTop w:val="0"/>
          <w:marBottom w:val="0"/>
          <w:divBdr>
            <w:top w:val="none" w:sz="0" w:space="0" w:color="auto"/>
            <w:left w:val="none" w:sz="0" w:space="0" w:color="auto"/>
            <w:bottom w:val="none" w:sz="0" w:space="0" w:color="auto"/>
            <w:right w:val="none" w:sz="0" w:space="0" w:color="auto"/>
          </w:divBdr>
        </w:div>
        <w:div w:id="326985129">
          <w:marLeft w:val="0"/>
          <w:marRight w:val="0"/>
          <w:marTop w:val="0"/>
          <w:marBottom w:val="0"/>
          <w:divBdr>
            <w:top w:val="none" w:sz="0" w:space="0" w:color="auto"/>
            <w:left w:val="none" w:sz="0" w:space="0" w:color="auto"/>
            <w:bottom w:val="none" w:sz="0" w:space="0" w:color="auto"/>
            <w:right w:val="none" w:sz="0" w:space="0" w:color="auto"/>
          </w:divBdr>
        </w:div>
        <w:div w:id="506991420">
          <w:marLeft w:val="0"/>
          <w:marRight w:val="0"/>
          <w:marTop w:val="0"/>
          <w:marBottom w:val="0"/>
          <w:divBdr>
            <w:top w:val="none" w:sz="0" w:space="0" w:color="auto"/>
            <w:left w:val="none" w:sz="0" w:space="0" w:color="auto"/>
            <w:bottom w:val="none" w:sz="0" w:space="0" w:color="auto"/>
            <w:right w:val="none" w:sz="0" w:space="0" w:color="auto"/>
          </w:divBdr>
        </w:div>
        <w:div w:id="623274046">
          <w:marLeft w:val="0"/>
          <w:marRight w:val="0"/>
          <w:marTop w:val="0"/>
          <w:marBottom w:val="0"/>
          <w:divBdr>
            <w:top w:val="none" w:sz="0" w:space="0" w:color="auto"/>
            <w:left w:val="none" w:sz="0" w:space="0" w:color="auto"/>
            <w:bottom w:val="none" w:sz="0" w:space="0" w:color="auto"/>
            <w:right w:val="none" w:sz="0" w:space="0" w:color="auto"/>
          </w:divBdr>
        </w:div>
        <w:div w:id="721711364">
          <w:marLeft w:val="0"/>
          <w:marRight w:val="0"/>
          <w:marTop w:val="0"/>
          <w:marBottom w:val="0"/>
          <w:divBdr>
            <w:top w:val="none" w:sz="0" w:space="0" w:color="auto"/>
            <w:left w:val="none" w:sz="0" w:space="0" w:color="auto"/>
            <w:bottom w:val="none" w:sz="0" w:space="0" w:color="auto"/>
            <w:right w:val="none" w:sz="0" w:space="0" w:color="auto"/>
          </w:divBdr>
        </w:div>
        <w:div w:id="796802626">
          <w:marLeft w:val="0"/>
          <w:marRight w:val="0"/>
          <w:marTop w:val="0"/>
          <w:marBottom w:val="0"/>
          <w:divBdr>
            <w:top w:val="none" w:sz="0" w:space="0" w:color="auto"/>
            <w:left w:val="none" w:sz="0" w:space="0" w:color="auto"/>
            <w:bottom w:val="none" w:sz="0" w:space="0" w:color="auto"/>
            <w:right w:val="none" w:sz="0" w:space="0" w:color="auto"/>
          </w:divBdr>
        </w:div>
        <w:div w:id="847061804">
          <w:marLeft w:val="0"/>
          <w:marRight w:val="0"/>
          <w:marTop w:val="0"/>
          <w:marBottom w:val="0"/>
          <w:divBdr>
            <w:top w:val="none" w:sz="0" w:space="0" w:color="auto"/>
            <w:left w:val="none" w:sz="0" w:space="0" w:color="auto"/>
            <w:bottom w:val="none" w:sz="0" w:space="0" w:color="auto"/>
            <w:right w:val="none" w:sz="0" w:space="0" w:color="auto"/>
          </w:divBdr>
        </w:div>
        <w:div w:id="850144374">
          <w:marLeft w:val="0"/>
          <w:marRight w:val="0"/>
          <w:marTop w:val="0"/>
          <w:marBottom w:val="0"/>
          <w:divBdr>
            <w:top w:val="none" w:sz="0" w:space="0" w:color="auto"/>
            <w:left w:val="none" w:sz="0" w:space="0" w:color="auto"/>
            <w:bottom w:val="none" w:sz="0" w:space="0" w:color="auto"/>
            <w:right w:val="none" w:sz="0" w:space="0" w:color="auto"/>
          </w:divBdr>
        </w:div>
        <w:div w:id="904414098">
          <w:marLeft w:val="0"/>
          <w:marRight w:val="0"/>
          <w:marTop w:val="0"/>
          <w:marBottom w:val="0"/>
          <w:divBdr>
            <w:top w:val="none" w:sz="0" w:space="0" w:color="auto"/>
            <w:left w:val="none" w:sz="0" w:space="0" w:color="auto"/>
            <w:bottom w:val="none" w:sz="0" w:space="0" w:color="auto"/>
            <w:right w:val="none" w:sz="0" w:space="0" w:color="auto"/>
          </w:divBdr>
        </w:div>
        <w:div w:id="979119579">
          <w:marLeft w:val="0"/>
          <w:marRight w:val="0"/>
          <w:marTop w:val="0"/>
          <w:marBottom w:val="0"/>
          <w:divBdr>
            <w:top w:val="none" w:sz="0" w:space="0" w:color="auto"/>
            <w:left w:val="none" w:sz="0" w:space="0" w:color="auto"/>
            <w:bottom w:val="none" w:sz="0" w:space="0" w:color="auto"/>
            <w:right w:val="none" w:sz="0" w:space="0" w:color="auto"/>
          </w:divBdr>
        </w:div>
        <w:div w:id="1072434914">
          <w:marLeft w:val="0"/>
          <w:marRight w:val="0"/>
          <w:marTop w:val="0"/>
          <w:marBottom w:val="0"/>
          <w:divBdr>
            <w:top w:val="none" w:sz="0" w:space="0" w:color="auto"/>
            <w:left w:val="none" w:sz="0" w:space="0" w:color="auto"/>
            <w:bottom w:val="none" w:sz="0" w:space="0" w:color="auto"/>
            <w:right w:val="none" w:sz="0" w:space="0" w:color="auto"/>
          </w:divBdr>
        </w:div>
        <w:div w:id="1210923392">
          <w:marLeft w:val="0"/>
          <w:marRight w:val="0"/>
          <w:marTop w:val="0"/>
          <w:marBottom w:val="0"/>
          <w:divBdr>
            <w:top w:val="none" w:sz="0" w:space="0" w:color="auto"/>
            <w:left w:val="none" w:sz="0" w:space="0" w:color="auto"/>
            <w:bottom w:val="none" w:sz="0" w:space="0" w:color="auto"/>
            <w:right w:val="none" w:sz="0" w:space="0" w:color="auto"/>
          </w:divBdr>
        </w:div>
        <w:div w:id="1223057119">
          <w:marLeft w:val="0"/>
          <w:marRight w:val="0"/>
          <w:marTop w:val="0"/>
          <w:marBottom w:val="0"/>
          <w:divBdr>
            <w:top w:val="none" w:sz="0" w:space="0" w:color="auto"/>
            <w:left w:val="none" w:sz="0" w:space="0" w:color="auto"/>
            <w:bottom w:val="none" w:sz="0" w:space="0" w:color="auto"/>
            <w:right w:val="none" w:sz="0" w:space="0" w:color="auto"/>
          </w:divBdr>
        </w:div>
        <w:div w:id="1304969929">
          <w:marLeft w:val="0"/>
          <w:marRight w:val="0"/>
          <w:marTop w:val="0"/>
          <w:marBottom w:val="0"/>
          <w:divBdr>
            <w:top w:val="none" w:sz="0" w:space="0" w:color="auto"/>
            <w:left w:val="none" w:sz="0" w:space="0" w:color="auto"/>
            <w:bottom w:val="none" w:sz="0" w:space="0" w:color="auto"/>
            <w:right w:val="none" w:sz="0" w:space="0" w:color="auto"/>
          </w:divBdr>
        </w:div>
        <w:div w:id="1384913312">
          <w:marLeft w:val="0"/>
          <w:marRight w:val="0"/>
          <w:marTop w:val="0"/>
          <w:marBottom w:val="0"/>
          <w:divBdr>
            <w:top w:val="none" w:sz="0" w:space="0" w:color="auto"/>
            <w:left w:val="none" w:sz="0" w:space="0" w:color="auto"/>
            <w:bottom w:val="none" w:sz="0" w:space="0" w:color="auto"/>
            <w:right w:val="none" w:sz="0" w:space="0" w:color="auto"/>
          </w:divBdr>
        </w:div>
        <w:div w:id="1488277746">
          <w:marLeft w:val="0"/>
          <w:marRight w:val="0"/>
          <w:marTop w:val="0"/>
          <w:marBottom w:val="0"/>
          <w:divBdr>
            <w:top w:val="none" w:sz="0" w:space="0" w:color="auto"/>
            <w:left w:val="none" w:sz="0" w:space="0" w:color="auto"/>
            <w:bottom w:val="none" w:sz="0" w:space="0" w:color="auto"/>
            <w:right w:val="none" w:sz="0" w:space="0" w:color="auto"/>
          </w:divBdr>
        </w:div>
        <w:div w:id="1566647667">
          <w:marLeft w:val="0"/>
          <w:marRight w:val="0"/>
          <w:marTop w:val="0"/>
          <w:marBottom w:val="0"/>
          <w:divBdr>
            <w:top w:val="none" w:sz="0" w:space="0" w:color="auto"/>
            <w:left w:val="none" w:sz="0" w:space="0" w:color="auto"/>
            <w:bottom w:val="none" w:sz="0" w:space="0" w:color="auto"/>
            <w:right w:val="none" w:sz="0" w:space="0" w:color="auto"/>
          </w:divBdr>
        </w:div>
        <w:div w:id="1654260289">
          <w:marLeft w:val="0"/>
          <w:marRight w:val="0"/>
          <w:marTop w:val="0"/>
          <w:marBottom w:val="0"/>
          <w:divBdr>
            <w:top w:val="none" w:sz="0" w:space="0" w:color="auto"/>
            <w:left w:val="none" w:sz="0" w:space="0" w:color="auto"/>
            <w:bottom w:val="none" w:sz="0" w:space="0" w:color="auto"/>
            <w:right w:val="none" w:sz="0" w:space="0" w:color="auto"/>
          </w:divBdr>
        </w:div>
        <w:div w:id="1664353584">
          <w:marLeft w:val="0"/>
          <w:marRight w:val="0"/>
          <w:marTop w:val="0"/>
          <w:marBottom w:val="0"/>
          <w:divBdr>
            <w:top w:val="none" w:sz="0" w:space="0" w:color="auto"/>
            <w:left w:val="none" w:sz="0" w:space="0" w:color="auto"/>
            <w:bottom w:val="none" w:sz="0" w:space="0" w:color="auto"/>
            <w:right w:val="none" w:sz="0" w:space="0" w:color="auto"/>
          </w:divBdr>
        </w:div>
        <w:div w:id="1720397515">
          <w:marLeft w:val="0"/>
          <w:marRight w:val="0"/>
          <w:marTop w:val="0"/>
          <w:marBottom w:val="0"/>
          <w:divBdr>
            <w:top w:val="none" w:sz="0" w:space="0" w:color="auto"/>
            <w:left w:val="none" w:sz="0" w:space="0" w:color="auto"/>
            <w:bottom w:val="none" w:sz="0" w:space="0" w:color="auto"/>
            <w:right w:val="none" w:sz="0" w:space="0" w:color="auto"/>
          </w:divBdr>
        </w:div>
        <w:div w:id="1774789831">
          <w:marLeft w:val="0"/>
          <w:marRight w:val="0"/>
          <w:marTop w:val="0"/>
          <w:marBottom w:val="0"/>
          <w:divBdr>
            <w:top w:val="none" w:sz="0" w:space="0" w:color="auto"/>
            <w:left w:val="none" w:sz="0" w:space="0" w:color="auto"/>
            <w:bottom w:val="none" w:sz="0" w:space="0" w:color="auto"/>
            <w:right w:val="none" w:sz="0" w:space="0" w:color="auto"/>
          </w:divBdr>
        </w:div>
        <w:div w:id="1823157717">
          <w:marLeft w:val="0"/>
          <w:marRight w:val="0"/>
          <w:marTop w:val="0"/>
          <w:marBottom w:val="0"/>
          <w:divBdr>
            <w:top w:val="none" w:sz="0" w:space="0" w:color="auto"/>
            <w:left w:val="none" w:sz="0" w:space="0" w:color="auto"/>
            <w:bottom w:val="none" w:sz="0" w:space="0" w:color="auto"/>
            <w:right w:val="none" w:sz="0" w:space="0" w:color="auto"/>
          </w:divBdr>
        </w:div>
        <w:div w:id="1865829127">
          <w:marLeft w:val="0"/>
          <w:marRight w:val="0"/>
          <w:marTop w:val="0"/>
          <w:marBottom w:val="0"/>
          <w:divBdr>
            <w:top w:val="none" w:sz="0" w:space="0" w:color="auto"/>
            <w:left w:val="none" w:sz="0" w:space="0" w:color="auto"/>
            <w:bottom w:val="none" w:sz="0" w:space="0" w:color="auto"/>
            <w:right w:val="none" w:sz="0" w:space="0" w:color="auto"/>
          </w:divBdr>
        </w:div>
        <w:div w:id="1869561166">
          <w:marLeft w:val="0"/>
          <w:marRight w:val="0"/>
          <w:marTop w:val="0"/>
          <w:marBottom w:val="0"/>
          <w:divBdr>
            <w:top w:val="none" w:sz="0" w:space="0" w:color="auto"/>
            <w:left w:val="none" w:sz="0" w:space="0" w:color="auto"/>
            <w:bottom w:val="none" w:sz="0" w:space="0" w:color="auto"/>
            <w:right w:val="none" w:sz="0" w:space="0" w:color="auto"/>
          </w:divBdr>
        </w:div>
        <w:div w:id="1947033892">
          <w:marLeft w:val="0"/>
          <w:marRight w:val="0"/>
          <w:marTop w:val="0"/>
          <w:marBottom w:val="0"/>
          <w:divBdr>
            <w:top w:val="none" w:sz="0" w:space="0" w:color="auto"/>
            <w:left w:val="none" w:sz="0" w:space="0" w:color="auto"/>
            <w:bottom w:val="none" w:sz="0" w:space="0" w:color="auto"/>
            <w:right w:val="none" w:sz="0" w:space="0" w:color="auto"/>
          </w:divBdr>
        </w:div>
        <w:div w:id="1981107026">
          <w:marLeft w:val="0"/>
          <w:marRight w:val="0"/>
          <w:marTop w:val="0"/>
          <w:marBottom w:val="0"/>
          <w:divBdr>
            <w:top w:val="none" w:sz="0" w:space="0" w:color="auto"/>
            <w:left w:val="none" w:sz="0" w:space="0" w:color="auto"/>
            <w:bottom w:val="none" w:sz="0" w:space="0" w:color="auto"/>
            <w:right w:val="none" w:sz="0" w:space="0" w:color="auto"/>
          </w:divBdr>
        </w:div>
        <w:div w:id="1989552017">
          <w:marLeft w:val="0"/>
          <w:marRight w:val="0"/>
          <w:marTop w:val="0"/>
          <w:marBottom w:val="0"/>
          <w:divBdr>
            <w:top w:val="none" w:sz="0" w:space="0" w:color="auto"/>
            <w:left w:val="none" w:sz="0" w:space="0" w:color="auto"/>
            <w:bottom w:val="none" w:sz="0" w:space="0" w:color="auto"/>
            <w:right w:val="none" w:sz="0" w:space="0" w:color="auto"/>
          </w:divBdr>
        </w:div>
        <w:div w:id="2059276833">
          <w:marLeft w:val="0"/>
          <w:marRight w:val="0"/>
          <w:marTop w:val="0"/>
          <w:marBottom w:val="0"/>
          <w:divBdr>
            <w:top w:val="none" w:sz="0" w:space="0" w:color="auto"/>
            <w:left w:val="none" w:sz="0" w:space="0" w:color="auto"/>
            <w:bottom w:val="none" w:sz="0" w:space="0" w:color="auto"/>
            <w:right w:val="none" w:sz="0" w:space="0" w:color="auto"/>
          </w:divBdr>
        </w:div>
        <w:div w:id="2091806696">
          <w:marLeft w:val="0"/>
          <w:marRight w:val="0"/>
          <w:marTop w:val="0"/>
          <w:marBottom w:val="0"/>
          <w:divBdr>
            <w:top w:val="none" w:sz="0" w:space="0" w:color="auto"/>
            <w:left w:val="none" w:sz="0" w:space="0" w:color="auto"/>
            <w:bottom w:val="none" w:sz="0" w:space="0" w:color="auto"/>
            <w:right w:val="none" w:sz="0" w:space="0" w:color="auto"/>
          </w:divBdr>
        </w:div>
        <w:div w:id="2096514729">
          <w:marLeft w:val="0"/>
          <w:marRight w:val="0"/>
          <w:marTop w:val="0"/>
          <w:marBottom w:val="0"/>
          <w:divBdr>
            <w:top w:val="none" w:sz="0" w:space="0" w:color="auto"/>
            <w:left w:val="none" w:sz="0" w:space="0" w:color="auto"/>
            <w:bottom w:val="none" w:sz="0" w:space="0" w:color="auto"/>
            <w:right w:val="none" w:sz="0" w:space="0" w:color="auto"/>
          </w:divBdr>
        </w:div>
        <w:div w:id="2138793197">
          <w:marLeft w:val="0"/>
          <w:marRight w:val="0"/>
          <w:marTop w:val="0"/>
          <w:marBottom w:val="0"/>
          <w:divBdr>
            <w:top w:val="none" w:sz="0" w:space="0" w:color="auto"/>
            <w:left w:val="none" w:sz="0" w:space="0" w:color="auto"/>
            <w:bottom w:val="none" w:sz="0" w:space="0" w:color="auto"/>
            <w:right w:val="none" w:sz="0" w:space="0" w:color="auto"/>
          </w:divBdr>
        </w:div>
      </w:divsChild>
    </w:div>
    <w:div w:id="832600618">
      <w:bodyDiv w:val="1"/>
      <w:marLeft w:val="0"/>
      <w:marRight w:val="0"/>
      <w:marTop w:val="0"/>
      <w:marBottom w:val="0"/>
      <w:divBdr>
        <w:top w:val="none" w:sz="0" w:space="0" w:color="auto"/>
        <w:left w:val="none" w:sz="0" w:space="0" w:color="auto"/>
        <w:bottom w:val="none" w:sz="0" w:space="0" w:color="auto"/>
        <w:right w:val="none" w:sz="0" w:space="0" w:color="auto"/>
      </w:divBdr>
      <w:divsChild>
        <w:div w:id="1990623154">
          <w:marLeft w:val="0"/>
          <w:marRight w:val="0"/>
          <w:marTop w:val="0"/>
          <w:marBottom w:val="0"/>
          <w:divBdr>
            <w:top w:val="none" w:sz="0" w:space="0" w:color="auto"/>
            <w:left w:val="none" w:sz="0" w:space="0" w:color="auto"/>
            <w:bottom w:val="none" w:sz="0" w:space="0" w:color="auto"/>
            <w:right w:val="none" w:sz="0" w:space="0" w:color="auto"/>
          </w:divBdr>
        </w:div>
        <w:div w:id="195849826">
          <w:marLeft w:val="0"/>
          <w:marRight w:val="0"/>
          <w:marTop w:val="0"/>
          <w:marBottom w:val="0"/>
          <w:divBdr>
            <w:top w:val="none" w:sz="0" w:space="0" w:color="auto"/>
            <w:left w:val="none" w:sz="0" w:space="0" w:color="auto"/>
            <w:bottom w:val="none" w:sz="0" w:space="0" w:color="auto"/>
            <w:right w:val="none" w:sz="0" w:space="0" w:color="auto"/>
          </w:divBdr>
        </w:div>
        <w:div w:id="1578632525">
          <w:marLeft w:val="0"/>
          <w:marRight w:val="0"/>
          <w:marTop w:val="0"/>
          <w:marBottom w:val="0"/>
          <w:divBdr>
            <w:top w:val="none" w:sz="0" w:space="0" w:color="auto"/>
            <w:left w:val="none" w:sz="0" w:space="0" w:color="auto"/>
            <w:bottom w:val="none" w:sz="0" w:space="0" w:color="auto"/>
            <w:right w:val="none" w:sz="0" w:space="0" w:color="auto"/>
          </w:divBdr>
        </w:div>
        <w:div w:id="1949965881">
          <w:marLeft w:val="0"/>
          <w:marRight w:val="0"/>
          <w:marTop w:val="0"/>
          <w:marBottom w:val="0"/>
          <w:divBdr>
            <w:top w:val="none" w:sz="0" w:space="0" w:color="auto"/>
            <w:left w:val="none" w:sz="0" w:space="0" w:color="auto"/>
            <w:bottom w:val="none" w:sz="0" w:space="0" w:color="auto"/>
            <w:right w:val="none" w:sz="0" w:space="0" w:color="auto"/>
          </w:divBdr>
        </w:div>
        <w:div w:id="275454111">
          <w:marLeft w:val="0"/>
          <w:marRight w:val="0"/>
          <w:marTop w:val="0"/>
          <w:marBottom w:val="0"/>
          <w:divBdr>
            <w:top w:val="none" w:sz="0" w:space="0" w:color="auto"/>
            <w:left w:val="none" w:sz="0" w:space="0" w:color="auto"/>
            <w:bottom w:val="none" w:sz="0" w:space="0" w:color="auto"/>
            <w:right w:val="none" w:sz="0" w:space="0" w:color="auto"/>
          </w:divBdr>
        </w:div>
        <w:div w:id="715081591">
          <w:marLeft w:val="0"/>
          <w:marRight w:val="0"/>
          <w:marTop w:val="0"/>
          <w:marBottom w:val="0"/>
          <w:divBdr>
            <w:top w:val="none" w:sz="0" w:space="0" w:color="auto"/>
            <w:left w:val="none" w:sz="0" w:space="0" w:color="auto"/>
            <w:bottom w:val="none" w:sz="0" w:space="0" w:color="auto"/>
            <w:right w:val="none" w:sz="0" w:space="0" w:color="auto"/>
          </w:divBdr>
        </w:div>
      </w:divsChild>
    </w:div>
    <w:div w:id="913471991">
      <w:bodyDiv w:val="1"/>
      <w:marLeft w:val="0"/>
      <w:marRight w:val="0"/>
      <w:marTop w:val="0"/>
      <w:marBottom w:val="0"/>
      <w:divBdr>
        <w:top w:val="none" w:sz="0" w:space="0" w:color="auto"/>
        <w:left w:val="none" w:sz="0" w:space="0" w:color="auto"/>
        <w:bottom w:val="none" w:sz="0" w:space="0" w:color="auto"/>
        <w:right w:val="none" w:sz="0" w:space="0" w:color="auto"/>
      </w:divBdr>
    </w:div>
    <w:div w:id="1058016305">
      <w:bodyDiv w:val="1"/>
      <w:marLeft w:val="0"/>
      <w:marRight w:val="0"/>
      <w:marTop w:val="0"/>
      <w:marBottom w:val="0"/>
      <w:divBdr>
        <w:top w:val="none" w:sz="0" w:space="0" w:color="auto"/>
        <w:left w:val="none" w:sz="0" w:space="0" w:color="auto"/>
        <w:bottom w:val="none" w:sz="0" w:space="0" w:color="auto"/>
        <w:right w:val="none" w:sz="0" w:space="0" w:color="auto"/>
      </w:divBdr>
      <w:divsChild>
        <w:div w:id="278877721">
          <w:marLeft w:val="0"/>
          <w:marRight w:val="0"/>
          <w:marTop w:val="0"/>
          <w:marBottom w:val="0"/>
          <w:divBdr>
            <w:top w:val="none" w:sz="0" w:space="0" w:color="auto"/>
            <w:left w:val="none" w:sz="0" w:space="0" w:color="auto"/>
            <w:bottom w:val="none" w:sz="0" w:space="0" w:color="auto"/>
            <w:right w:val="none" w:sz="0" w:space="0" w:color="auto"/>
          </w:divBdr>
        </w:div>
        <w:div w:id="254679156">
          <w:marLeft w:val="0"/>
          <w:marRight w:val="0"/>
          <w:marTop w:val="0"/>
          <w:marBottom w:val="0"/>
          <w:divBdr>
            <w:top w:val="none" w:sz="0" w:space="0" w:color="auto"/>
            <w:left w:val="none" w:sz="0" w:space="0" w:color="auto"/>
            <w:bottom w:val="none" w:sz="0" w:space="0" w:color="auto"/>
            <w:right w:val="none" w:sz="0" w:space="0" w:color="auto"/>
          </w:divBdr>
        </w:div>
        <w:div w:id="285354851">
          <w:marLeft w:val="0"/>
          <w:marRight w:val="0"/>
          <w:marTop w:val="0"/>
          <w:marBottom w:val="0"/>
          <w:divBdr>
            <w:top w:val="none" w:sz="0" w:space="0" w:color="auto"/>
            <w:left w:val="none" w:sz="0" w:space="0" w:color="auto"/>
            <w:bottom w:val="none" w:sz="0" w:space="0" w:color="auto"/>
            <w:right w:val="none" w:sz="0" w:space="0" w:color="auto"/>
          </w:divBdr>
        </w:div>
      </w:divsChild>
    </w:div>
    <w:div w:id="1193106195">
      <w:bodyDiv w:val="1"/>
      <w:marLeft w:val="0"/>
      <w:marRight w:val="0"/>
      <w:marTop w:val="0"/>
      <w:marBottom w:val="0"/>
      <w:divBdr>
        <w:top w:val="none" w:sz="0" w:space="0" w:color="auto"/>
        <w:left w:val="none" w:sz="0" w:space="0" w:color="auto"/>
        <w:bottom w:val="none" w:sz="0" w:space="0" w:color="auto"/>
        <w:right w:val="none" w:sz="0" w:space="0" w:color="auto"/>
      </w:divBdr>
    </w:div>
    <w:div w:id="1262689339">
      <w:bodyDiv w:val="1"/>
      <w:marLeft w:val="0"/>
      <w:marRight w:val="0"/>
      <w:marTop w:val="0"/>
      <w:marBottom w:val="0"/>
      <w:divBdr>
        <w:top w:val="none" w:sz="0" w:space="0" w:color="auto"/>
        <w:left w:val="none" w:sz="0" w:space="0" w:color="auto"/>
        <w:bottom w:val="none" w:sz="0" w:space="0" w:color="auto"/>
        <w:right w:val="none" w:sz="0" w:space="0" w:color="auto"/>
      </w:divBdr>
    </w:div>
    <w:div w:id="1290824451">
      <w:bodyDiv w:val="1"/>
      <w:marLeft w:val="0"/>
      <w:marRight w:val="0"/>
      <w:marTop w:val="0"/>
      <w:marBottom w:val="0"/>
      <w:divBdr>
        <w:top w:val="none" w:sz="0" w:space="0" w:color="auto"/>
        <w:left w:val="none" w:sz="0" w:space="0" w:color="auto"/>
        <w:bottom w:val="none" w:sz="0" w:space="0" w:color="auto"/>
        <w:right w:val="none" w:sz="0" w:space="0" w:color="auto"/>
      </w:divBdr>
    </w:div>
    <w:div w:id="1390769222">
      <w:bodyDiv w:val="1"/>
      <w:marLeft w:val="0"/>
      <w:marRight w:val="0"/>
      <w:marTop w:val="0"/>
      <w:marBottom w:val="0"/>
      <w:divBdr>
        <w:top w:val="none" w:sz="0" w:space="0" w:color="auto"/>
        <w:left w:val="none" w:sz="0" w:space="0" w:color="auto"/>
        <w:bottom w:val="none" w:sz="0" w:space="0" w:color="auto"/>
        <w:right w:val="none" w:sz="0" w:space="0" w:color="auto"/>
      </w:divBdr>
    </w:div>
    <w:div w:id="1401557942">
      <w:bodyDiv w:val="1"/>
      <w:marLeft w:val="0"/>
      <w:marRight w:val="0"/>
      <w:marTop w:val="0"/>
      <w:marBottom w:val="0"/>
      <w:divBdr>
        <w:top w:val="none" w:sz="0" w:space="0" w:color="auto"/>
        <w:left w:val="none" w:sz="0" w:space="0" w:color="auto"/>
        <w:bottom w:val="none" w:sz="0" w:space="0" w:color="auto"/>
        <w:right w:val="none" w:sz="0" w:space="0" w:color="auto"/>
      </w:divBdr>
    </w:div>
    <w:div w:id="1497846210">
      <w:bodyDiv w:val="1"/>
      <w:marLeft w:val="0"/>
      <w:marRight w:val="0"/>
      <w:marTop w:val="0"/>
      <w:marBottom w:val="0"/>
      <w:divBdr>
        <w:top w:val="none" w:sz="0" w:space="0" w:color="auto"/>
        <w:left w:val="none" w:sz="0" w:space="0" w:color="auto"/>
        <w:bottom w:val="none" w:sz="0" w:space="0" w:color="auto"/>
        <w:right w:val="none" w:sz="0" w:space="0" w:color="auto"/>
      </w:divBdr>
    </w:div>
    <w:div w:id="1570186284">
      <w:bodyDiv w:val="1"/>
      <w:marLeft w:val="0"/>
      <w:marRight w:val="0"/>
      <w:marTop w:val="0"/>
      <w:marBottom w:val="0"/>
      <w:divBdr>
        <w:top w:val="none" w:sz="0" w:space="0" w:color="auto"/>
        <w:left w:val="none" w:sz="0" w:space="0" w:color="auto"/>
        <w:bottom w:val="none" w:sz="0" w:space="0" w:color="auto"/>
        <w:right w:val="none" w:sz="0" w:space="0" w:color="auto"/>
      </w:divBdr>
    </w:div>
    <w:div w:id="1591042479">
      <w:bodyDiv w:val="1"/>
      <w:marLeft w:val="0"/>
      <w:marRight w:val="0"/>
      <w:marTop w:val="0"/>
      <w:marBottom w:val="0"/>
      <w:divBdr>
        <w:top w:val="none" w:sz="0" w:space="0" w:color="auto"/>
        <w:left w:val="none" w:sz="0" w:space="0" w:color="auto"/>
        <w:bottom w:val="none" w:sz="0" w:space="0" w:color="auto"/>
        <w:right w:val="none" w:sz="0" w:space="0" w:color="auto"/>
      </w:divBdr>
    </w:div>
    <w:div w:id="1604875907">
      <w:bodyDiv w:val="1"/>
      <w:marLeft w:val="0"/>
      <w:marRight w:val="0"/>
      <w:marTop w:val="0"/>
      <w:marBottom w:val="0"/>
      <w:divBdr>
        <w:top w:val="none" w:sz="0" w:space="0" w:color="auto"/>
        <w:left w:val="none" w:sz="0" w:space="0" w:color="auto"/>
        <w:bottom w:val="none" w:sz="0" w:space="0" w:color="auto"/>
        <w:right w:val="none" w:sz="0" w:space="0" w:color="auto"/>
      </w:divBdr>
    </w:div>
    <w:div w:id="1616907816">
      <w:bodyDiv w:val="1"/>
      <w:marLeft w:val="0"/>
      <w:marRight w:val="0"/>
      <w:marTop w:val="0"/>
      <w:marBottom w:val="0"/>
      <w:divBdr>
        <w:top w:val="none" w:sz="0" w:space="0" w:color="auto"/>
        <w:left w:val="none" w:sz="0" w:space="0" w:color="auto"/>
        <w:bottom w:val="none" w:sz="0" w:space="0" w:color="auto"/>
        <w:right w:val="none" w:sz="0" w:space="0" w:color="auto"/>
      </w:divBdr>
    </w:div>
    <w:div w:id="1675065947">
      <w:bodyDiv w:val="1"/>
      <w:marLeft w:val="0"/>
      <w:marRight w:val="0"/>
      <w:marTop w:val="0"/>
      <w:marBottom w:val="0"/>
      <w:divBdr>
        <w:top w:val="none" w:sz="0" w:space="0" w:color="auto"/>
        <w:left w:val="none" w:sz="0" w:space="0" w:color="auto"/>
        <w:bottom w:val="none" w:sz="0" w:space="0" w:color="auto"/>
        <w:right w:val="none" w:sz="0" w:space="0" w:color="auto"/>
      </w:divBdr>
    </w:div>
    <w:div w:id="1713730831">
      <w:bodyDiv w:val="1"/>
      <w:marLeft w:val="0"/>
      <w:marRight w:val="0"/>
      <w:marTop w:val="0"/>
      <w:marBottom w:val="0"/>
      <w:divBdr>
        <w:top w:val="none" w:sz="0" w:space="0" w:color="auto"/>
        <w:left w:val="none" w:sz="0" w:space="0" w:color="auto"/>
        <w:bottom w:val="none" w:sz="0" w:space="0" w:color="auto"/>
        <w:right w:val="none" w:sz="0" w:space="0" w:color="auto"/>
      </w:divBdr>
      <w:divsChild>
        <w:div w:id="1237477262">
          <w:marLeft w:val="0"/>
          <w:marRight w:val="0"/>
          <w:marTop w:val="0"/>
          <w:marBottom w:val="0"/>
          <w:divBdr>
            <w:top w:val="none" w:sz="0" w:space="0" w:color="auto"/>
            <w:left w:val="none" w:sz="0" w:space="0" w:color="auto"/>
            <w:bottom w:val="none" w:sz="0" w:space="0" w:color="auto"/>
            <w:right w:val="none" w:sz="0" w:space="0" w:color="auto"/>
          </w:divBdr>
        </w:div>
        <w:div w:id="1789666816">
          <w:marLeft w:val="0"/>
          <w:marRight w:val="0"/>
          <w:marTop w:val="0"/>
          <w:marBottom w:val="0"/>
          <w:divBdr>
            <w:top w:val="none" w:sz="0" w:space="0" w:color="auto"/>
            <w:left w:val="none" w:sz="0" w:space="0" w:color="auto"/>
            <w:bottom w:val="none" w:sz="0" w:space="0" w:color="auto"/>
            <w:right w:val="none" w:sz="0" w:space="0" w:color="auto"/>
          </w:divBdr>
        </w:div>
      </w:divsChild>
    </w:div>
    <w:div w:id="1733195858">
      <w:bodyDiv w:val="1"/>
      <w:marLeft w:val="0"/>
      <w:marRight w:val="0"/>
      <w:marTop w:val="0"/>
      <w:marBottom w:val="0"/>
      <w:divBdr>
        <w:top w:val="none" w:sz="0" w:space="0" w:color="auto"/>
        <w:left w:val="none" w:sz="0" w:space="0" w:color="auto"/>
        <w:bottom w:val="none" w:sz="0" w:space="0" w:color="auto"/>
        <w:right w:val="none" w:sz="0" w:space="0" w:color="auto"/>
      </w:divBdr>
    </w:div>
    <w:div w:id="1800490797">
      <w:bodyDiv w:val="1"/>
      <w:marLeft w:val="0"/>
      <w:marRight w:val="0"/>
      <w:marTop w:val="0"/>
      <w:marBottom w:val="0"/>
      <w:divBdr>
        <w:top w:val="none" w:sz="0" w:space="0" w:color="auto"/>
        <w:left w:val="none" w:sz="0" w:space="0" w:color="auto"/>
        <w:bottom w:val="none" w:sz="0" w:space="0" w:color="auto"/>
        <w:right w:val="none" w:sz="0" w:space="0" w:color="auto"/>
      </w:divBdr>
      <w:divsChild>
        <w:div w:id="1447656770">
          <w:marLeft w:val="0"/>
          <w:marRight w:val="0"/>
          <w:marTop w:val="0"/>
          <w:marBottom w:val="0"/>
          <w:divBdr>
            <w:top w:val="none" w:sz="0" w:space="0" w:color="auto"/>
            <w:left w:val="none" w:sz="0" w:space="0" w:color="auto"/>
            <w:bottom w:val="none" w:sz="0" w:space="0" w:color="auto"/>
            <w:right w:val="none" w:sz="0" w:space="0" w:color="auto"/>
          </w:divBdr>
          <w:divsChild>
            <w:div w:id="1297956183">
              <w:marLeft w:val="0"/>
              <w:marRight w:val="0"/>
              <w:marTop w:val="0"/>
              <w:marBottom w:val="0"/>
              <w:divBdr>
                <w:top w:val="none" w:sz="0" w:space="0" w:color="auto"/>
                <w:left w:val="none" w:sz="0" w:space="0" w:color="auto"/>
                <w:bottom w:val="none" w:sz="0" w:space="0" w:color="auto"/>
                <w:right w:val="none" w:sz="0" w:space="0" w:color="auto"/>
              </w:divBdr>
              <w:divsChild>
                <w:div w:id="1775132070">
                  <w:marLeft w:val="0"/>
                  <w:marRight w:val="0"/>
                  <w:marTop w:val="0"/>
                  <w:marBottom w:val="0"/>
                  <w:divBdr>
                    <w:top w:val="none" w:sz="0" w:space="0" w:color="auto"/>
                    <w:left w:val="none" w:sz="0" w:space="0" w:color="auto"/>
                    <w:bottom w:val="none" w:sz="0" w:space="0" w:color="auto"/>
                    <w:right w:val="none" w:sz="0" w:space="0" w:color="auto"/>
                  </w:divBdr>
                </w:div>
                <w:div w:id="1499416677">
                  <w:marLeft w:val="0"/>
                  <w:marRight w:val="0"/>
                  <w:marTop w:val="0"/>
                  <w:marBottom w:val="0"/>
                  <w:divBdr>
                    <w:top w:val="none" w:sz="0" w:space="0" w:color="auto"/>
                    <w:left w:val="none" w:sz="0" w:space="0" w:color="auto"/>
                    <w:bottom w:val="none" w:sz="0" w:space="0" w:color="auto"/>
                    <w:right w:val="none" w:sz="0" w:space="0" w:color="auto"/>
                  </w:divBdr>
                </w:div>
                <w:div w:id="1871533431">
                  <w:marLeft w:val="0"/>
                  <w:marRight w:val="0"/>
                  <w:marTop w:val="0"/>
                  <w:marBottom w:val="0"/>
                  <w:divBdr>
                    <w:top w:val="none" w:sz="0" w:space="0" w:color="auto"/>
                    <w:left w:val="none" w:sz="0" w:space="0" w:color="auto"/>
                    <w:bottom w:val="none" w:sz="0" w:space="0" w:color="auto"/>
                    <w:right w:val="none" w:sz="0" w:space="0" w:color="auto"/>
                  </w:divBdr>
                </w:div>
                <w:div w:id="1351182098">
                  <w:marLeft w:val="0"/>
                  <w:marRight w:val="0"/>
                  <w:marTop w:val="0"/>
                  <w:marBottom w:val="0"/>
                  <w:divBdr>
                    <w:top w:val="none" w:sz="0" w:space="0" w:color="auto"/>
                    <w:left w:val="none" w:sz="0" w:space="0" w:color="auto"/>
                    <w:bottom w:val="none" w:sz="0" w:space="0" w:color="auto"/>
                    <w:right w:val="none" w:sz="0" w:space="0" w:color="auto"/>
                  </w:divBdr>
                </w:div>
                <w:div w:id="902594413">
                  <w:marLeft w:val="0"/>
                  <w:marRight w:val="0"/>
                  <w:marTop w:val="0"/>
                  <w:marBottom w:val="0"/>
                  <w:divBdr>
                    <w:top w:val="none" w:sz="0" w:space="0" w:color="auto"/>
                    <w:left w:val="none" w:sz="0" w:space="0" w:color="auto"/>
                    <w:bottom w:val="none" w:sz="0" w:space="0" w:color="auto"/>
                    <w:right w:val="none" w:sz="0" w:space="0" w:color="auto"/>
                  </w:divBdr>
                </w:div>
                <w:div w:id="762532714">
                  <w:marLeft w:val="0"/>
                  <w:marRight w:val="0"/>
                  <w:marTop w:val="0"/>
                  <w:marBottom w:val="0"/>
                  <w:divBdr>
                    <w:top w:val="none" w:sz="0" w:space="0" w:color="auto"/>
                    <w:left w:val="none" w:sz="0" w:space="0" w:color="auto"/>
                    <w:bottom w:val="none" w:sz="0" w:space="0" w:color="auto"/>
                    <w:right w:val="none" w:sz="0" w:space="0" w:color="auto"/>
                  </w:divBdr>
                </w:div>
                <w:div w:id="814763909">
                  <w:marLeft w:val="0"/>
                  <w:marRight w:val="0"/>
                  <w:marTop w:val="0"/>
                  <w:marBottom w:val="0"/>
                  <w:divBdr>
                    <w:top w:val="none" w:sz="0" w:space="0" w:color="auto"/>
                    <w:left w:val="none" w:sz="0" w:space="0" w:color="auto"/>
                    <w:bottom w:val="none" w:sz="0" w:space="0" w:color="auto"/>
                    <w:right w:val="none" w:sz="0" w:space="0" w:color="auto"/>
                  </w:divBdr>
                </w:div>
                <w:div w:id="1069156712">
                  <w:marLeft w:val="0"/>
                  <w:marRight w:val="0"/>
                  <w:marTop w:val="0"/>
                  <w:marBottom w:val="0"/>
                  <w:divBdr>
                    <w:top w:val="none" w:sz="0" w:space="0" w:color="auto"/>
                    <w:left w:val="none" w:sz="0" w:space="0" w:color="auto"/>
                    <w:bottom w:val="none" w:sz="0" w:space="0" w:color="auto"/>
                    <w:right w:val="none" w:sz="0" w:space="0" w:color="auto"/>
                  </w:divBdr>
                </w:div>
                <w:div w:id="1759324227">
                  <w:marLeft w:val="0"/>
                  <w:marRight w:val="0"/>
                  <w:marTop w:val="0"/>
                  <w:marBottom w:val="0"/>
                  <w:divBdr>
                    <w:top w:val="none" w:sz="0" w:space="0" w:color="auto"/>
                    <w:left w:val="none" w:sz="0" w:space="0" w:color="auto"/>
                    <w:bottom w:val="none" w:sz="0" w:space="0" w:color="auto"/>
                    <w:right w:val="none" w:sz="0" w:space="0" w:color="auto"/>
                  </w:divBdr>
                </w:div>
                <w:div w:id="948777889">
                  <w:marLeft w:val="0"/>
                  <w:marRight w:val="0"/>
                  <w:marTop w:val="0"/>
                  <w:marBottom w:val="0"/>
                  <w:divBdr>
                    <w:top w:val="none" w:sz="0" w:space="0" w:color="auto"/>
                    <w:left w:val="none" w:sz="0" w:space="0" w:color="auto"/>
                    <w:bottom w:val="none" w:sz="0" w:space="0" w:color="auto"/>
                    <w:right w:val="none" w:sz="0" w:space="0" w:color="auto"/>
                  </w:divBdr>
                </w:div>
                <w:div w:id="1057437919">
                  <w:marLeft w:val="0"/>
                  <w:marRight w:val="0"/>
                  <w:marTop w:val="0"/>
                  <w:marBottom w:val="0"/>
                  <w:divBdr>
                    <w:top w:val="none" w:sz="0" w:space="0" w:color="auto"/>
                    <w:left w:val="none" w:sz="0" w:space="0" w:color="auto"/>
                    <w:bottom w:val="none" w:sz="0" w:space="0" w:color="auto"/>
                    <w:right w:val="none" w:sz="0" w:space="0" w:color="auto"/>
                  </w:divBdr>
                </w:div>
                <w:div w:id="1465848103">
                  <w:marLeft w:val="0"/>
                  <w:marRight w:val="0"/>
                  <w:marTop w:val="0"/>
                  <w:marBottom w:val="0"/>
                  <w:divBdr>
                    <w:top w:val="none" w:sz="0" w:space="0" w:color="auto"/>
                    <w:left w:val="none" w:sz="0" w:space="0" w:color="auto"/>
                    <w:bottom w:val="none" w:sz="0" w:space="0" w:color="auto"/>
                    <w:right w:val="none" w:sz="0" w:space="0" w:color="auto"/>
                  </w:divBdr>
                </w:div>
                <w:div w:id="52505058">
                  <w:marLeft w:val="0"/>
                  <w:marRight w:val="0"/>
                  <w:marTop w:val="0"/>
                  <w:marBottom w:val="0"/>
                  <w:divBdr>
                    <w:top w:val="none" w:sz="0" w:space="0" w:color="auto"/>
                    <w:left w:val="none" w:sz="0" w:space="0" w:color="auto"/>
                    <w:bottom w:val="none" w:sz="0" w:space="0" w:color="auto"/>
                    <w:right w:val="none" w:sz="0" w:space="0" w:color="auto"/>
                  </w:divBdr>
                </w:div>
                <w:div w:id="1555190762">
                  <w:marLeft w:val="0"/>
                  <w:marRight w:val="0"/>
                  <w:marTop w:val="0"/>
                  <w:marBottom w:val="0"/>
                  <w:divBdr>
                    <w:top w:val="none" w:sz="0" w:space="0" w:color="auto"/>
                    <w:left w:val="none" w:sz="0" w:space="0" w:color="auto"/>
                    <w:bottom w:val="none" w:sz="0" w:space="0" w:color="auto"/>
                    <w:right w:val="none" w:sz="0" w:space="0" w:color="auto"/>
                  </w:divBdr>
                </w:div>
                <w:div w:id="1345398971">
                  <w:marLeft w:val="0"/>
                  <w:marRight w:val="0"/>
                  <w:marTop w:val="0"/>
                  <w:marBottom w:val="0"/>
                  <w:divBdr>
                    <w:top w:val="none" w:sz="0" w:space="0" w:color="auto"/>
                    <w:left w:val="none" w:sz="0" w:space="0" w:color="auto"/>
                    <w:bottom w:val="none" w:sz="0" w:space="0" w:color="auto"/>
                    <w:right w:val="none" w:sz="0" w:space="0" w:color="auto"/>
                  </w:divBdr>
                </w:div>
                <w:div w:id="391080880">
                  <w:marLeft w:val="0"/>
                  <w:marRight w:val="0"/>
                  <w:marTop w:val="0"/>
                  <w:marBottom w:val="0"/>
                  <w:divBdr>
                    <w:top w:val="none" w:sz="0" w:space="0" w:color="auto"/>
                    <w:left w:val="none" w:sz="0" w:space="0" w:color="auto"/>
                    <w:bottom w:val="none" w:sz="0" w:space="0" w:color="auto"/>
                    <w:right w:val="none" w:sz="0" w:space="0" w:color="auto"/>
                  </w:divBdr>
                </w:div>
                <w:div w:id="1413043328">
                  <w:marLeft w:val="0"/>
                  <w:marRight w:val="0"/>
                  <w:marTop w:val="0"/>
                  <w:marBottom w:val="0"/>
                  <w:divBdr>
                    <w:top w:val="none" w:sz="0" w:space="0" w:color="auto"/>
                    <w:left w:val="none" w:sz="0" w:space="0" w:color="auto"/>
                    <w:bottom w:val="none" w:sz="0" w:space="0" w:color="auto"/>
                    <w:right w:val="none" w:sz="0" w:space="0" w:color="auto"/>
                  </w:divBdr>
                </w:div>
                <w:div w:id="1628706396">
                  <w:marLeft w:val="0"/>
                  <w:marRight w:val="0"/>
                  <w:marTop w:val="0"/>
                  <w:marBottom w:val="0"/>
                  <w:divBdr>
                    <w:top w:val="none" w:sz="0" w:space="0" w:color="auto"/>
                    <w:left w:val="none" w:sz="0" w:space="0" w:color="auto"/>
                    <w:bottom w:val="none" w:sz="0" w:space="0" w:color="auto"/>
                    <w:right w:val="none" w:sz="0" w:space="0" w:color="auto"/>
                  </w:divBdr>
                </w:div>
                <w:div w:id="1588271264">
                  <w:marLeft w:val="0"/>
                  <w:marRight w:val="0"/>
                  <w:marTop w:val="0"/>
                  <w:marBottom w:val="0"/>
                  <w:divBdr>
                    <w:top w:val="none" w:sz="0" w:space="0" w:color="auto"/>
                    <w:left w:val="none" w:sz="0" w:space="0" w:color="auto"/>
                    <w:bottom w:val="none" w:sz="0" w:space="0" w:color="auto"/>
                    <w:right w:val="none" w:sz="0" w:space="0" w:color="auto"/>
                  </w:divBdr>
                </w:div>
                <w:div w:id="884485642">
                  <w:marLeft w:val="0"/>
                  <w:marRight w:val="0"/>
                  <w:marTop w:val="0"/>
                  <w:marBottom w:val="0"/>
                  <w:divBdr>
                    <w:top w:val="none" w:sz="0" w:space="0" w:color="auto"/>
                    <w:left w:val="none" w:sz="0" w:space="0" w:color="auto"/>
                    <w:bottom w:val="none" w:sz="0" w:space="0" w:color="auto"/>
                    <w:right w:val="none" w:sz="0" w:space="0" w:color="auto"/>
                  </w:divBdr>
                </w:div>
                <w:div w:id="1146555720">
                  <w:marLeft w:val="0"/>
                  <w:marRight w:val="0"/>
                  <w:marTop w:val="0"/>
                  <w:marBottom w:val="0"/>
                  <w:divBdr>
                    <w:top w:val="none" w:sz="0" w:space="0" w:color="auto"/>
                    <w:left w:val="none" w:sz="0" w:space="0" w:color="auto"/>
                    <w:bottom w:val="none" w:sz="0" w:space="0" w:color="auto"/>
                    <w:right w:val="none" w:sz="0" w:space="0" w:color="auto"/>
                  </w:divBdr>
                </w:div>
                <w:div w:id="516697872">
                  <w:marLeft w:val="0"/>
                  <w:marRight w:val="0"/>
                  <w:marTop w:val="0"/>
                  <w:marBottom w:val="0"/>
                  <w:divBdr>
                    <w:top w:val="none" w:sz="0" w:space="0" w:color="auto"/>
                    <w:left w:val="none" w:sz="0" w:space="0" w:color="auto"/>
                    <w:bottom w:val="none" w:sz="0" w:space="0" w:color="auto"/>
                    <w:right w:val="none" w:sz="0" w:space="0" w:color="auto"/>
                  </w:divBdr>
                </w:div>
                <w:div w:id="402223710">
                  <w:marLeft w:val="0"/>
                  <w:marRight w:val="0"/>
                  <w:marTop w:val="0"/>
                  <w:marBottom w:val="0"/>
                  <w:divBdr>
                    <w:top w:val="none" w:sz="0" w:space="0" w:color="auto"/>
                    <w:left w:val="none" w:sz="0" w:space="0" w:color="auto"/>
                    <w:bottom w:val="none" w:sz="0" w:space="0" w:color="auto"/>
                    <w:right w:val="none" w:sz="0" w:space="0" w:color="auto"/>
                  </w:divBdr>
                </w:div>
                <w:div w:id="467624644">
                  <w:marLeft w:val="0"/>
                  <w:marRight w:val="0"/>
                  <w:marTop w:val="0"/>
                  <w:marBottom w:val="0"/>
                  <w:divBdr>
                    <w:top w:val="none" w:sz="0" w:space="0" w:color="auto"/>
                    <w:left w:val="none" w:sz="0" w:space="0" w:color="auto"/>
                    <w:bottom w:val="none" w:sz="0" w:space="0" w:color="auto"/>
                    <w:right w:val="none" w:sz="0" w:space="0" w:color="auto"/>
                  </w:divBdr>
                </w:div>
                <w:div w:id="33989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5600">
          <w:marLeft w:val="0"/>
          <w:marRight w:val="0"/>
          <w:marTop w:val="0"/>
          <w:marBottom w:val="0"/>
          <w:divBdr>
            <w:top w:val="none" w:sz="0" w:space="0" w:color="auto"/>
            <w:left w:val="none" w:sz="0" w:space="0" w:color="auto"/>
            <w:bottom w:val="none" w:sz="0" w:space="0" w:color="auto"/>
            <w:right w:val="none" w:sz="0" w:space="0" w:color="auto"/>
          </w:divBdr>
          <w:divsChild>
            <w:div w:id="933056118">
              <w:marLeft w:val="0"/>
              <w:marRight w:val="0"/>
              <w:marTop w:val="0"/>
              <w:marBottom w:val="0"/>
              <w:divBdr>
                <w:top w:val="none" w:sz="0" w:space="0" w:color="auto"/>
                <w:left w:val="none" w:sz="0" w:space="0" w:color="auto"/>
                <w:bottom w:val="none" w:sz="0" w:space="0" w:color="auto"/>
                <w:right w:val="none" w:sz="0" w:space="0" w:color="auto"/>
              </w:divBdr>
              <w:divsChild>
                <w:div w:id="41055779">
                  <w:marLeft w:val="0"/>
                  <w:marRight w:val="0"/>
                  <w:marTop w:val="0"/>
                  <w:marBottom w:val="0"/>
                  <w:divBdr>
                    <w:top w:val="none" w:sz="0" w:space="0" w:color="auto"/>
                    <w:left w:val="none" w:sz="0" w:space="0" w:color="auto"/>
                    <w:bottom w:val="none" w:sz="0" w:space="0" w:color="auto"/>
                    <w:right w:val="none" w:sz="0" w:space="0" w:color="auto"/>
                  </w:divBdr>
                </w:div>
                <w:div w:id="971834311">
                  <w:marLeft w:val="0"/>
                  <w:marRight w:val="0"/>
                  <w:marTop w:val="0"/>
                  <w:marBottom w:val="0"/>
                  <w:divBdr>
                    <w:top w:val="none" w:sz="0" w:space="0" w:color="auto"/>
                    <w:left w:val="none" w:sz="0" w:space="0" w:color="auto"/>
                    <w:bottom w:val="none" w:sz="0" w:space="0" w:color="auto"/>
                    <w:right w:val="none" w:sz="0" w:space="0" w:color="auto"/>
                  </w:divBdr>
                </w:div>
                <w:div w:id="2033529673">
                  <w:marLeft w:val="0"/>
                  <w:marRight w:val="0"/>
                  <w:marTop w:val="0"/>
                  <w:marBottom w:val="0"/>
                  <w:divBdr>
                    <w:top w:val="none" w:sz="0" w:space="0" w:color="auto"/>
                    <w:left w:val="none" w:sz="0" w:space="0" w:color="auto"/>
                    <w:bottom w:val="none" w:sz="0" w:space="0" w:color="auto"/>
                    <w:right w:val="none" w:sz="0" w:space="0" w:color="auto"/>
                  </w:divBdr>
                </w:div>
                <w:div w:id="344939742">
                  <w:marLeft w:val="0"/>
                  <w:marRight w:val="0"/>
                  <w:marTop w:val="0"/>
                  <w:marBottom w:val="0"/>
                  <w:divBdr>
                    <w:top w:val="none" w:sz="0" w:space="0" w:color="auto"/>
                    <w:left w:val="none" w:sz="0" w:space="0" w:color="auto"/>
                    <w:bottom w:val="none" w:sz="0" w:space="0" w:color="auto"/>
                    <w:right w:val="none" w:sz="0" w:space="0" w:color="auto"/>
                  </w:divBdr>
                </w:div>
                <w:div w:id="1184632597">
                  <w:marLeft w:val="0"/>
                  <w:marRight w:val="0"/>
                  <w:marTop w:val="0"/>
                  <w:marBottom w:val="0"/>
                  <w:divBdr>
                    <w:top w:val="none" w:sz="0" w:space="0" w:color="auto"/>
                    <w:left w:val="none" w:sz="0" w:space="0" w:color="auto"/>
                    <w:bottom w:val="none" w:sz="0" w:space="0" w:color="auto"/>
                    <w:right w:val="none" w:sz="0" w:space="0" w:color="auto"/>
                  </w:divBdr>
                </w:div>
                <w:div w:id="322586471">
                  <w:marLeft w:val="0"/>
                  <w:marRight w:val="0"/>
                  <w:marTop w:val="0"/>
                  <w:marBottom w:val="0"/>
                  <w:divBdr>
                    <w:top w:val="none" w:sz="0" w:space="0" w:color="auto"/>
                    <w:left w:val="none" w:sz="0" w:space="0" w:color="auto"/>
                    <w:bottom w:val="none" w:sz="0" w:space="0" w:color="auto"/>
                    <w:right w:val="none" w:sz="0" w:space="0" w:color="auto"/>
                  </w:divBdr>
                </w:div>
                <w:div w:id="1607273582">
                  <w:marLeft w:val="0"/>
                  <w:marRight w:val="0"/>
                  <w:marTop w:val="0"/>
                  <w:marBottom w:val="0"/>
                  <w:divBdr>
                    <w:top w:val="none" w:sz="0" w:space="0" w:color="auto"/>
                    <w:left w:val="none" w:sz="0" w:space="0" w:color="auto"/>
                    <w:bottom w:val="none" w:sz="0" w:space="0" w:color="auto"/>
                    <w:right w:val="none" w:sz="0" w:space="0" w:color="auto"/>
                  </w:divBdr>
                </w:div>
                <w:div w:id="172362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261765">
      <w:bodyDiv w:val="1"/>
      <w:marLeft w:val="0"/>
      <w:marRight w:val="0"/>
      <w:marTop w:val="0"/>
      <w:marBottom w:val="0"/>
      <w:divBdr>
        <w:top w:val="none" w:sz="0" w:space="0" w:color="auto"/>
        <w:left w:val="none" w:sz="0" w:space="0" w:color="auto"/>
        <w:bottom w:val="none" w:sz="0" w:space="0" w:color="auto"/>
        <w:right w:val="none" w:sz="0" w:space="0" w:color="auto"/>
      </w:divBdr>
    </w:div>
    <w:div w:id="1855727733">
      <w:bodyDiv w:val="1"/>
      <w:marLeft w:val="0"/>
      <w:marRight w:val="0"/>
      <w:marTop w:val="0"/>
      <w:marBottom w:val="0"/>
      <w:divBdr>
        <w:top w:val="none" w:sz="0" w:space="0" w:color="auto"/>
        <w:left w:val="none" w:sz="0" w:space="0" w:color="auto"/>
        <w:bottom w:val="none" w:sz="0" w:space="0" w:color="auto"/>
        <w:right w:val="none" w:sz="0" w:space="0" w:color="auto"/>
      </w:divBdr>
    </w:div>
    <w:div w:id="1875850956">
      <w:bodyDiv w:val="1"/>
      <w:marLeft w:val="0"/>
      <w:marRight w:val="0"/>
      <w:marTop w:val="0"/>
      <w:marBottom w:val="0"/>
      <w:divBdr>
        <w:top w:val="none" w:sz="0" w:space="0" w:color="auto"/>
        <w:left w:val="none" w:sz="0" w:space="0" w:color="auto"/>
        <w:bottom w:val="none" w:sz="0" w:space="0" w:color="auto"/>
        <w:right w:val="none" w:sz="0" w:space="0" w:color="auto"/>
      </w:divBdr>
    </w:div>
    <w:div w:id="1981572346">
      <w:bodyDiv w:val="1"/>
      <w:marLeft w:val="0"/>
      <w:marRight w:val="0"/>
      <w:marTop w:val="0"/>
      <w:marBottom w:val="0"/>
      <w:divBdr>
        <w:top w:val="none" w:sz="0" w:space="0" w:color="auto"/>
        <w:left w:val="none" w:sz="0" w:space="0" w:color="auto"/>
        <w:bottom w:val="none" w:sz="0" w:space="0" w:color="auto"/>
        <w:right w:val="none" w:sz="0" w:space="0" w:color="auto"/>
      </w:divBdr>
    </w:div>
    <w:div w:id="2063560152">
      <w:bodyDiv w:val="1"/>
      <w:marLeft w:val="0"/>
      <w:marRight w:val="0"/>
      <w:marTop w:val="0"/>
      <w:marBottom w:val="0"/>
      <w:divBdr>
        <w:top w:val="none" w:sz="0" w:space="0" w:color="auto"/>
        <w:left w:val="none" w:sz="0" w:space="0" w:color="auto"/>
        <w:bottom w:val="none" w:sz="0" w:space="0" w:color="auto"/>
        <w:right w:val="none" w:sz="0" w:space="0" w:color="auto"/>
      </w:divBdr>
      <w:divsChild>
        <w:div w:id="1357194833">
          <w:marLeft w:val="0"/>
          <w:marRight w:val="0"/>
          <w:marTop w:val="0"/>
          <w:marBottom w:val="0"/>
          <w:divBdr>
            <w:top w:val="none" w:sz="0" w:space="0" w:color="auto"/>
            <w:left w:val="none" w:sz="0" w:space="0" w:color="auto"/>
            <w:bottom w:val="none" w:sz="0" w:space="0" w:color="auto"/>
            <w:right w:val="none" w:sz="0" w:space="0" w:color="auto"/>
          </w:divBdr>
        </w:div>
        <w:div w:id="264575270">
          <w:marLeft w:val="0"/>
          <w:marRight w:val="0"/>
          <w:marTop w:val="0"/>
          <w:marBottom w:val="0"/>
          <w:divBdr>
            <w:top w:val="none" w:sz="0" w:space="0" w:color="auto"/>
            <w:left w:val="none" w:sz="0" w:space="0" w:color="auto"/>
            <w:bottom w:val="none" w:sz="0" w:space="0" w:color="auto"/>
            <w:right w:val="none" w:sz="0" w:space="0" w:color="auto"/>
          </w:divBdr>
        </w:div>
        <w:div w:id="1545169923">
          <w:marLeft w:val="0"/>
          <w:marRight w:val="0"/>
          <w:marTop w:val="0"/>
          <w:marBottom w:val="0"/>
          <w:divBdr>
            <w:top w:val="none" w:sz="0" w:space="0" w:color="auto"/>
            <w:left w:val="none" w:sz="0" w:space="0" w:color="auto"/>
            <w:bottom w:val="none" w:sz="0" w:space="0" w:color="auto"/>
            <w:right w:val="none" w:sz="0" w:space="0" w:color="auto"/>
          </w:divBdr>
        </w:div>
        <w:div w:id="1421292353">
          <w:marLeft w:val="0"/>
          <w:marRight w:val="0"/>
          <w:marTop w:val="0"/>
          <w:marBottom w:val="0"/>
          <w:divBdr>
            <w:top w:val="none" w:sz="0" w:space="0" w:color="auto"/>
            <w:left w:val="none" w:sz="0" w:space="0" w:color="auto"/>
            <w:bottom w:val="none" w:sz="0" w:space="0" w:color="auto"/>
            <w:right w:val="none" w:sz="0" w:space="0" w:color="auto"/>
          </w:divBdr>
        </w:div>
        <w:div w:id="1319652691">
          <w:marLeft w:val="0"/>
          <w:marRight w:val="0"/>
          <w:marTop w:val="0"/>
          <w:marBottom w:val="0"/>
          <w:divBdr>
            <w:top w:val="none" w:sz="0" w:space="0" w:color="auto"/>
            <w:left w:val="none" w:sz="0" w:space="0" w:color="auto"/>
            <w:bottom w:val="none" w:sz="0" w:space="0" w:color="auto"/>
            <w:right w:val="none" w:sz="0" w:space="0" w:color="auto"/>
          </w:divBdr>
        </w:div>
        <w:div w:id="454060207">
          <w:marLeft w:val="0"/>
          <w:marRight w:val="0"/>
          <w:marTop w:val="0"/>
          <w:marBottom w:val="0"/>
          <w:divBdr>
            <w:top w:val="none" w:sz="0" w:space="0" w:color="auto"/>
            <w:left w:val="none" w:sz="0" w:space="0" w:color="auto"/>
            <w:bottom w:val="none" w:sz="0" w:space="0" w:color="auto"/>
            <w:right w:val="none" w:sz="0" w:space="0" w:color="auto"/>
          </w:divBdr>
        </w:div>
        <w:div w:id="381488734">
          <w:marLeft w:val="0"/>
          <w:marRight w:val="0"/>
          <w:marTop w:val="0"/>
          <w:marBottom w:val="0"/>
          <w:divBdr>
            <w:top w:val="none" w:sz="0" w:space="0" w:color="auto"/>
            <w:left w:val="none" w:sz="0" w:space="0" w:color="auto"/>
            <w:bottom w:val="none" w:sz="0" w:space="0" w:color="auto"/>
            <w:right w:val="none" w:sz="0" w:space="0" w:color="auto"/>
          </w:divBdr>
        </w:div>
        <w:div w:id="1035927681">
          <w:marLeft w:val="0"/>
          <w:marRight w:val="0"/>
          <w:marTop w:val="0"/>
          <w:marBottom w:val="0"/>
          <w:divBdr>
            <w:top w:val="none" w:sz="0" w:space="0" w:color="auto"/>
            <w:left w:val="none" w:sz="0" w:space="0" w:color="auto"/>
            <w:bottom w:val="none" w:sz="0" w:space="0" w:color="auto"/>
            <w:right w:val="none" w:sz="0" w:space="0" w:color="auto"/>
          </w:divBdr>
        </w:div>
        <w:div w:id="1612937894">
          <w:marLeft w:val="0"/>
          <w:marRight w:val="0"/>
          <w:marTop w:val="0"/>
          <w:marBottom w:val="0"/>
          <w:divBdr>
            <w:top w:val="none" w:sz="0" w:space="0" w:color="auto"/>
            <w:left w:val="none" w:sz="0" w:space="0" w:color="auto"/>
            <w:bottom w:val="none" w:sz="0" w:space="0" w:color="auto"/>
            <w:right w:val="none" w:sz="0" w:space="0" w:color="auto"/>
          </w:divBdr>
        </w:div>
        <w:div w:id="1371029129">
          <w:marLeft w:val="0"/>
          <w:marRight w:val="0"/>
          <w:marTop w:val="0"/>
          <w:marBottom w:val="0"/>
          <w:divBdr>
            <w:top w:val="none" w:sz="0" w:space="0" w:color="auto"/>
            <w:left w:val="none" w:sz="0" w:space="0" w:color="auto"/>
            <w:bottom w:val="none" w:sz="0" w:space="0" w:color="auto"/>
            <w:right w:val="none" w:sz="0" w:space="0" w:color="auto"/>
          </w:divBdr>
        </w:div>
        <w:div w:id="570820807">
          <w:marLeft w:val="0"/>
          <w:marRight w:val="0"/>
          <w:marTop w:val="0"/>
          <w:marBottom w:val="0"/>
          <w:divBdr>
            <w:top w:val="none" w:sz="0" w:space="0" w:color="auto"/>
            <w:left w:val="none" w:sz="0" w:space="0" w:color="auto"/>
            <w:bottom w:val="none" w:sz="0" w:space="0" w:color="auto"/>
            <w:right w:val="none" w:sz="0" w:space="0" w:color="auto"/>
          </w:divBdr>
        </w:div>
        <w:div w:id="1219782072">
          <w:marLeft w:val="0"/>
          <w:marRight w:val="0"/>
          <w:marTop w:val="0"/>
          <w:marBottom w:val="0"/>
          <w:divBdr>
            <w:top w:val="none" w:sz="0" w:space="0" w:color="auto"/>
            <w:left w:val="none" w:sz="0" w:space="0" w:color="auto"/>
            <w:bottom w:val="none" w:sz="0" w:space="0" w:color="auto"/>
            <w:right w:val="none" w:sz="0" w:space="0" w:color="auto"/>
          </w:divBdr>
        </w:div>
        <w:div w:id="2043479131">
          <w:marLeft w:val="0"/>
          <w:marRight w:val="0"/>
          <w:marTop w:val="0"/>
          <w:marBottom w:val="0"/>
          <w:divBdr>
            <w:top w:val="none" w:sz="0" w:space="0" w:color="auto"/>
            <w:left w:val="none" w:sz="0" w:space="0" w:color="auto"/>
            <w:bottom w:val="none" w:sz="0" w:space="0" w:color="auto"/>
            <w:right w:val="none" w:sz="0" w:space="0" w:color="auto"/>
          </w:divBdr>
        </w:div>
        <w:div w:id="609165111">
          <w:marLeft w:val="0"/>
          <w:marRight w:val="0"/>
          <w:marTop w:val="0"/>
          <w:marBottom w:val="0"/>
          <w:divBdr>
            <w:top w:val="none" w:sz="0" w:space="0" w:color="auto"/>
            <w:left w:val="none" w:sz="0" w:space="0" w:color="auto"/>
            <w:bottom w:val="none" w:sz="0" w:space="0" w:color="auto"/>
            <w:right w:val="none" w:sz="0" w:space="0" w:color="auto"/>
          </w:divBdr>
        </w:div>
        <w:div w:id="89740638">
          <w:marLeft w:val="0"/>
          <w:marRight w:val="0"/>
          <w:marTop w:val="0"/>
          <w:marBottom w:val="0"/>
          <w:divBdr>
            <w:top w:val="none" w:sz="0" w:space="0" w:color="auto"/>
            <w:left w:val="none" w:sz="0" w:space="0" w:color="auto"/>
            <w:bottom w:val="none" w:sz="0" w:space="0" w:color="auto"/>
            <w:right w:val="none" w:sz="0" w:space="0" w:color="auto"/>
          </w:divBdr>
        </w:div>
        <w:div w:id="539248482">
          <w:marLeft w:val="0"/>
          <w:marRight w:val="0"/>
          <w:marTop w:val="0"/>
          <w:marBottom w:val="0"/>
          <w:divBdr>
            <w:top w:val="none" w:sz="0" w:space="0" w:color="auto"/>
            <w:left w:val="none" w:sz="0" w:space="0" w:color="auto"/>
            <w:bottom w:val="none" w:sz="0" w:space="0" w:color="auto"/>
            <w:right w:val="none" w:sz="0" w:space="0" w:color="auto"/>
          </w:divBdr>
        </w:div>
        <w:div w:id="536700050">
          <w:marLeft w:val="0"/>
          <w:marRight w:val="0"/>
          <w:marTop w:val="0"/>
          <w:marBottom w:val="0"/>
          <w:divBdr>
            <w:top w:val="none" w:sz="0" w:space="0" w:color="auto"/>
            <w:left w:val="none" w:sz="0" w:space="0" w:color="auto"/>
            <w:bottom w:val="none" w:sz="0" w:space="0" w:color="auto"/>
            <w:right w:val="none" w:sz="0" w:space="0" w:color="auto"/>
          </w:divBdr>
        </w:div>
        <w:div w:id="1724673056">
          <w:marLeft w:val="0"/>
          <w:marRight w:val="0"/>
          <w:marTop w:val="0"/>
          <w:marBottom w:val="0"/>
          <w:divBdr>
            <w:top w:val="none" w:sz="0" w:space="0" w:color="auto"/>
            <w:left w:val="none" w:sz="0" w:space="0" w:color="auto"/>
            <w:bottom w:val="none" w:sz="0" w:space="0" w:color="auto"/>
            <w:right w:val="none" w:sz="0" w:space="0" w:color="auto"/>
          </w:divBdr>
        </w:div>
        <w:div w:id="709914353">
          <w:marLeft w:val="0"/>
          <w:marRight w:val="0"/>
          <w:marTop w:val="0"/>
          <w:marBottom w:val="0"/>
          <w:divBdr>
            <w:top w:val="none" w:sz="0" w:space="0" w:color="auto"/>
            <w:left w:val="none" w:sz="0" w:space="0" w:color="auto"/>
            <w:bottom w:val="none" w:sz="0" w:space="0" w:color="auto"/>
            <w:right w:val="none" w:sz="0" w:space="0" w:color="auto"/>
          </w:divBdr>
        </w:div>
        <w:div w:id="849562657">
          <w:marLeft w:val="0"/>
          <w:marRight w:val="0"/>
          <w:marTop w:val="0"/>
          <w:marBottom w:val="0"/>
          <w:divBdr>
            <w:top w:val="none" w:sz="0" w:space="0" w:color="auto"/>
            <w:left w:val="none" w:sz="0" w:space="0" w:color="auto"/>
            <w:bottom w:val="none" w:sz="0" w:space="0" w:color="auto"/>
            <w:right w:val="none" w:sz="0" w:space="0" w:color="auto"/>
          </w:divBdr>
        </w:div>
        <w:div w:id="927275398">
          <w:marLeft w:val="0"/>
          <w:marRight w:val="0"/>
          <w:marTop w:val="0"/>
          <w:marBottom w:val="0"/>
          <w:divBdr>
            <w:top w:val="none" w:sz="0" w:space="0" w:color="auto"/>
            <w:left w:val="none" w:sz="0" w:space="0" w:color="auto"/>
            <w:bottom w:val="none" w:sz="0" w:space="0" w:color="auto"/>
            <w:right w:val="none" w:sz="0" w:space="0" w:color="auto"/>
          </w:divBdr>
        </w:div>
        <w:div w:id="792097874">
          <w:marLeft w:val="0"/>
          <w:marRight w:val="0"/>
          <w:marTop w:val="0"/>
          <w:marBottom w:val="0"/>
          <w:divBdr>
            <w:top w:val="none" w:sz="0" w:space="0" w:color="auto"/>
            <w:left w:val="none" w:sz="0" w:space="0" w:color="auto"/>
            <w:bottom w:val="none" w:sz="0" w:space="0" w:color="auto"/>
            <w:right w:val="none" w:sz="0" w:space="0" w:color="auto"/>
          </w:divBdr>
        </w:div>
        <w:div w:id="403842763">
          <w:marLeft w:val="0"/>
          <w:marRight w:val="0"/>
          <w:marTop w:val="0"/>
          <w:marBottom w:val="0"/>
          <w:divBdr>
            <w:top w:val="none" w:sz="0" w:space="0" w:color="auto"/>
            <w:left w:val="none" w:sz="0" w:space="0" w:color="auto"/>
            <w:bottom w:val="none" w:sz="0" w:space="0" w:color="auto"/>
            <w:right w:val="none" w:sz="0" w:space="0" w:color="auto"/>
          </w:divBdr>
        </w:div>
        <w:div w:id="1158039164">
          <w:marLeft w:val="0"/>
          <w:marRight w:val="0"/>
          <w:marTop w:val="0"/>
          <w:marBottom w:val="0"/>
          <w:divBdr>
            <w:top w:val="none" w:sz="0" w:space="0" w:color="auto"/>
            <w:left w:val="none" w:sz="0" w:space="0" w:color="auto"/>
            <w:bottom w:val="none" w:sz="0" w:space="0" w:color="auto"/>
            <w:right w:val="none" w:sz="0" w:space="0" w:color="auto"/>
          </w:divBdr>
        </w:div>
        <w:div w:id="798379129">
          <w:marLeft w:val="0"/>
          <w:marRight w:val="0"/>
          <w:marTop w:val="0"/>
          <w:marBottom w:val="0"/>
          <w:divBdr>
            <w:top w:val="none" w:sz="0" w:space="0" w:color="auto"/>
            <w:left w:val="none" w:sz="0" w:space="0" w:color="auto"/>
            <w:bottom w:val="none" w:sz="0" w:space="0" w:color="auto"/>
            <w:right w:val="none" w:sz="0" w:space="0" w:color="auto"/>
          </w:divBdr>
        </w:div>
        <w:div w:id="1551381165">
          <w:marLeft w:val="0"/>
          <w:marRight w:val="0"/>
          <w:marTop w:val="0"/>
          <w:marBottom w:val="0"/>
          <w:divBdr>
            <w:top w:val="none" w:sz="0" w:space="0" w:color="auto"/>
            <w:left w:val="none" w:sz="0" w:space="0" w:color="auto"/>
            <w:bottom w:val="none" w:sz="0" w:space="0" w:color="auto"/>
            <w:right w:val="none" w:sz="0" w:space="0" w:color="auto"/>
          </w:divBdr>
        </w:div>
        <w:div w:id="1059137244">
          <w:marLeft w:val="0"/>
          <w:marRight w:val="0"/>
          <w:marTop w:val="0"/>
          <w:marBottom w:val="0"/>
          <w:divBdr>
            <w:top w:val="none" w:sz="0" w:space="0" w:color="auto"/>
            <w:left w:val="none" w:sz="0" w:space="0" w:color="auto"/>
            <w:bottom w:val="none" w:sz="0" w:space="0" w:color="auto"/>
            <w:right w:val="none" w:sz="0" w:space="0" w:color="auto"/>
          </w:divBdr>
        </w:div>
        <w:div w:id="1675373348">
          <w:marLeft w:val="0"/>
          <w:marRight w:val="0"/>
          <w:marTop w:val="0"/>
          <w:marBottom w:val="0"/>
          <w:divBdr>
            <w:top w:val="none" w:sz="0" w:space="0" w:color="auto"/>
            <w:left w:val="none" w:sz="0" w:space="0" w:color="auto"/>
            <w:bottom w:val="none" w:sz="0" w:space="0" w:color="auto"/>
            <w:right w:val="none" w:sz="0" w:space="0" w:color="auto"/>
          </w:divBdr>
        </w:div>
        <w:div w:id="673530588">
          <w:marLeft w:val="0"/>
          <w:marRight w:val="0"/>
          <w:marTop w:val="0"/>
          <w:marBottom w:val="0"/>
          <w:divBdr>
            <w:top w:val="none" w:sz="0" w:space="0" w:color="auto"/>
            <w:left w:val="none" w:sz="0" w:space="0" w:color="auto"/>
            <w:bottom w:val="none" w:sz="0" w:space="0" w:color="auto"/>
            <w:right w:val="none" w:sz="0" w:space="0" w:color="auto"/>
          </w:divBdr>
        </w:div>
        <w:div w:id="522866159">
          <w:marLeft w:val="0"/>
          <w:marRight w:val="0"/>
          <w:marTop w:val="0"/>
          <w:marBottom w:val="0"/>
          <w:divBdr>
            <w:top w:val="none" w:sz="0" w:space="0" w:color="auto"/>
            <w:left w:val="none" w:sz="0" w:space="0" w:color="auto"/>
            <w:bottom w:val="none" w:sz="0" w:space="0" w:color="auto"/>
            <w:right w:val="none" w:sz="0" w:space="0" w:color="auto"/>
          </w:divBdr>
        </w:div>
        <w:div w:id="1775905976">
          <w:marLeft w:val="0"/>
          <w:marRight w:val="0"/>
          <w:marTop w:val="0"/>
          <w:marBottom w:val="0"/>
          <w:divBdr>
            <w:top w:val="none" w:sz="0" w:space="0" w:color="auto"/>
            <w:left w:val="none" w:sz="0" w:space="0" w:color="auto"/>
            <w:bottom w:val="none" w:sz="0" w:space="0" w:color="auto"/>
            <w:right w:val="none" w:sz="0" w:space="0" w:color="auto"/>
          </w:divBdr>
        </w:div>
        <w:div w:id="461001505">
          <w:marLeft w:val="0"/>
          <w:marRight w:val="0"/>
          <w:marTop w:val="0"/>
          <w:marBottom w:val="0"/>
          <w:divBdr>
            <w:top w:val="none" w:sz="0" w:space="0" w:color="auto"/>
            <w:left w:val="none" w:sz="0" w:space="0" w:color="auto"/>
            <w:bottom w:val="none" w:sz="0" w:space="0" w:color="auto"/>
            <w:right w:val="none" w:sz="0" w:space="0" w:color="auto"/>
          </w:divBdr>
        </w:div>
        <w:div w:id="1138650744">
          <w:marLeft w:val="0"/>
          <w:marRight w:val="0"/>
          <w:marTop w:val="0"/>
          <w:marBottom w:val="0"/>
          <w:divBdr>
            <w:top w:val="none" w:sz="0" w:space="0" w:color="auto"/>
            <w:left w:val="none" w:sz="0" w:space="0" w:color="auto"/>
            <w:bottom w:val="none" w:sz="0" w:space="0" w:color="auto"/>
            <w:right w:val="none" w:sz="0" w:space="0" w:color="auto"/>
          </w:divBdr>
        </w:div>
        <w:div w:id="691998535">
          <w:marLeft w:val="0"/>
          <w:marRight w:val="0"/>
          <w:marTop w:val="0"/>
          <w:marBottom w:val="0"/>
          <w:divBdr>
            <w:top w:val="none" w:sz="0" w:space="0" w:color="auto"/>
            <w:left w:val="none" w:sz="0" w:space="0" w:color="auto"/>
            <w:bottom w:val="none" w:sz="0" w:space="0" w:color="auto"/>
            <w:right w:val="none" w:sz="0" w:space="0" w:color="auto"/>
          </w:divBdr>
        </w:div>
        <w:div w:id="601837000">
          <w:marLeft w:val="0"/>
          <w:marRight w:val="0"/>
          <w:marTop w:val="0"/>
          <w:marBottom w:val="0"/>
          <w:divBdr>
            <w:top w:val="none" w:sz="0" w:space="0" w:color="auto"/>
            <w:left w:val="none" w:sz="0" w:space="0" w:color="auto"/>
            <w:bottom w:val="none" w:sz="0" w:space="0" w:color="auto"/>
            <w:right w:val="none" w:sz="0" w:space="0" w:color="auto"/>
          </w:divBdr>
        </w:div>
        <w:div w:id="451899297">
          <w:marLeft w:val="0"/>
          <w:marRight w:val="0"/>
          <w:marTop w:val="0"/>
          <w:marBottom w:val="0"/>
          <w:divBdr>
            <w:top w:val="none" w:sz="0" w:space="0" w:color="auto"/>
            <w:left w:val="none" w:sz="0" w:space="0" w:color="auto"/>
            <w:bottom w:val="none" w:sz="0" w:space="0" w:color="auto"/>
            <w:right w:val="none" w:sz="0" w:space="0" w:color="auto"/>
          </w:divBdr>
        </w:div>
        <w:div w:id="317417131">
          <w:marLeft w:val="0"/>
          <w:marRight w:val="0"/>
          <w:marTop w:val="0"/>
          <w:marBottom w:val="0"/>
          <w:divBdr>
            <w:top w:val="none" w:sz="0" w:space="0" w:color="auto"/>
            <w:left w:val="none" w:sz="0" w:space="0" w:color="auto"/>
            <w:bottom w:val="none" w:sz="0" w:space="0" w:color="auto"/>
            <w:right w:val="none" w:sz="0" w:space="0" w:color="auto"/>
          </w:divBdr>
        </w:div>
        <w:div w:id="1508598729">
          <w:marLeft w:val="0"/>
          <w:marRight w:val="0"/>
          <w:marTop w:val="0"/>
          <w:marBottom w:val="0"/>
          <w:divBdr>
            <w:top w:val="none" w:sz="0" w:space="0" w:color="auto"/>
            <w:left w:val="none" w:sz="0" w:space="0" w:color="auto"/>
            <w:bottom w:val="none" w:sz="0" w:space="0" w:color="auto"/>
            <w:right w:val="none" w:sz="0" w:space="0" w:color="auto"/>
          </w:divBdr>
        </w:div>
        <w:div w:id="939146415">
          <w:marLeft w:val="0"/>
          <w:marRight w:val="0"/>
          <w:marTop w:val="0"/>
          <w:marBottom w:val="0"/>
          <w:divBdr>
            <w:top w:val="none" w:sz="0" w:space="0" w:color="auto"/>
            <w:left w:val="none" w:sz="0" w:space="0" w:color="auto"/>
            <w:bottom w:val="none" w:sz="0" w:space="0" w:color="auto"/>
            <w:right w:val="none" w:sz="0" w:space="0" w:color="auto"/>
          </w:divBdr>
        </w:div>
        <w:div w:id="725639845">
          <w:marLeft w:val="0"/>
          <w:marRight w:val="0"/>
          <w:marTop w:val="0"/>
          <w:marBottom w:val="0"/>
          <w:divBdr>
            <w:top w:val="none" w:sz="0" w:space="0" w:color="auto"/>
            <w:left w:val="none" w:sz="0" w:space="0" w:color="auto"/>
            <w:bottom w:val="none" w:sz="0" w:space="0" w:color="auto"/>
            <w:right w:val="none" w:sz="0" w:space="0" w:color="auto"/>
          </w:divBdr>
        </w:div>
        <w:div w:id="2023193272">
          <w:marLeft w:val="0"/>
          <w:marRight w:val="0"/>
          <w:marTop w:val="0"/>
          <w:marBottom w:val="0"/>
          <w:divBdr>
            <w:top w:val="none" w:sz="0" w:space="0" w:color="auto"/>
            <w:left w:val="none" w:sz="0" w:space="0" w:color="auto"/>
            <w:bottom w:val="none" w:sz="0" w:space="0" w:color="auto"/>
            <w:right w:val="none" w:sz="0" w:space="0" w:color="auto"/>
          </w:divBdr>
        </w:div>
        <w:div w:id="2127113494">
          <w:marLeft w:val="0"/>
          <w:marRight w:val="0"/>
          <w:marTop w:val="0"/>
          <w:marBottom w:val="0"/>
          <w:divBdr>
            <w:top w:val="none" w:sz="0" w:space="0" w:color="auto"/>
            <w:left w:val="none" w:sz="0" w:space="0" w:color="auto"/>
            <w:bottom w:val="none" w:sz="0" w:space="0" w:color="auto"/>
            <w:right w:val="none" w:sz="0" w:space="0" w:color="auto"/>
          </w:divBdr>
        </w:div>
        <w:div w:id="1248535476">
          <w:marLeft w:val="0"/>
          <w:marRight w:val="0"/>
          <w:marTop w:val="0"/>
          <w:marBottom w:val="0"/>
          <w:divBdr>
            <w:top w:val="none" w:sz="0" w:space="0" w:color="auto"/>
            <w:left w:val="none" w:sz="0" w:space="0" w:color="auto"/>
            <w:bottom w:val="none" w:sz="0" w:space="0" w:color="auto"/>
            <w:right w:val="none" w:sz="0" w:space="0" w:color="auto"/>
          </w:divBdr>
        </w:div>
        <w:div w:id="962879980">
          <w:marLeft w:val="0"/>
          <w:marRight w:val="0"/>
          <w:marTop w:val="0"/>
          <w:marBottom w:val="0"/>
          <w:divBdr>
            <w:top w:val="none" w:sz="0" w:space="0" w:color="auto"/>
            <w:left w:val="none" w:sz="0" w:space="0" w:color="auto"/>
            <w:bottom w:val="none" w:sz="0" w:space="0" w:color="auto"/>
            <w:right w:val="none" w:sz="0" w:space="0" w:color="auto"/>
          </w:divBdr>
        </w:div>
        <w:div w:id="1364330230">
          <w:marLeft w:val="0"/>
          <w:marRight w:val="0"/>
          <w:marTop w:val="0"/>
          <w:marBottom w:val="0"/>
          <w:divBdr>
            <w:top w:val="none" w:sz="0" w:space="0" w:color="auto"/>
            <w:left w:val="none" w:sz="0" w:space="0" w:color="auto"/>
            <w:bottom w:val="none" w:sz="0" w:space="0" w:color="auto"/>
            <w:right w:val="none" w:sz="0" w:space="0" w:color="auto"/>
          </w:divBdr>
        </w:div>
        <w:div w:id="439840893">
          <w:marLeft w:val="0"/>
          <w:marRight w:val="0"/>
          <w:marTop w:val="0"/>
          <w:marBottom w:val="0"/>
          <w:divBdr>
            <w:top w:val="none" w:sz="0" w:space="0" w:color="auto"/>
            <w:left w:val="none" w:sz="0" w:space="0" w:color="auto"/>
            <w:bottom w:val="none" w:sz="0" w:space="0" w:color="auto"/>
            <w:right w:val="none" w:sz="0" w:space="0" w:color="auto"/>
          </w:divBdr>
        </w:div>
        <w:div w:id="550465423">
          <w:marLeft w:val="0"/>
          <w:marRight w:val="0"/>
          <w:marTop w:val="0"/>
          <w:marBottom w:val="0"/>
          <w:divBdr>
            <w:top w:val="none" w:sz="0" w:space="0" w:color="auto"/>
            <w:left w:val="none" w:sz="0" w:space="0" w:color="auto"/>
            <w:bottom w:val="none" w:sz="0" w:space="0" w:color="auto"/>
            <w:right w:val="none" w:sz="0" w:space="0" w:color="auto"/>
          </w:divBdr>
        </w:div>
        <w:div w:id="1637636251">
          <w:marLeft w:val="0"/>
          <w:marRight w:val="0"/>
          <w:marTop w:val="0"/>
          <w:marBottom w:val="0"/>
          <w:divBdr>
            <w:top w:val="none" w:sz="0" w:space="0" w:color="auto"/>
            <w:left w:val="none" w:sz="0" w:space="0" w:color="auto"/>
            <w:bottom w:val="none" w:sz="0" w:space="0" w:color="auto"/>
            <w:right w:val="none" w:sz="0" w:space="0" w:color="auto"/>
          </w:divBdr>
        </w:div>
        <w:div w:id="1474637849">
          <w:marLeft w:val="0"/>
          <w:marRight w:val="0"/>
          <w:marTop w:val="0"/>
          <w:marBottom w:val="0"/>
          <w:divBdr>
            <w:top w:val="none" w:sz="0" w:space="0" w:color="auto"/>
            <w:left w:val="none" w:sz="0" w:space="0" w:color="auto"/>
            <w:bottom w:val="none" w:sz="0" w:space="0" w:color="auto"/>
            <w:right w:val="none" w:sz="0" w:space="0" w:color="auto"/>
          </w:divBdr>
        </w:div>
        <w:div w:id="1173180777">
          <w:marLeft w:val="0"/>
          <w:marRight w:val="0"/>
          <w:marTop w:val="0"/>
          <w:marBottom w:val="0"/>
          <w:divBdr>
            <w:top w:val="none" w:sz="0" w:space="0" w:color="auto"/>
            <w:left w:val="none" w:sz="0" w:space="0" w:color="auto"/>
            <w:bottom w:val="none" w:sz="0" w:space="0" w:color="auto"/>
            <w:right w:val="none" w:sz="0" w:space="0" w:color="auto"/>
          </w:divBdr>
        </w:div>
        <w:div w:id="1072237913">
          <w:marLeft w:val="0"/>
          <w:marRight w:val="0"/>
          <w:marTop w:val="0"/>
          <w:marBottom w:val="0"/>
          <w:divBdr>
            <w:top w:val="none" w:sz="0" w:space="0" w:color="auto"/>
            <w:left w:val="none" w:sz="0" w:space="0" w:color="auto"/>
            <w:bottom w:val="none" w:sz="0" w:space="0" w:color="auto"/>
            <w:right w:val="none" w:sz="0" w:space="0" w:color="auto"/>
          </w:divBdr>
        </w:div>
        <w:div w:id="714767871">
          <w:marLeft w:val="0"/>
          <w:marRight w:val="0"/>
          <w:marTop w:val="0"/>
          <w:marBottom w:val="0"/>
          <w:divBdr>
            <w:top w:val="none" w:sz="0" w:space="0" w:color="auto"/>
            <w:left w:val="none" w:sz="0" w:space="0" w:color="auto"/>
            <w:bottom w:val="none" w:sz="0" w:space="0" w:color="auto"/>
            <w:right w:val="none" w:sz="0" w:space="0" w:color="auto"/>
          </w:divBdr>
        </w:div>
        <w:div w:id="1465460648">
          <w:marLeft w:val="0"/>
          <w:marRight w:val="0"/>
          <w:marTop w:val="0"/>
          <w:marBottom w:val="0"/>
          <w:divBdr>
            <w:top w:val="none" w:sz="0" w:space="0" w:color="auto"/>
            <w:left w:val="none" w:sz="0" w:space="0" w:color="auto"/>
            <w:bottom w:val="none" w:sz="0" w:space="0" w:color="auto"/>
            <w:right w:val="none" w:sz="0" w:space="0" w:color="auto"/>
          </w:divBdr>
        </w:div>
        <w:div w:id="1855916002">
          <w:marLeft w:val="0"/>
          <w:marRight w:val="0"/>
          <w:marTop w:val="0"/>
          <w:marBottom w:val="0"/>
          <w:divBdr>
            <w:top w:val="none" w:sz="0" w:space="0" w:color="auto"/>
            <w:left w:val="none" w:sz="0" w:space="0" w:color="auto"/>
            <w:bottom w:val="none" w:sz="0" w:space="0" w:color="auto"/>
            <w:right w:val="none" w:sz="0" w:space="0" w:color="auto"/>
          </w:divBdr>
        </w:div>
        <w:div w:id="2054041246">
          <w:marLeft w:val="0"/>
          <w:marRight w:val="0"/>
          <w:marTop w:val="0"/>
          <w:marBottom w:val="0"/>
          <w:divBdr>
            <w:top w:val="none" w:sz="0" w:space="0" w:color="auto"/>
            <w:left w:val="none" w:sz="0" w:space="0" w:color="auto"/>
            <w:bottom w:val="none" w:sz="0" w:space="0" w:color="auto"/>
            <w:right w:val="none" w:sz="0" w:space="0" w:color="auto"/>
          </w:divBdr>
        </w:div>
        <w:div w:id="1949968192">
          <w:marLeft w:val="0"/>
          <w:marRight w:val="0"/>
          <w:marTop w:val="0"/>
          <w:marBottom w:val="0"/>
          <w:divBdr>
            <w:top w:val="none" w:sz="0" w:space="0" w:color="auto"/>
            <w:left w:val="none" w:sz="0" w:space="0" w:color="auto"/>
            <w:bottom w:val="none" w:sz="0" w:space="0" w:color="auto"/>
            <w:right w:val="none" w:sz="0" w:space="0" w:color="auto"/>
          </w:divBdr>
        </w:div>
        <w:div w:id="1605380724">
          <w:marLeft w:val="0"/>
          <w:marRight w:val="0"/>
          <w:marTop w:val="0"/>
          <w:marBottom w:val="0"/>
          <w:divBdr>
            <w:top w:val="none" w:sz="0" w:space="0" w:color="auto"/>
            <w:left w:val="none" w:sz="0" w:space="0" w:color="auto"/>
            <w:bottom w:val="none" w:sz="0" w:space="0" w:color="auto"/>
            <w:right w:val="none" w:sz="0" w:space="0" w:color="auto"/>
          </w:divBdr>
        </w:div>
        <w:div w:id="757211477">
          <w:marLeft w:val="0"/>
          <w:marRight w:val="0"/>
          <w:marTop w:val="0"/>
          <w:marBottom w:val="0"/>
          <w:divBdr>
            <w:top w:val="none" w:sz="0" w:space="0" w:color="auto"/>
            <w:left w:val="none" w:sz="0" w:space="0" w:color="auto"/>
            <w:bottom w:val="none" w:sz="0" w:space="0" w:color="auto"/>
            <w:right w:val="none" w:sz="0" w:space="0" w:color="auto"/>
          </w:divBdr>
        </w:div>
        <w:div w:id="1551961192">
          <w:marLeft w:val="0"/>
          <w:marRight w:val="0"/>
          <w:marTop w:val="0"/>
          <w:marBottom w:val="0"/>
          <w:divBdr>
            <w:top w:val="none" w:sz="0" w:space="0" w:color="auto"/>
            <w:left w:val="none" w:sz="0" w:space="0" w:color="auto"/>
            <w:bottom w:val="none" w:sz="0" w:space="0" w:color="auto"/>
            <w:right w:val="none" w:sz="0" w:space="0" w:color="auto"/>
          </w:divBdr>
        </w:div>
        <w:div w:id="39131590">
          <w:marLeft w:val="0"/>
          <w:marRight w:val="0"/>
          <w:marTop w:val="0"/>
          <w:marBottom w:val="0"/>
          <w:divBdr>
            <w:top w:val="none" w:sz="0" w:space="0" w:color="auto"/>
            <w:left w:val="none" w:sz="0" w:space="0" w:color="auto"/>
            <w:bottom w:val="none" w:sz="0" w:space="0" w:color="auto"/>
            <w:right w:val="none" w:sz="0" w:space="0" w:color="auto"/>
          </w:divBdr>
        </w:div>
        <w:div w:id="1211961483">
          <w:marLeft w:val="0"/>
          <w:marRight w:val="0"/>
          <w:marTop w:val="0"/>
          <w:marBottom w:val="0"/>
          <w:divBdr>
            <w:top w:val="none" w:sz="0" w:space="0" w:color="auto"/>
            <w:left w:val="none" w:sz="0" w:space="0" w:color="auto"/>
            <w:bottom w:val="none" w:sz="0" w:space="0" w:color="auto"/>
            <w:right w:val="none" w:sz="0" w:space="0" w:color="auto"/>
          </w:divBdr>
        </w:div>
        <w:div w:id="759520144">
          <w:marLeft w:val="0"/>
          <w:marRight w:val="0"/>
          <w:marTop w:val="0"/>
          <w:marBottom w:val="0"/>
          <w:divBdr>
            <w:top w:val="none" w:sz="0" w:space="0" w:color="auto"/>
            <w:left w:val="none" w:sz="0" w:space="0" w:color="auto"/>
            <w:bottom w:val="none" w:sz="0" w:space="0" w:color="auto"/>
            <w:right w:val="none" w:sz="0" w:space="0" w:color="auto"/>
          </w:divBdr>
        </w:div>
        <w:div w:id="1162088704">
          <w:marLeft w:val="0"/>
          <w:marRight w:val="0"/>
          <w:marTop w:val="0"/>
          <w:marBottom w:val="0"/>
          <w:divBdr>
            <w:top w:val="none" w:sz="0" w:space="0" w:color="auto"/>
            <w:left w:val="none" w:sz="0" w:space="0" w:color="auto"/>
            <w:bottom w:val="none" w:sz="0" w:space="0" w:color="auto"/>
            <w:right w:val="none" w:sz="0" w:space="0" w:color="auto"/>
          </w:divBdr>
        </w:div>
        <w:div w:id="921521729">
          <w:marLeft w:val="0"/>
          <w:marRight w:val="0"/>
          <w:marTop w:val="0"/>
          <w:marBottom w:val="0"/>
          <w:divBdr>
            <w:top w:val="none" w:sz="0" w:space="0" w:color="auto"/>
            <w:left w:val="none" w:sz="0" w:space="0" w:color="auto"/>
            <w:bottom w:val="none" w:sz="0" w:space="0" w:color="auto"/>
            <w:right w:val="none" w:sz="0" w:space="0" w:color="auto"/>
          </w:divBdr>
        </w:div>
        <w:div w:id="1092892157">
          <w:marLeft w:val="0"/>
          <w:marRight w:val="0"/>
          <w:marTop w:val="0"/>
          <w:marBottom w:val="0"/>
          <w:divBdr>
            <w:top w:val="none" w:sz="0" w:space="0" w:color="auto"/>
            <w:left w:val="none" w:sz="0" w:space="0" w:color="auto"/>
            <w:bottom w:val="none" w:sz="0" w:space="0" w:color="auto"/>
            <w:right w:val="none" w:sz="0" w:space="0" w:color="auto"/>
          </w:divBdr>
        </w:div>
        <w:div w:id="1277711919">
          <w:marLeft w:val="0"/>
          <w:marRight w:val="0"/>
          <w:marTop w:val="0"/>
          <w:marBottom w:val="0"/>
          <w:divBdr>
            <w:top w:val="none" w:sz="0" w:space="0" w:color="auto"/>
            <w:left w:val="none" w:sz="0" w:space="0" w:color="auto"/>
            <w:bottom w:val="none" w:sz="0" w:space="0" w:color="auto"/>
            <w:right w:val="none" w:sz="0" w:space="0" w:color="auto"/>
          </w:divBdr>
        </w:div>
        <w:div w:id="1739287317">
          <w:marLeft w:val="0"/>
          <w:marRight w:val="0"/>
          <w:marTop w:val="0"/>
          <w:marBottom w:val="0"/>
          <w:divBdr>
            <w:top w:val="none" w:sz="0" w:space="0" w:color="auto"/>
            <w:left w:val="none" w:sz="0" w:space="0" w:color="auto"/>
            <w:bottom w:val="none" w:sz="0" w:space="0" w:color="auto"/>
            <w:right w:val="none" w:sz="0" w:space="0" w:color="auto"/>
          </w:divBdr>
        </w:div>
        <w:div w:id="634330343">
          <w:marLeft w:val="0"/>
          <w:marRight w:val="0"/>
          <w:marTop w:val="0"/>
          <w:marBottom w:val="0"/>
          <w:divBdr>
            <w:top w:val="none" w:sz="0" w:space="0" w:color="auto"/>
            <w:left w:val="none" w:sz="0" w:space="0" w:color="auto"/>
            <w:bottom w:val="none" w:sz="0" w:space="0" w:color="auto"/>
            <w:right w:val="none" w:sz="0" w:space="0" w:color="auto"/>
          </w:divBdr>
        </w:div>
        <w:div w:id="1614747968">
          <w:marLeft w:val="0"/>
          <w:marRight w:val="0"/>
          <w:marTop w:val="0"/>
          <w:marBottom w:val="0"/>
          <w:divBdr>
            <w:top w:val="none" w:sz="0" w:space="0" w:color="auto"/>
            <w:left w:val="none" w:sz="0" w:space="0" w:color="auto"/>
            <w:bottom w:val="none" w:sz="0" w:space="0" w:color="auto"/>
            <w:right w:val="none" w:sz="0" w:space="0" w:color="auto"/>
          </w:divBdr>
        </w:div>
        <w:div w:id="1149591939">
          <w:marLeft w:val="0"/>
          <w:marRight w:val="0"/>
          <w:marTop w:val="0"/>
          <w:marBottom w:val="0"/>
          <w:divBdr>
            <w:top w:val="none" w:sz="0" w:space="0" w:color="auto"/>
            <w:left w:val="none" w:sz="0" w:space="0" w:color="auto"/>
            <w:bottom w:val="none" w:sz="0" w:space="0" w:color="auto"/>
            <w:right w:val="none" w:sz="0" w:space="0" w:color="auto"/>
          </w:divBdr>
        </w:div>
        <w:div w:id="67240599">
          <w:marLeft w:val="0"/>
          <w:marRight w:val="0"/>
          <w:marTop w:val="0"/>
          <w:marBottom w:val="0"/>
          <w:divBdr>
            <w:top w:val="none" w:sz="0" w:space="0" w:color="auto"/>
            <w:left w:val="none" w:sz="0" w:space="0" w:color="auto"/>
            <w:bottom w:val="none" w:sz="0" w:space="0" w:color="auto"/>
            <w:right w:val="none" w:sz="0" w:space="0" w:color="auto"/>
          </w:divBdr>
        </w:div>
        <w:div w:id="1463377325">
          <w:marLeft w:val="0"/>
          <w:marRight w:val="0"/>
          <w:marTop w:val="0"/>
          <w:marBottom w:val="0"/>
          <w:divBdr>
            <w:top w:val="none" w:sz="0" w:space="0" w:color="auto"/>
            <w:left w:val="none" w:sz="0" w:space="0" w:color="auto"/>
            <w:bottom w:val="none" w:sz="0" w:space="0" w:color="auto"/>
            <w:right w:val="none" w:sz="0" w:space="0" w:color="auto"/>
          </w:divBdr>
        </w:div>
        <w:div w:id="1279994040">
          <w:marLeft w:val="0"/>
          <w:marRight w:val="0"/>
          <w:marTop w:val="0"/>
          <w:marBottom w:val="0"/>
          <w:divBdr>
            <w:top w:val="none" w:sz="0" w:space="0" w:color="auto"/>
            <w:left w:val="none" w:sz="0" w:space="0" w:color="auto"/>
            <w:bottom w:val="none" w:sz="0" w:space="0" w:color="auto"/>
            <w:right w:val="none" w:sz="0" w:space="0" w:color="auto"/>
          </w:divBdr>
        </w:div>
        <w:div w:id="552080740">
          <w:marLeft w:val="0"/>
          <w:marRight w:val="0"/>
          <w:marTop w:val="0"/>
          <w:marBottom w:val="0"/>
          <w:divBdr>
            <w:top w:val="none" w:sz="0" w:space="0" w:color="auto"/>
            <w:left w:val="none" w:sz="0" w:space="0" w:color="auto"/>
            <w:bottom w:val="none" w:sz="0" w:space="0" w:color="auto"/>
            <w:right w:val="none" w:sz="0" w:space="0" w:color="auto"/>
          </w:divBdr>
        </w:div>
        <w:div w:id="555432568">
          <w:marLeft w:val="0"/>
          <w:marRight w:val="0"/>
          <w:marTop w:val="0"/>
          <w:marBottom w:val="0"/>
          <w:divBdr>
            <w:top w:val="none" w:sz="0" w:space="0" w:color="auto"/>
            <w:left w:val="none" w:sz="0" w:space="0" w:color="auto"/>
            <w:bottom w:val="none" w:sz="0" w:space="0" w:color="auto"/>
            <w:right w:val="none" w:sz="0" w:space="0" w:color="auto"/>
          </w:divBdr>
        </w:div>
        <w:div w:id="569736742">
          <w:marLeft w:val="0"/>
          <w:marRight w:val="0"/>
          <w:marTop w:val="0"/>
          <w:marBottom w:val="0"/>
          <w:divBdr>
            <w:top w:val="none" w:sz="0" w:space="0" w:color="auto"/>
            <w:left w:val="none" w:sz="0" w:space="0" w:color="auto"/>
            <w:bottom w:val="none" w:sz="0" w:space="0" w:color="auto"/>
            <w:right w:val="none" w:sz="0" w:space="0" w:color="auto"/>
          </w:divBdr>
        </w:div>
        <w:div w:id="894270618">
          <w:marLeft w:val="0"/>
          <w:marRight w:val="0"/>
          <w:marTop w:val="0"/>
          <w:marBottom w:val="0"/>
          <w:divBdr>
            <w:top w:val="none" w:sz="0" w:space="0" w:color="auto"/>
            <w:left w:val="none" w:sz="0" w:space="0" w:color="auto"/>
            <w:bottom w:val="none" w:sz="0" w:space="0" w:color="auto"/>
            <w:right w:val="none" w:sz="0" w:space="0" w:color="auto"/>
          </w:divBdr>
        </w:div>
        <w:div w:id="1003049544">
          <w:marLeft w:val="0"/>
          <w:marRight w:val="0"/>
          <w:marTop w:val="0"/>
          <w:marBottom w:val="0"/>
          <w:divBdr>
            <w:top w:val="none" w:sz="0" w:space="0" w:color="auto"/>
            <w:left w:val="none" w:sz="0" w:space="0" w:color="auto"/>
            <w:bottom w:val="none" w:sz="0" w:space="0" w:color="auto"/>
            <w:right w:val="none" w:sz="0" w:space="0" w:color="auto"/>
          </w:divBdr>
        </w:div>
        <w:div w:id="1102606945">
          <w:marLeft w:val="0"/>
          <w:marRight w:val="0"/>
          <w:marTop w:val="0"/>
          <w:marBottom w:val="0"/>
          <w:divBdr>
            <w:top w:val="none" w:sz="0" w:space="0" w:color="auto"/>
            <w:left w:val="none" w:sz="0" w:space="0" w:color="auto"/>
            <w:bottom w:val="none" w:sz="0" w:space="0" w:color="auto"/>
            <w:right w:val="none" w:sz="0" w:space="0" w:color="auto"/>
          </w:divBdr>
        </w:div>
        <w:div w:id="541941647">
          <w:marLeft w:val="0"/>
          <w:marRight w:val="0"/>
          <w:marTop w:val="0"/>
          <w:marBottom w:val="0"/>
          <w:divBdr>
            <w:top w:val="none" w:sz="0" w:space="0" w:color="auto"/>
            <w:left w:val="none" w:sz="0" w:space="0" w:color="auto"/>
            <w:bottom w:val="none" w:sz="0" w:space="0" w:color="auto"/>
            <w:right w:val="none" w:sz="0" w:space="0" w:color="auto"/>
          </w:divBdr>
        </w:div>
        <w:div w:id="670835509">
          <w:marLeft w:val="0"/>
          <w:marRight w:val="0"/>
          <w:marTop w:val="0"/>
          <w:marBottom w:val="0"/>
          <w:divBdr>
            <w:top w:val="none" w:sz="0" w:space="0" w:color="auto"/>
            <w:left w:val="none" w:sz="0" w:space="0" w:color="auto"/>
            <w:bottom w:val="none" w:sz="0" w:space="0" w:color="auto"/>
            <w:right w:val="none" w:sz="0" w:space="0" w:color="auto"/>
          </w:divBdr>
        </w:div>
        <w:div w:id="1164735468">
          <w:marLeft w:val="0"/>
          <w:marRight w:val="0"/>
          <w:marTop w:val="0"/>
          <w:marBottom w:val="0"/>
          <w:divBdr>
            <w:top w:val="none" w:sz="0" w:space="0" w:color="auto"/>
            <w:left w:val="none" w:sz="0" w:space="0" w:color="auto"/>
            <w:bottom w:val="none" w:sz="0" w:space="0" w:color="auto"/>
            <w:right w:val="none" w:sz="0" w:space="0" w:color="auto"/>
          </w:divBdr>
        </w:div>
        <w:div w:id="1321009308">
          <w:marLeft w:val="0"/>
          <w:marRight w:val="0"/>
          <w:marTop w:val="0"/>
          <w:marBottom w:val="0"/>
          <w:divBdr>
            <w:top w:val="none" w:sz="0" w:space="0" w:color="auto"/>
            <w:left w:val="none" w:sz="0" w:space="0" w:color="auto"/>
            <w:bottom w:val="none" w:sz="0" w:space="0" w:color="auto"/>
            <w:right w:val="none" w:sz="0" w:space="0" w:color="auto"/>
          </w:divBdr>
        </w:div>
        <w:div w:id="2003894302">
          <w:marLeft w:val="0"/>
          <w:marRight w:val="0"/>
          <w:marTop w:val="0"/>
          <w:marBottom w:val="0"/>
          <w:divBdr>
            <w:top w:val="none" w:sz="0" w:space="0" w:color="auto"/>
            <w:left w:val="none" w:sz="0" w:space="0" w:color="auto"/>
            <w:bottom w:val="none" w:sz="0" w:space="0" w:color="auto"/>
            <w:right w:val="none" w:sz="0" w:space="0" w:color="auto"/>
          </w:divBdr>
        </w:div>
        <w:div w:id="2115320191">
          <w:marLeft w:val="0"/>
          <w:marRight w:val="0"/>
          <w:marTop w:val="0"/>
          <w:marBottom w:val="0"/>
          <w:divBdr>
            <w:top w:val="none" w:sz="0" w:space="0" w:color="auto"/>
            <w:left w:val="none" w:sz="0" w:space="0" w:color="auto"/>
            <w:bottom w:val="none" w:sz="0" w:space="0" w:color="auto"/>
            <w:right w:val="none" w:sz="0" w:space="0" w:color="auto"/>
          </w:divBdr>
        </w:div>
        <w:div w:id="1207379269">
          <w:marLeft w:val="0"/>
          <w:marRight w:val="0"/>
          <w:marTop w:val="0"/>
          <w:marBottom w:val="0"/>
          <w:divBdr>
            <w:top w:val="none" w:sz="0" w:space="0" w:color="auto"/>
            <w:left w:val="none" w:sz="0" w:space="0" w:color="auto"/>
            <w:bottom w:val="none" w:sz="0" w:space="0" w:color="auto"/>
            <w:right w:val="none" w:sz="0" w:space="0" w:color="auto"/>
          </w:divBdr>
        </w:div>
        <w:div w:id="1498766515">
          <w:marLeft w:val="0"/>
          <w:marRight w:val="0"/>
          <w:marTop w:val="0"/>
          <w:marBottom w:val="0"/>
          <w:divBdr>
            <w:top w:val="none" w:sz="0" w:space="0" w:color="auto"/>
            <w:left w:val="none" w:sz="0" w:space="0" w:color="auto"/>
            <w:bottom w:val="none" w:sz="0" w:space="0" w:color="auto"/>
            <w:right w:val="none" w:sz="0" w:space="0" w:color="auto"/>
          </w:divBdr>
        </w:div>
        <w:div w:id="1885677748">
          <w:marLeft w:val="0"/>
          <w:marRight w:val="0"/>
          <w:marTop w:val="0"/>
          <w:marBottom w:val="0"/>
          <w:divBdr>
            <w:top w:val="none" w:sz="0" w:space="0" w:color="auto"/>
            <w:left w:val="none" w:sz="0" w:space="0" w:color="auto"/>
            <w:bottom w:val="none" w:sz="0" w:space="0" w:color="auto"/>
            <w:right w:val="none" w:sz="0" w:space="0" w:color="auto"/>
          </w:divBdr>
        </w:div>
        <w:div w:id="219026370">
          <w:marLeft w:val="0"/>
          <w:marRight w:val="0"/>
          <w:marTop w:val="0"/>
          <w:marBottom w:val="0"/>
          <w:divBdr>
            <w:top w:val="none" w:sz="0" w:space="0" w:color="auto"/>
            <w:left w:val="none" w:sz="0" w:space="0" w:color="auto"/>
            <w:bottom w:val="none" w:sz="0" w:space="0" w:color="auto"/>
            <w:right w:val="none" w:sz="0" w:space="0" w:color="auto"/>
          </w:divBdr>
        </w:div>
        <w:div w:id="68230563">
          <w:marLeft w:val="0"/>
          <w:marRight w:val="0"/>
          <w:marTop w:val="0"/>
          <w:marBottom w:val="0"/>
          <w:divBdr>
            <w:top w:val="none" w:sz="0" w:space="0" w:color="auto"/>
            <w:left w:val="none" w:sz="0" w:space="0" w:color="auto"/>
            <w:bottom w:val="none" w:sz="0" w:space="0" w:color="auto"/>
            <w:right w:val="none" w:sz="0" w:space="0" w:color="auto"/>
          </w:divBdr>
        </w:div>
        <w:div w:id="31424383">
          <w:marLeft w:val="0"/>
          <w:marRight w:val="0"/>
          <w:marTop w:val="0"/>
          <w:marBottom w:val="0"/>
          <w:divBdr>
            <w:top w:val="none" w:sz="0" w:space="0" w:color="auto"/>
            <w:left w:val="none" w:sz="0" w:space="0" w:color="auto"/>
            <w:bottom w:val="none" w:sz="0" w:space="0" w:color="auto"/>
            <w:right w:val="none" w:sz="0" w:space="0" w:color="auto"/>
          </w:divBdr>
        </w:div>
        <w:div w:id="1808860793">
          <w:marLeft w:val="0"/>
          <w:marRight w:val="0"/>
          <w:marTop w:val="0"/>
          <w:marBottom w:val="0"/>
          <w:divBdr>
            <w:top w:val="none" w:sz="0" w:space="0" w:color="auto"/>
            <w:left w:val="none" w:sz="0" w:space="0" w:color="auto"/>
            <w:bottom w:val="none" w:sz="0" w:space="0" w:color="auto"/>
            <w:right w:val="none" w:sz="0" w:space="0" w:color="auto"/>
          </w:divBdr>
        </w:div>
        <w:div w:id="1671718268">
          <w:marLeft w:val="0"/>
          <w:marRight w:val="0"/>
          <w:marTop w:val="0"/>
          <w:marBottom w:val="0"/>
          <w:divBdr>
            <w:top w:val="none" w:sz="0" w:space="0" w:color="auto"/>
            <w:left w:val="none" w:sz="0" w:space="0" w:color="auto"/>
            <w:bottom w:val="none" w:sz="0" w:space="0" w:color="auto"/>
            <w:right w:val="none" w:sz="0" w:space="0" w:color="auto"/>
          </w:divBdr>
        </w:div>
        <w:div w:id="1607811334">
          <w:marLeft w:val="0"/>
          <w:marRight w:val="0"/>
          <w:marTop w:val="0"/>
          <w:marBottom w:val="0"/>
          <w:divBdr>
            <w:top w:val="none" w:sz="0" w:space="0" w:color="auto"/>
            <w:left w:val="none" w:sz="0" w:space="0" w:color="auto"/>
            <w:bottom w:val="none" w:sz="0" w:space="0" w:color="auto"/>
            <w:right w:val="none" w:sz="0" w:space="0" w:color="auto"/>
          </w:divBdr>
        </w:div>
        <w:div w:id="561328862">
          <w:marLeft w:val="0"/>
          <w:marRight w:val="0"/>
          <w:marTop w:val="0"/>
          <w:marBottom w:val="0"/>
          <w:divBdr>
            <w:top w:val="none" w:sz="0" w:space="0" w:color="auto"/>
            <w:left w:val="none" w:sz="0" w:space="0" w:color="auto"/>
            <w:bottom w:val="none" w:sz="0" w:space="0" w:color="auto"/>
            <w:right w:val="none" w:sz="0" w:space="0" w:color="auto"/>
          </w:divBdr>
        </w:div>
      </w:divsChild>
    </w:div>
    <w:div w:id="208175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i.antsz.hu" TargetMode="External"/><Relationship Id="rId13" Type="http://schemas.openxmlformats.org/officeDocument/2006/relationships/hyperlink" Target="http://www.kormany.hu/hu/nemzetgazdasagi-miniszterium/elerhetosege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ugyfelszolgalat@pm.gov.h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eh.hu" TargetMode="External"/><Relationship Id="rId5" Type="http://schemas.openxmlformats.org/officeDocument/2006/relationships/webSettings" Target="webSettings.xml"/><Relationship Id="rId15" Type="http://schemas.openxmlformats.org/officeDocument/2006/relationships/hyperlink" Target="http://www.kozbeszerzes.hu/" TargetMode="External"/><Relationship Id="rId10" Type="http://schemas.openxmlformats.org/officeDocument/2006/relationships/hyperlink" Target="http://www.mbfsz.gov.h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kormany.hu" TargetMode="External"/><Relationship Id="rId14" Type="http://schemas.openxmlformats.org/officeDocument/2006/relationships/hyperlink" Target="http://www.kormany.hu/hu/foldmuvelesugyi-miniszterium/elerhetosegek" TargetMode="External"/><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330DB-664D-424E-A95F-74C0307BA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7892</Words>
  <Characters>54458</Characters>
  <Application>Microsoft Office Word</Application>
  <DocSecurity>0</DocSecurity>
  <Lines>453</Lines>
  <Paragraphs>124</Paragraphs>
  <ScaleCrop>false</ScaleCrop>
  <HeadingPairs>
    <vt:vector size="2" baseType="variant">
      <vt:variant>
        <vt:lpstr>Cím</vt:lpstr>
      </vt:variant>
      <vt:variant>
        <vt:i4>1</vt:i4>
      </vt:variant>
    </vt:vector>
  </HeadingPairs>
  <TitlesOfParts>
    <vt:vector size="1" baseType="lpstr">
      <vt:lpstr/>
    </vt:vector>
  </TitlesOfParts>
  <Company>KSZF</Company>
  <LinksUpToDate>false</LinksUpToDate>
  <CharactersWithSpaces>62226</CharactersWithSpaces>
  <SharedDoc>false</SharedDoc>
  <HLinks>
    <vt:vector size="90" baseType="variant">
      <vt:variant>
        <vt:i4>1245186</vt:i4>
      </vt:variant>
      <vt:variant>
        <vt:i4>2716</vt:i4>
      </vt:variant>
      <vt:variant>
        <vt:i4>0</vt:i4>
      </vt:variant>
      <vt:variant>
        <vt:i4>5</vt:i4>
      </vt:variant>
      <vt:variant>
        <vt:lpwstr>http://europass.cedefop.europa.eu/europass/home/vernav/Europass+Documents/Europass+CV.csp</vt:lpwstr>
      </vt:variant>
      <vt:variant>
        <vt:lpwstr/>
      </vt:variant>
      <vt:variant>
        <vt:i4>1245186</vt:i4>
      </vt:variant>
      <vt:variant>
        <vt:i4>2713</vt:i4>
      </vt:variant>
      <vt:variant>
        <vt:i4>0</vt:i4>
      </vt:variant>
      <vt:variant>
        <vt:i4>5</vt:i4>
      </vt:variant>
      <vt:variant>
        <vt:lpwstr>http://europass.cedefop.europa.eu/europass/home/vernav/Europass+Documents/Europass+CV.csp</vt:lpwstr>
      </vt:variant>
      <vt:variant>
        <vt:lpwstr/>
      </vt:variant>
      <vt:variant>
        <vt:i4>3997808</vt:i4>
      </vt:variant>
      <vt:variant>
        <vt:i4>2710</vt:i4>
      </vt:variant>
      <vt:variant>
        <vt:i4>0</vt:i4>
      </vt:variant>
      <vt:variant>
        <vt:i4>5</vt:i4>
      </vt:variant>
      <vt:variant>
        <vt:lpwstr>http://www.southeast-europe.net/en/</vt:lpwstr>
      </vt:variant>
      <vt:variant>
        <vt:lpwstr/>
      </vt:variant>
      <vt:variant>
        <vt:i4>7471187</vt:i4>
      </vt:variant>
      <vt:variant>
        <vt:i4>2707</vt:i4>
      </vt:variant>
      <vt:variant>
        <vt:i4>0</vt:i4>
      </vt:variant>
      <vt:variant>
        <vt:i4>5</vt:i4>
      </vt:variant>
      <vt:variant>
        <vt:lpwstr>mailto:ivett.demko@eutaf.gov.hu</vt:lpwstr>
      </vt:variant>
      <vt:variant>
        <vt:lpwstr/>
      </vt:variant>
      <vt:variant>
        <vt:i4>6226043</vt:i4>
      </vt:variant>
      <vt:variant>
        <vt:i4>2704</vt:i4>
      </vt:variant>
      <vt:variant>
        <vt:i4>0</vt:i4>
      </vt:variant>
      <vt:variant>
        <vt:i4>5</vt:i4>
      </vt:variant>
      <vt:variant>
        <vt:lpwstr>mailto:balazs.dencso@eutaf.gov.hu</vt:lpwstr>
      </vt:variant>
      <vt:variant>
        <vt:lpwstr/>
      </vt:variant>
      <vt:variant>
        <vt:i4>6226043</vt:i4>
      </vt:variant>
      <vt:variant>
        <vt:i4>2701</vt:i4>
      </vt:variant>
      <vt:variant>
        <vt:i4>0</vt:i4>
      </vt:variant>
      <vt:variant>
        <vt:i4>5</vt:i4>
      </vt:variant>
      <vt:variant>
        <vt:lpwstr>mailto:balazs.dencso@eutaf.gov.hu</vt:lpwstr>
      </vt:variant>
      <vt:variant>
        <vt:lpwstr/>
      </vt:variant>
      <vt:variant>
        <vt:i4>6226043</vt:i4>
      </vt:variant>
      <vt:variant>
        <vt:i4>2698</vt:i4>
      </vt:variant>
      <vt:variant>
        <vt:i4>0</vt:i4>
      </vt:variant>
      <vt:variant>
        <vt:i4>5</vt:i4>
      </vt:variant>
      <vt:variant>
        <vt:lpwstr>mailto:balazs.dencso@eutaf.gov.hu</vt:lpwstr>
      </vt:variant>
      <vt:variant>
        <vt:lpwstr/>
      </vt:variant>
      <vt:variant>
        <vt:i4>6226043</vt:i4>
      </vt:variant>
      <vt:variant>
        <vt:i4>2695</vt:i4>
      </vt:variant>
      <vt:variant>
        <vt:i4>0</vt:i4>
      </vt:variant>
      <vt:variant>
        <vt:i4>5</vt:i4>
      </vt:variant>
      <vt:variant>
        <vt:lpwstr>mailto:balazs.dencso@eutaf.gov.hu</vt:lpwstr>
      </vt:variant>
      <vt:variant>
        <vt:lpwstr/>
      </vt:variant>
      <vt:variant>
        <vt:i4>6881322</vt:i4>
      </vt:variant>
      <vt:variant>
        <vt:i4>2692</vt:i4>
      </vt:variant>
      <vt:variant>
        <vt:i4>0</vt:i4>
      </vt:variant>
      <vt:variant>
        <vt:i4>5</vt:i4>
      </vt:variant>
      <vt:variant>
        <vt:lpwstr>http://www.kozbeszerzes.hu/</vt:lpwstr>
      </vt:variant>
      <vt:variant>
        <vt:lpwstr/>
      </vt:variant>
      <vt:variant>
        <vt:i4>5439597</vt:i4>
      </vt:variant>
      <vt:variant>
        <vt:i4>2689</vt:i4>
      </vt:variant>
      <vt:variant>
        <vt:i4>0</vt:i4>
      </vt:variant>
      <vt:variant>
        <vt:i4>5</vt:i4>
      </vt:variant>
      <vt:variant>
        <vt:lpwstr>mailto:dontobizottsag@kt.hu?subject=TED</vt:lpwstr>
      </vt:variant>
      <vt:variant>
        <vt:lpwstr/>
      </vt:variant>
      <vt:variant>
        <vt:i4>6881322</vt:i4>
      </vt:variant>
      <vt:variant>
        <vt:i4>2587</vt:i4>
      </vt:variant>
      <vt:variant>
        <vt:i4>0</vt:i4>
      </vt:variant>
      <vt:variant>
        <vt:i4>5</vt:i4>
      </vt:variant>
      <vt:variant>
        <vt:lpwstr>http://www.kozbeszerzes.hu/</vt:lpwstr>
      </vt:variant>
      <vt:variant>
        <vt:lpwstr/>
      </vt:variant>
      <vt:variant>
        <vt:i4>5439597</vt:i4>
      </vt:variant>
      <vt:variant>
        <vt:i4>2584</vt:i4>
      </vt:variant>
      <vt:variant>
        <vt:i4>0</vt:i4>
      </vt:variant>
      <vt:variant>
        <vt:i4>5</vt:i4>
      </vt:variant>
      <vt:variant>
        <vt:lpwstr>mailto:dontobizottsag@kt.hu?subject=TED</vt:lpwstr>
      </vt:variant>
      <vt:variant>
        <vt:lpwstr/>
      </vt:variant>
      <vt:variant>
        <vt:i4>4325400</vt:i4>
      </vt:variant>
      <vt:variant>
        <vt:i4>6</vt:i4>
      </vt:variant>
      <vt:variant>
        <vt:i4>0</vt:i4>
      </vt:variant>
      <vt:variant>
        <vt:i4>5</vt:i4>
      </vt:variant>
      <vt:variant>
        <vt:lpwstr>http://eur-lex.europa.eu/LexUriServ/LexUriServ.do?uri=OJ:C:2011:209:0021:0028:HU:PDF</vt:lpwstr>
      </vt:variant>
      <vt:variant>
        <vt:lpwstr/>
      </vt:variant>
      <vt:variant>
        <vt:i4>5963816</vt:i4>
      </vt:variant>
      <vt:variant>
        <vt:i4>3</vt:i4>
      </vt:variant>
      <vt:variant>
        <vt:i4>0</vt:i4>
      </vt:variant>
      <vt:variant>
        <vt:i4>5</vt:i4>
      </vt:variant>
      <vt:variant>
        <vt:lpwstr>http://www.southeast-europe.net/en/downloads_section/programme_related_documents/</vt:lpwstr>
      </vt:variant>
      <vt:variant>
        <vt:lpwstr/>
      </vt:variant>
      <vt:variant>
        <vt:i4>5570684</vt:i4>
      </vt:variant>
      <vt:variant>
        <vt:i4>0</vt:i4>
      </vt:variant>
      <vt:variant>
        <vt:i4>0</vt:i4>
      </vt:variant>
      <vt:variant>
        <vt:i4>5</vt:i4>
      </vt:variant>
      <vt:variant>
        <vt:lpwstr>http://www.southeast-europe.net/en/downloads_section/project_management_documents/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Polyák Csaba</dc:creator>
  <cp:lastModifiedBy>-</cp:lastModifiedBy>
  <cp:revision>2</cp:revision>
  <cp:lastPrinted>2018-05-13T08:05:00Z</cp:lastPrinted>
  <dcterms:created xsi:type="dcterms:W3CDTF">2024-12-17T13:48:00Z</dcterms:created>
  <dcterms:modified xsi:type="dcterms:W3CDTF">2024-12-17T13:48:00Z</dcterms:modified>
</cp:coreProperties>
</file>